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72" w:rsidRPr="00354055" w:rsidRDefault="00171772" w:rsidP="00354055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354055">
        <w:rPr>
          <w:rFonts w:ascii="Arial" w:hAnsi="Arial" w:cs="Arial"/>
          <w:b/>
          <w:sz w:val="24"/>
          <w:szCs w:val="24"/>
          <w:lang w:val="mk-MK"/>
        </w:rPr>
        <w:t>СООПШТЕНИЕ ЗА МЕДИУМИ</w:t>
      </w:r>
    </w:p>
    <w:p w:rsidR="00171772" w:rsidRPr="00354055" w:rsidRDefault="00171772" w:rsidP="00096458">
      <w:pPr>
        <w:widowControl w:val="0"/>
        <w:spacing w:after="0" w:line="240" w:lineRule="auto"/>
        <w:jc w:val="right"/>
        <w:rPr>
          <w:rFonts w:ascii="Arial" w:eastAsia="MS Mincho" w:hAnsi="Arial" w:cs="Arial"/>
          <w:kern w:val="2"/>
          <w:sz w:val="24"/>
          <w:szCs w:val="24"/>
          <w:lang w:val="mk-MK"/>
        </w:rPr>
      </w:pPr>
      <w:r w:rsidRPr="00354055">
        <w:rPr>
          <w:rFonts w:ascii="Arial" w:eastAsia="MS Mincho" w:hAnsi="Arial" w:cs="Arial"/>
          <w:kern w:val="2"/>
          <w:sz w:val="24"/>
          <w:szCs w:val="24"/>
          <w:lang w:val="mk-MK"/>
        </w:rPr>
        <w:t>8 март</w:t>
      </w:r>
      <w:r w:rsidRPr="00354055">
        <w:rPr>
          <w:rFonts w:ascii="Arial" w:eastAsia="MS Mincho" w:hAnsi="Arial" w:cs="Arial"/>
          <w:kern w:val="2"/>
          <w:sz w:val="24"/>
          <w:szCs w:val="24"/>
          <w:lang w:val="en-US"/>
        </w:rPr>
        <w:t>, 2016</w:t>
      </w:r>
      <w:r w:rsidRPr="00354055">
        <w:rPr>
          <w:rFonts w:ascii="Arial" w:eastAsia="MS Mincho" w:hAnsi="Arial" w:cs="Arial"/>
          <w:kern w:val="2"/>
          <w:sz w:val="24"/>
          <w:szCs w:val="24"/>
          <w:lang w:val="mk-MK"/>
        </w:rPr>
        <w:t xml:space="preserve"> година</w:t>
      </w:r>
    </w:p>
    <w:p w:rsidR="00171772" w:rsidRPr="00354055" w:rsidRDefault="00171772" w:rsidP="00096458">
      <w:pPr>
        <w:widowControl w:val="0"/>
        <w:spacing w:after="0" w:line="240" w:lineRule="auto"/>
        <w:jc w:val="right"/>
        <w:rPr>
          <w:rFonts w:ascii="Arial" w:eastAsia="MS Mincho" w:hAnsi="Arial" w:cs="Arial"/>
          <w:kern w:val="2"/>
          <w:sz w:val="24"/>
          <w:szCs w:val="24"/>
          <w:lang w:val="mk-MK"/>
        </w:rPr>
      </w:pPr>
      <w:r w:rsidRPr="00354055">
        <w:rPr>
          <w:rFonts w:ascii="Arial" w:eastAsia="MS Mincho" w:hAnsi="Arial" w:cs="Arial"/>
          <w:kern w:val="2"/>
          <w:sz w:val="24"/>
          <w:szCs w:val="24"/>
          <w:lang w:val="mk-MK"/>
        </w:rPr>
        <w:t>Амбасада на Јапонија во Виена</w:t>
      </w:r>
    </w:p>
    <w:p w:rsidR="00171772" w:rsidRPr="00354055" w:rsidRDefault="00171772" w:rsidP="00354055">
      <w:pPr>
        <w:widowControl w:val="0"/>
        <w:spacing w:before="120" w:after="120" w:line="240" w:lineRule="auto"/>
        <w:jc w:val="right"/>
        <w:rPr>
          <w:rFonts w:ascii="Arial" w:eastAsia="MS Mincho" w:hAnsi="Arial" w:cs="Arial"/>
          <w:kern w:val="2"/>
          <w:sz w:val="24"/>
          <w:szCs w:val="24"/>
          <w:lang w:val="en-US"/>
        </w:rPr>
      </w:pPr>
    </w:p>
    <w:p w:rsidR="00171772" w:rsidRDefault="00171772" w:rsidP="0035405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354055">
        <w:rPr>
          <w:rFonts w:ascii="Arial" w:hAnsi="Arial" w:cs="Arial"/>
          <w:b/>
          <w:sz w:val="24"/>
          <w:szCs w:val="24"/>
          <w:lang w:val="mk-MK"/>
        </w:rPr>
        <w:t xml:space="preserve">Јапонска грант помош од 302.020 евра за пет проекти во Македонија </w:t>
      </w:r>
    </w:p>
    <w:p w:rsidR="00171772" w:rsidRDefault="00171772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sz w:val="24"/>
          <w:szCs w:val="24"/>
          <w:lang w:val="mk-MK"/>
        </w:rPr>
        <w:t xml:space="preserve">Амбасадата на Јапонија во Виена потпиша пет грант договори кои ќе обезбедат вкупно 302.020 евра помош за </w:t>
      </w:r>
      <w:r w:rsidR="00CB2B51" w:rsidRPr="00354055">
        <w:rPr>
          <w:rFonts w:ascii="Arial" w:hAnsi="Arial" w:cs="Arial"/>
          <w:sz w:val="24"/>
          <w:szCs w:val="24"/>
          <w:lang w:val="mk-MK"/>
        </w:rPr>
        <w:t xml:space="preserve">пет 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проекти во Македонија. Два од проектите се однесуваат на реновирање </w:t>
      </w:r>
      <w:r w:rsidR="00CB2B51" w:rsidRPr="00354055">
        <w:rPr>
          <w:rFonts w:ascii="Arial" w:hAnsi="Arial" w:cs="Arial"/>
          <w:sz w:val="24"/>
          <w:szCs w:val="24"/>
          <w:lang w:val="mk-MK"/>
        </w:rPr>
        <w:t>со цел да се закрепне од штетите нанесени од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поплавите во 2015 година и два проекта со помош за моменталната бегалска/мигрантска криза. Проектите се финансира</w:t>
      </w:r>
      <w:r w:rsidR="00291914">
        <w:rPr>
          <w:rFonts w:ascii="Arial" w:hAnsi="Arial" w:cs="Arial"/>
          <w:sz w:val="24"/>
          <w:szCs w:val="24"/>
          <w:lang w:val="mk-MK"/>
        </w:rPr>
        <w:t>ни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од програмата </w:t>
      </w:r>
      <w:r w:rsidRPr="00354055">
        <w:rPr>
          <w:rFonts w:ascii="Arial" w:hAnsi="Arial" w:cs="Arial"/>
          <w:i/>
          <w:sz w:val="24"/>
          <w:szCs w:val="24"/>
          <w:lang w:val="mk-MK"/>
        </w:rPr>
        <w:t>„Грант помош за поддршка на мали проекти“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(</w:t>
      </w:r>
      <w:r w:rsidRPr="00354055">
        <w:rPr>
          <w:rFonts w:ascii="Arial" w:hAnsi="Arial" w:cs="Arial"/>
          <w:sz w:val="24"/>
          <w:szCs w:val="24"/>
          <w:lang w:val="en-US"/>
        </w:rPr>
        <w:t>Grant Assistance for Grassroots Human Security Projects (GGP)</w:t>
      </w:r>
      <w:r w:rsidRPr="00354055">
        <w:rPr>
          <w:rFonts w:ascii="Arial" w:hAnsi="Arial" w:cs="Arial"/>
          <w:sz w:val="24"/>
          <w:szCs w:val="24"/>
          <w:lang w:val="mk-MK"/>
        </w:rPr>
        <w:t>) основана од Владата на Јапонија.</w:t>
      </w:r>
    </w:p>
    <w:p w:rsidR="00354055" w:rsidRPr="00354055" w:rsidRDefault="00354055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71772" w:rsidRDefault="00171772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sz w:val="24"/>
          <w:szCs w:val="24"/>
          <w:lang w:val="mk-MK"/>
        </w:rPr>
        <w:t>Детали за петте проекти</w:t>
      </w:r>
      <w:r w:rsidRPr="00354055">
        <w:rPr>
          <w:rFonts w:ascii="Arial" w:hAnsi="Arial" w:cs="Arial"/>
          <w:sz w:val="24"/>
          <w:szCs w:val="24"/>
          <w:lang w:val="en-GB"/>
        </w:rPr>
        <w:t>:</w:t>
      </w:r>
    </w:p>
    <w:p w:rsidR="00354055" w:rsidRPr="00354055" w:rsidRDefault="00354055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71772" w:rsidRPr="00354055" w:rsidRDefault="00171772" w:rsidP="0035405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54055">
        <w:rPr>
          <w:rFonts w:ascii="Arial" w:hAnsi="Arial" w:cs="Arial"/>
          <w:b/>
          <w:sz w:val="24"/>
          <w:szCs w:val="24"/>
          <w:u w:val="single"/>
          <w:lang w:val="mk-MK"/>
        </w:rPr>
        <w:t>Проект за реновирање на подрачното основно училиште „Св.Кирил и Методиј“</w:t>
      </w:r>
      <w:r w:rsidR="00CB2B51" w:rsidRPr="00354055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 в</w:t>
      </w:r>
      <w:r w:rsidRPr="00354055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о </w:t>
      </w:r>
      <w:r w:rsidR="00CB2B51" w:rsidRPr="00354055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село Горни Подлог во </w:t>
      </w:r>
      <w:r w:rsidRPr="00354055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Општина Кочани </w:t>
      </w:r>
    </w:p>
    <w:p w:rsidR="00354055" w:rsidRPr="00354055" w:rsidRDefault="00354055" w:rsidP="00354055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71772" w:rsidRPr="00354055" w:rsidRDefault="00171772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proofErr w:type="gramStart"/>
      <w:r w:rsidRPr="00354055">
        <w:rPr>
          <w:rFonts w:ascii="Arial" w:hAnsi="Arial" w:cs="Arial"/>
          <w:b/>
          <w:sz w:val="24"/>
          <w:szCs w:val="24"/>
          <w:lang w:val="en-US"/>
        </w:rPr>
        <w:t>70</w:t>
      </w:r>
      <w:r w:rsidRPr="00354055">
        <w:rPr>
          <w:rFonts w:ascii="Arial" w:hAnsi="Arial" w:cs="Arial"/>
          <w:b/>
          <w:sz w:val="24"/>
          <w:szCs w:val="24"/>
          <w:lang w:val="mk-MK"/>
        </w:rPr>
        <w:t>.</w:t>
      </w:r>
      <w:r w:rsidRPr="00354055">
        <w:rPr>
          <w:rFonts w:ascii="Arial" w:hAnsi="Arial" w:cs="Arial"/>
          <w:b/>
          <w:sz w:val="24"/>
          <w:szCs w:val="24"/>
          <w:lang w:val="en-US"/>
        </w:rPr>
        <w:t xml:space="preserve">479 </w:t>
      </w:r>
      <w:r w:rsidRPr="00354055">
        <w:rPr>
          <w:rFonts w:ascii="Arial" w:hAnsi="Arial" w:cs="Arial"/>
          <w:b/>
          <w:sz w:val="24"/>
          <w:szCs w:val="24"/>
          <w:lang w:val="mk-MK"/>
        </w:rPr>
        <w:t>евра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се </w:t>
      </w:r>
      <w:r w:rsidR="00291914">
        <w:rPr>
          <w:rFonts w:ascii="Arial" w:hAnsi="Arial" w:cs="Arial"/>
          <w:sz w:val="24"/>
          <w:szCs w:val="24"/>
          <w:lang w:val="mk-MK"/>
        </w:rPr>
        <w:t>наменети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на реновирање н</w:t>
      </w:r>
      <w:r w:rsidR="003B09D1" w:rsidRPr="00354055">
        <w:rPr>
          <w:rFonts w:ascii="Arial" w:hAnsi="Arial" w:cs="Arial"/>
          <w:sz w:val="24"/>
          <w:szCs w:val="24"/>
          <w:lang w:val="mk-MK"/>
        </w:rPr>
        <w:t>а подрачното училиште во кое настава следат 130 деца од Горни Подлог и околината.</w:t>
      </w:r>
      <w:proofErr w:type="gramEnd"/>
      <w:r w:rsidR="003B09D1" w:rsidRPr="00354055">
        <w:rPr>
          <w:rFonts w:ascii="Arial" w:hAnsi="Arial" w:cs="Arial"/>
          <w:sz w:val="24"/>
          <w:szCs w:val="24"/>
          <w:lang w:val="mk-MK"/>
        </w:rPr>
        <w:t xml:space="preserve"> Училиштето има потреба од реновирање откако беше погодено од поплавите во февруари 2015 година. </w:t>
      </w:r>
      <w:r w:rsidR="008D3750">
        <w:rPr>
          <w:rFonts w:ascii="Arial" w:hAnsi="Arial" w:cs="Arial"/>
          <w:sz w:val="24"/>
          <w:szCs w:val="24"/>
          <w:lang w:val="mk-MK"/>
        </w:rPr>
        <w:t>Поради штетата, во училишната зграда е студено во зимскиот период. Влагата е значително проширена и претставува опасност по здравјето на учениците и вработените.</w:t>
      </w:r>
    </w:p>
    <w:p w:rsidR="003B09D1" w:rsidRDefault="003B09D1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sz w:val="24"/>
          <w:szCs w:val="24"/>
          <w:lang w:val="mk-MK"/>
        </w:rPr>
        <w:t>Јапонскиот грант ќе го финансира целосното реновирање на зградата вклучувајќи ги и вратите и прозорците.</w:t>
      </w:r>
    </w:p>
    <w:p w:rsidR="00354055" w:rsidRPr="00354055" w:rsidRDefault="00354055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71772" w:rsidRPr="00354055" w:rsidRDefault="003B09D1" w:rsidP="0035405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54055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Проект за реновирање на Здравствена станица во село Двориште во Општина Берово </w:t>
      </w:r>
    </w:p>
    <w:p w:rsidR="00354055" w:rsidRPr="00354055" w:rsidRDefault="00354055" w:rsidP="00354055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B09D1" w:rsidRPr="00354055" w:rsidRDefault="00171772" w:rsidP="00354055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  <w:lang w:val="mk-MK"/>
        </w:rPr>
      </w:pPr>
      <w:proofErr w:type="gramStart"/>
      <w:r w:rsidRPr="00354055">
        <w:rPr>
          <w:rFonts w:ascii="Arial" w:hAnsi="Arial" w:cs="Arial"/>
          <w:b/>
          <w:sz w:val="24"/>
          <w:szCs w:val="24"/>
          <w:lang w:val="en-US"/>
        </w:rPr>
        <w:t>29</w:t>
      </w:r>
      <w:r w:rsidR="003B09D1" w:rsidRPr="00354055">
        <w:rPr>
          <w:rFonts w:ascii="Arial" w:hAnsi="Arial" w:cs="Arial"/>
          <w:b/>
          <w:sz w:val="24"/>
          <w:szCs w:val="24"/>
          <w:lang w:val="mk-MK"/>
        </w:rPr>
        <w:t>.</w:t>
      </w:r>
      <w:r w:rsidRPr="00354055">
        <w:rPr>
          <w:rFonts w:ascii="Arial" w:hAnsi="Arial" w:cs="Arial"/>
          <w:b/>
          <w:sz w:val="24"/>
          <w:szCs w:val="24"/>
          <w:lang w:val="en-US"/>
        </w:rPr>
        <w:t xml:space="preserve">236 </w:t>
      </w:r>
      <w:r w:rsidR="003B09D1" w:rsidRPr="00354055">
        <w:rPr>
          <w:rFonts w:ascii="Arial" w:hAnsi="Arial" w:cs="Arial"/>
          <w:b/>
          <w:sz w:val="24"/>
          <w:szCs w:val="24"/>
          <w:lang w:val="mk-MK"/>
        </w:rPr>
        <w:t>евра</w:t>
      </w:r>
      <w:r w:rsidR="003B09D1" w:rsidRPr="00354055">
        <w:rPr>
          <w:rFonts w:ascii="Arial" w:hAnsi="Arial" w:cs="Arial"/>
          <w:sz w:val="24"/>
          <w:szCs w:val="24"/>
          <w:lang w:val="mk-MK"/>
        </w:rPr>
        <w:t xml:space="preserve"> се </w:t>
      </w:r>
      <w:r w:rsidR="00291914">
        <w:rPr>
          <w:rFonts w:ascii="Arial" w:hAnsi="Arial" w:cs="Arial"/>
          <w:sz w:val="24"/>
          <w:szCs w:val="24"/>
          <w:lang w:val="mk-MK"/>
        </w:rPr>
        <w:t>наменети</w:t>
      </w:r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r w:rsidR="003B09D1" w:rsidRPr="00354055">
        <w:rPr>
          <w:rFonts w:ascii="Arial" w:hAnsi="Arial" w:cs="Arial"/>
          <w:sz w:val="24"/>
          <w:szCs w:val="24"/>
          <w:lang w:val="mk-MK"/>
        </w:rPr>
        <w:t>за единствената здравствена станица во Двориште која беше сериозно поплавена во 2015 година.</w:t>
      </w:r>
      <w:proofErr w:type="gramEnd"/>
      <w:r w:rsidR="003B09D1" w:rsidRPr="00354055">
        <w:rPr>
          <w:rFonts w:ascii="Arial" w:hAnsi="Arial" w:cs="Arial"/>
          <w:sz w:val="24"/>
          <w:szCs w:val="24"/>
          <w:lang w:val="mk-MK"/>
        </w:rPr>
        <w:t xml:space="preserve"> Употребата на здравствената станица е сериозно ограничена вклучувајќи го и делот за престој на </w:t>
      </w:r>
      <w:r w:rsidR="00354055" w:rsidRPr="00354055">
        <w:rPr>
          <w:rFonts w:ascii="Arial" w:hAnsi="Arial" w:cs="Arial"/>
          <w:sz w:val="24"/>
          <w:szCs w:val="24"/>
          <w:lang w:val="mk-MK"/>
        </w:rPr>
        <w:t>дежурен доктор.</w:t>
      </w:r>
    </w:p>
    <w:p w:rsidR="00171772" w:rsidRDefault="00B86639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sz w:val="24"/>
          <w:szCs w:val="24"/>
          <w:lang w:val="mk-MK"/>
        </w:rPr>
        <w:t xml:space="preserve">Јапонскиот грант ќе обезбеди средства за поправка на </w:t>
      </w:r>
      <w:r w:rsidR="008D3750">
        <w:rPr>
          <w:rFonts w:ascii="Arial" w:hAnsi="Arial" w:cs="Arial"/>
          <w:sz w:val="24"/>
          <w:szCs w:val="24"/>
          <w:lang w:val="mk-MK"/>
        </w:rPr>
        <w:t>покривот</w:t>
      </w:r>
      <w:r w:rsidRPr="00354055">
        <w:rPr>
          <w:rFonts w:ascii="Arial" w:hAnsi="Arial" w:cs="Arial"/>
          <w:sz w:val="24"/>
          <w:szCs w:val="24"/>
          <w:lang w:val="mk-MK"/>
        </w:rPr>
        <w:t>,</w:t>
      </w:r>
      <w:r w:rsidR="00CB2B51" w:rsidRPr="00354055">
        <w:rPr>
          <w:rFonts w:ascii="Arial" w:hAnsi="Arial" w:cs="Arial"/>
          <w:sz w:val="24"/>
          <w:szCs w:val="24"/>
          <w:lang w:val="mk-MK"/>
        </w:rPr>
        <w:t xml:space="preserve"> </w:t>
      </w:r>
      <w:r w:rsidRPr="00354055">
        <w:rPr>
          <w:rFonts w:ascii="Arial" w:hAnsi="Arial" w:cs="Arial"/>
          <w:sz w:val="24"/>
          <w:szCs w:val="24"/>
          <w:lang w:val="mk-MK"/>
        </w:rPr>
        <w:t>реновирање на објектот, прозор</w:t>
      </w:r>
      <w:r w:rsidR="008D3750">
        <w:rPr>
          <w:rFonts w:ascii="Arial" w:hAnsi="Arial" w:cs="Arial"/>
          <w:sz w:val="24"/>
          <w:szCs w:val="24"/>
          <w:lang w:val="mk-MK"/>
        </w:rPr>
        <w:t>ц</w:t>
      </w:r>
      <w:r w:rsidRPr="00354055">
        <w:rPr>
          <w:rFonts w:ascii="Arial" w:hAnsi="Arial" w:cs="Arial"/>
          <w:sz w:val="24"/>
          <w:szCs w:val="24"/>
          <w:lang w:val="mk-MK"/>
        </w:rPr>
        <w:t>ите и вратите и ќе обезбеди соодветен систем за дренажа кој во иднина ќе ја заштити здравствената станица од поголеми поплави.</w:t>
      </w:r>
    </w:p>
    <w:p w:rsidR="00354055" w:rsidRPr="00354055" w:rsidRDefault="00354055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71772" w:rsidRPr="00354055" w:rsidRDefault="00B86639" w:rsidP="00354055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54055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Проект за подобрување на управувањето со цврст отпад во Општина Кривогаштани </w:t>
      </w:r>
    </w:p>
    <w:p w:rsidR="00354055" w:rsidRPr="00354055" w:rsidRDefault="00354055" w:rsidP="00354055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E52188" w:rsidRPr="00354055" w:rsidRDefault="00E52188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proofErr w:type="gramStart"/>
      <w:r w:rsidRPr="00354055">
        <w:rPr>
          <w:rFonts w:ascii="Arial" w:hAnsi="Arial" w:cs="Arial"/>
          <w:b/>
          <w:sz w:val="24"/>
          <w:szCs w:val="24"/>
          <w:lang w:val="en-US"/>
        </w:rPr>
        <w:t xml:space="preserve">66.295 </w:t>
      </w:r>
      <w:proofErr w:type="spellStart"/>
      <w:r w:rsidRPr="00354055">
        <w:rPr>
          <w:rFonts w:ascii="Arial" w:hAnsi="Arial" w:cs="Arial"/>
          <w:b/>
          <w:sz w:val="24"/>
          <w:szCs w:val="24"/>
          <w:lang w:val="en-US"/>
        </w:rPr>
        <w:t>евра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наменети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за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модернизација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јавниот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систем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за</w:t>
      </w:r>
      <w:proofErr w:type="spellEnd"/>
      <w:r w:rsidRPr="003540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4055">
        <w:rPr>
          <w:rFonts w:ascii="Arial" w:hAnsi="Arial" w:cs="Arial"/>
          <w:sz w:val="24"/>
          <w:szCs w:val="24"/>
          <w:lang w:val="en-US"/>
        </w:rPr>
        <w:t>отпад</w:t>
      </w:r>
      <w:proofErr w:type="spellEnd"/>
      <w:r w:rsidRPr="00354055">
        <w:rPr>
          <w:rFonts w:ascii="Arial" w:hAnsi="Arial" w:cs="Arial"/>
          <w:sz w:val="24"/>
          <w:szCs w:val="24"/>
          <w:lang w:val="mk-MK"/>
        </w:rPr>
        <w:t xml:space="preserve"> во Кривогаштани. Само еден мал дел од општината, која брои популација од 6.000 жител</w:t>
      </w:r>
      <w:r w:rsidR="00CB2B51" w:rsidRPr="00354055">
        <w:rPr>
          <w:rFonts w:ascii="Arial" w:hAnsi="Arial" w:cs="Arial"/>
          <w:sz w:val="24"/>
          <w:szCs w:val="24"/>
          <w:lang w:val="mk-MK"/>
        </w:rPr>
        <w:t>и, е во можност да добие комунални услуги</w:t>
      </w:r>
      <w:r w:rsidRPr="00354055">
        <w:rPr>
          <w:rFonts w:ascii="Arial" w:hAnsi="Arial" w:cs="Arial"/>
          <w:sz w:val="24"/>
          <w:szCs w:val="24"/>
          <w:lang w:val="mk-MK"/>
        </w:rPr>
        <w:t>.</w:t>
      </w:r>
      <w:proofErr w:type="gramEnd"/>
      <w:r w:rsidRPr="00354055">
        <w:rPr>
          <w:rFonts w:ascii="Arial" w:hAnsi="Arial" w:cs="Arial"/>
          <w:sz w:val="24"/>
          <w:szCs w:val="24"/>
          <w:lang w:val="mk-MK"/>
        </w:rPr>
        <w:t xml:space="preserve"> Недостатокот на контејнери </w:t>
      </w:r>
      <w:r w:rsidRPr="00354055">
        <w:rPr>
          <w:rFonts w:ascii="Arial" w:hAnsi="Arial" w:cs="Arial"/>
          <w:sz w:val="24"/>
          <w:szCs w:val="24"/>
          <w:lang w:val="mk-MK"/>
        </w:rPr>
        <w:lastRenderedPageBreak/>
        <w:t xml:space="preserve">дополнително води кон загадување. Без соодветен камион за отпад, </w:t>
      </w:r>
      <w:r w:rsidR="00354055" w:rsidRPr="00354055">
        <w:rPr>
          <w:rFonts w:ascii="Arial" w:hAnsi="Arial" w:cs="Arial"/>
          <w:sz w:val="24"/>
          <w:szCs w:val="24"/>
          <w:lang w:val="mk-MK"/>
        </w:rPr>
        <w:t>се создаваат диви депонии,</w:t>
      </w:r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наместо </w:t>
      </w:r>
      <w:r w:rsidR="00354055" w:rsidRPr="00354055">
        <w:rPr>
          <w:rFonts w:ascii="Arial" w:hAnsi="Arial" w:cs="Arial"/>
          <w:sz w:val="24"/>
          <w:szCs w:val="24"/>
          <w:lang w:val="mk-MK"/>
        </w:rPr>
        <w:t xml:space="preserve">ѓубрето </w:t>
      </w:r>
      <w:r w:rsidR="0067627E" w:rsidRPr="00354055">
        <w:rPr>
          <w:rFonts w:ascii="Arial" w:hAnsi="Arial" w:cs="Arial"/>
          <w:sz w:val="24"/>
          <w:szCs w:val="24"/>
          <w:lang w:val="mk-MK"/>
        </w:rPr>
        <w:t>да се транспортир</w:t>
      </w:r>
      <w:r w:rsidR="0067627E" w:rsidRPr="00354055">
        <w:rPr>
          <w:rFonts w:ascii="Arial" w:hAnsi="Arial" w:cs="Arial"/>
          <w:sz w:val="24"/>
          <w:szCs w:val="24"/>
          <w:lang w:val="en-GB"/>
        </w:rPr>
        <w:t>a</w:t>
      </w:r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до најблиската</w:t>
      </w:r>
      <w:r w:rsidR="0067627E" w:rsidRPr="00354055">
        <w:rPr>
          <w:rFonts w:ascii="Arial" w:hAnsi="Arial" w:cs="Arial"/>
          <w:sz w:val="24"/>
          <w:szCs w:val="24"/>
          <w:lang w:val="en-GB"/>
        </w:rPr>
        <w:t xml:space="preserve"> </w:t>
      </w:r>
      <w:r w:rsidR="005A04DA">
        <w:rPr>
          <w:rFonts w:ascii="Arial" w:hAnsi="Arial" w:cs="Arial"/>
          <w:sz w:val="24"/>
          <w:szCs w:val="24"/>
          <w:lang w:val="mk-MK"/>
        </w:rPr>
        <w:t>станица за обработка. Оваа состојба има негативно влијание</w:t>
      </w:r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кон животната средина и јавното здравје.</w:t>
      </w:r>
    </w:p>
    <w:p w:rsidR="0067627E" w:rsidRDefault="0067627E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sz w:val="24"/>
          <w:szCs w:val="24"/>
          <w:lang w:val="mk-MK"/>
        </w:rPr>
        <w:t>Јапонскиот грант ќе обезбди нов камион за отпад и контејнери за општината. Овој проект ќе придонесе кон поголема хигиена и поздрава животна средина за жителите на Кривогаштани.</w:t>
      </w:r>
    </w:p>
    <w:p w:rsidR="00354055" w:rsidRPr="00354055" w:rsidRDefault="00354055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71772" w:rsidRPr="00354055" w:rsidRDefault="0067627E" w:rsidP="00354055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54055">
        <w:rPr>
          <w:rFonts w:ascii="Arial" w:hAnsi="Arial" w:cs="Arial"/>
          <w:b/>
          <w:sz w:val="24"/>
          <w:szCs w:val="24"/>
          <w:u w:val="single"/>
          <w:lang w:val="mk-MK"/>
        </w:rPr>
        <w:t>Проект за рехабилитација и обнова на медицинска опрема во Општа болница Гевгелија</w:t>
      </w:r>
      <w:r w:rsidR="00171772" w:rsidRPr="0035405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354055" w:rsidRPr="00354055" w:rsidRDefault="00354055" w:rsidP="00354055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67627E" w:rsidRPr="00354055" w:rsidRDefault="00171772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proofErr w:type="gramStart"/>
      <w:r w:rsidRPr="00354055">
        <w:rPr>
          <w:rFonts w:ascii="Arial" w:hAnsi="Arial" w:cs="Arial"/>
          <w:b/>
          <w:sz w:val="24"/>
          <w:szCs w:val="24"/>
          <w:lang w:val="en-US"/>
        </w:rPr>
        <w:t>70</w:t>
      </w:r>
      <w:r w:rsidR="0067627E" w:rsidRPr="00354055">
        <w:rPr>
          <w:rFonts w:ascii="Arial" w:hAnsi="Arial" w:cs="Arial"/>
          <w:b/>
          <w:sz w:val="24"/>
          <w:szCs w:val="24"/>
          <w:lang w:val="mk-MK"/>
        </w:rPr>
        <w:t>.</w:t>
      </w:r>
      <w:r w:rsidRPr="00354055">
        <w:rPr>
          <w:rFonts w:ascii="Arial" w:hAnsi="Arial" w:cs="Arial"/>
          <w:b/>
          <w:sz w:val="24"/>
          <w:szCs w:val="24"/>
          <w:lang w:val="en-US"/>
        </w:rPr>
        <w:t xml:space="preserve">296 </w:t>
      </w:r>
      <w:r w:rsidR="0067627E" w:rsidRPr="00354055">
        <w:rPr>
          <w:rFonts w:ascii="Arial" w:hAnsi="Arial" w:cs="Arial"/>
          <w:b/>
          <w:sz w:val="24"/>
          <w:szCs w:val="24"/>
          <w:lang w:val="mk-MK"/>
        </w:rPr>
        <w:t>евра</w:t>
      </w:r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</w:t>
      </w:r>
      <w:r w:rsidR="00291914">
        <w:rPr>
          <w:rFonts w:ascii="Arial" w:hAnsi="Arial" w:cs="Arial"/>
          <w:sz w:val="24"/>
          <w:szCs w:val="24"/>
          <w:lang w:val="mk-MK"/>
        </w:rPr>
        <w:t>се наменети за</w:t>
      </w:r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Општ</w:t>
      </w:r>
      <w:r w:rsidR="00291914">
        <w:rPr>
          <w:rFonts w:ascii="Arial" w:hAnsi="Arial" w:cs="Arial"/>
          <w:sz w:val="24"/>
          <w:szCs w:val="24"/>
          <w:lang w:val="mk-MK"/>
        </w:rPr>
        <w:t xml:space="preserve">ата болница во Гевгелија која </w:t>
      </w:r>
      <w:r w:rsidR="0067627E" w:rsidRPr="00354055">
        <w:rPr>
          <w:rFonts w:ascii="Arial" w:hAnsi="Arial" w:cs="Arial"/>
          <w:sz w:val="24"/>
          <w:szCs w:val="24"/>
          <w:lang w:val="mk-MK"/>
        </w:rPr>
        <w:t>обезбедува основна здравствена заштита за повеќе од 80.000 пациенти годишно.</w:t>
      </w:r>
      <w:proofErr w:type="gramEnd"/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Во моментов капацитетите во болницата се </w:t>
      </w:r>
      <w:r w:rsidR="006F78A5">
        <w:rPr>
          <w:rFonts w:ascii="Arial" w:hAnsi="Arial" w:cs="Arial"/>
          <w:sz w:val="24"/>
          <w:szCs w:val="24"/>
          <w:lang w:val="mk-MK"/>
        </w:rPr>
        <w:t>дополнително</w:t>
      </w:r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</w:t>
      </w:r>
      <w:r w:rsidR="00354055" w:rsidRPr="00354055">
        <w:rPr>
          <w:rFonts w:ascii="Arial" w:hAnsi="Arial" w:cs="Arial"/>
          <w:sz w:val="24"/>
          <w:szCs w:val="24"/>
          <w:lang w:val="mk-MK"/>
        </w:rPr>
        <w:t>оптоварени</w:t>
      </w:r>
      <w:r w:rsidR="0067627E" w:rsidRPr="00354055">
        <w:rPr>
          <w:rFonts w:ascii="Arial" w:hAnsi="Arial" w:cs="Arial"/>
          <w:sz w:val="24"/>
          <w:szCs w:val="24"/>
          <w:lang w:val="mk-MK"/>
        </w:rPr>
        <w:t xml:space="preserve"> заради транзитниот камп за бегалци/мигранти кои пристигнуваат од границата со Грција. Ограничувањата во буџетот во текот на годините довеле до структурни оштетувања на болничката зграда. Дополнително</w:t>
      </w:r>
      <w:r w:rsidR="00CB2B51" w:rsidRPr="00354055">
        <w:rPr>
          <w:rFonts w:ascii="Arial" w:hAnsi="Arial" w:cs="Arial"/>
          <w:sz w:val="24"/>
          <w:szCs w:val="24"/>
          <w:lang w:val="mk-MK"/>
        </w:rPr>
        <w:t>,</w:t>
      </w:r>
      <w:r w:rsidR="00E71CAE" w:rsidRPr="00354055">
        <w:rPr>
          <w:rFonts w:ascii="Arial" w:hAnsi="Arial" w:cs="Arial"/>
          <w:sz w:val="24"/>
          <w:szCs w:val="24"/>
          <w:lang w:val="mk-MK"/>
        </w:rPr>
        <w:t xml:space="preserve"> со години користената опрема во одделот за гинекологија и акушерство е веќе застарена.</w:t>
      </w:r>
    </w:p>
    <w:p w:rsidR="00171772" w:rsidRDefault="00E71CAE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sz w:val="24"/>
          <w:szCs w:val="24"/>
          <w:lang w:val="mk-MK"/>
        </w:rPr>
        <w:t>Јапонскиот грант ќе обезбеди реновирање на одделението за гинекологија и акушерство како и набавка на модерна медицинска опрема како неонатален инкубатор и гинеколошки кревети. Со овој проект ќе се обезбедат соодветни услови за локалните жени, но и за жените бегалки/мигрантки.</w:t>
      </w:r>
    </w:p>
    <w:p w:rsidR="00354055" w:rsidRPr="00354055" w:rsidRDefault="00354055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E71CAE" w:rsidRPr="00354055" w:rsidRDefault="00E71CAE" w:rsidP="00354055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54055">
        <w:rPr>
          <w:rFonts w:ascii="Arial" w:hAnsi="Arial" w:cs="Arial"/>
          <w:b/>
          <w:sz w:val="24"/>
          <w:szCs w:val="24"/>
          <w:u w:val="single"/>
          <w:lang w:val="mk-MK"/>
        </w:rPr>
        <w:t xml:space="preserve">Проект за подобрување на управувањето со цврст отпад во Општина  Куманово </w:t>
      </w:r>
    </w:p>
    <w:p w:rsidR="00354055" w:rsidRPr="00354055" w:rsidRDefault="00354055" w:rsidP="00354055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71CAE" w:rsidRPr="00354055" w:rsidRDefault="00E71CAE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b/>
          <w:sz w:val="24"/>
          <w:szCs w:val="24"/>
          <w:lang w:val="en-US"/>
        </w:rPr>
        <w:t>65</w:t>
      </w:r>
      <w:r w:rsidRPr="00354055">
        <w:rPr>
          <w:rFonts w:ascii="Arial" w:hAnsi="Arial" w:cs="Arial"/>
          <w:b/>
          <w:sz w:val="24"/>
          <w:szCs w:val="24"/>
          <w:lang w:val="mk-MK"/>
        </w:rPr>
        <w:t>.</w:t>
      </w:r>
      <w:r w:rsidR="00171772" w:rsidRPr="00354055">
        <w:rPr>
          <w:rFonts w:ascii="Arial" w:hAnsi="Arial" w:cs="Arial"/>
          <w:b/>
          <w:sz w:val="24"/>
          <w:szCs w:val="24"/>
          <w:lang w:val="en-US"/>
        </w:rPr>
        <w:t xml:space="preserve">714 </w:t>
      </w:r>
      <w:r w:rsidRPr="00354055">
        <w:rPr>
          <w:rFonts w:ascii="Arial" w:hAnsi="Arial" w:cs="Arial"/>
          <w:b/>
          <w:sz w:val="24"/>
          <w:szCs w:val="24"/>
          <w:lang w:val="mk-MK"/>
        </w:rPr>
        <w:t>евра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се наменети за помош </w:t>
      </w:r>
      <w:r w:rsidR="00CB2B51" w:rsidRPr="00354055">
        <w:rPr>
          <w:rFonts w:ascii="Arial" w:hAnsi="Arial" w:cs="Arial"/>
          <w:sz w:val="24"/>
          <w:szCs w:val="24"/>
          <w:lang w:val="mk-MK"/>
        </w:rPr>
        <w:t>во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Табановце, село во бли</w:t>
      </w:r>
      <w:r w:rsidR="005F4CC7">
        <w:rPr>
          <w:rFonts w:ascii="Arial" w:hAnsi="Arial" w:cs="Arial"/>
          <w:sz w:val="24"/>
          <w:szCs w:val="24"/>
          <w:lang w:val="mk-MK"/>
        </w:rPr>
        <w:t>з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ина на границата со Србија во Општина Куманово. Во Табановце е сместен транзит кампот за бегалци/мигранти кои ја минуват границата кон Србија. Раководењето со отпадот во селото претставувало проблем и пред бегалската криза, </w:t>
      </w:r>
      <w:r w:rsidR="003D1592">
        <w:rPr>
          <w:rFonts w:ascii="Arial" w:hAnsi="Arial" w:cs="Arial"/>
          <w:sz w:val="24"/>
          <w:szCs w:val="24"/>
          <w:lang w:val="mk-MK"/>
        </w:rPr>
        <w:t>а поради ситуацијата отпадот е зголемен за 20%.</w:t>
      </w:r>
      <w:r w:rsidRPr="00354055">
        <w:rPr>
          <w:rFonts w:ascii="Arial" w:hAnsi="Arial" w:cs="Arial"/>
          <w:sz w:val="24"/>
          <w:szCs w:val="24"/>
          <w:lang w:val="mk-MK"/>
        </w:rPr>
        <w:t xml:space="preserve"> Јавното претпријатие на општината е во недостаток на камиони и </w:t>
      </w:r>
      <w:r w:rsidR="0050083B" w:rsidRPr="00354055">
        <w:rPr>
          <w:rFonts w:ascii="Arial" w:hAnsi="Arial" w:cs="Arial"/>
          <w:sz w:val="24"/>
          <w:szCs w:val="24"/>
          <w:lang w:val="mk-MK"/>
        </w:rPr>
        <w:t xml:space="preserve">затекнато од </w:t>
      </w:r>
      <w:r w:rsidR="003D1592">
        <w:rPr>
          <w:rFonts w:ascii="Arial" w:hAnsi="Arial" w:cs="Arial"/>
          <w:sz w:val="24"/>
          <w:szCs w:val="24"/>
          <w:lang w:val="mk-MK"/>
        </w:rPr>
        <w:t>ситуација</w:t>
      </w:r>
      <w:r w:rsidR="0050083B" w:rsidRPr="00354055">
        <w:rPr>
          <w:rFonts w:ascii="Arial" w:hAnsi="Arial" w:cs="Arial"/>
          <w:sz w:val="24"/>
          <w:szCs w:val="24"/>
          <w:lang w:val="mk-MK"/>
        </w:rPr>
        <w:t>.</w:t>
      </w:r>
    </w:p>
    <w:p w:rsidR="00171772" w:rsidRPr="00354055" w:rsidRDefault="0050083B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54055">
        <w:rPr>
          <w:rFonts w:ascii="Arial" w:hAnsi="Arial" w:cs="Arial"/>
          <w:sz w:val="24"/>
          <w:szCs w:val="24"/>
          <w:lang w:val="mk-MK"/>
        </w:rPr>
        <w:t>Јапонскиот грант ќе финансира модерен камион за отпад и 30 контејнери за да помогне во Табановце и во Општина Куманово да се реши проблемот со животната средина.</w:t>
      </w:r>
    </w:p>
    <w:p w:rsidR="00171772" w:rsidRDefault="00171772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354055" w:rsidRPr="00354055" w:rsidRDefault="00354055" w:rsidP="0035405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71772" w:rsidRPr="00354055" w:rsidRDefault="00171772" w:rsidP="0035405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54055">
        <w:rPr>
          <w:rFonts w:ascii="Arial" w:hAnsi="Arial" w:cs="Arial"/>
          <w:lang w:val="mk-MK"/>
        </w:rPr>
        <w:t>Контакт</w:t>
      </w:r>
      <w:r w:rsidRPr="00354055">
        <w:rPr>
          <w:rFonts w:ascii="Arial" w:hAnsi="Arial" w:cs="Arial"/>
          <w:lang w:val="en-GB"/>
        </w:rPr>
        <w:t>:</w:t>
      </w:r>
    </w:p>
    <w:p w:rsidR="00171772" w:rsidRPr="00354055" w:rsidRDefault="00171772" w:rsidP="0035405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54055">
        <w:rPr>
          <w:rFonts w:ascii="Arial" w:hAnsi="Arial" w:cs="Arial"/>
          <w:lang w:val="mk-MK"/>
        </w:rPr>
        <w:t>Јапонска канцеларија за врски</w:t>
      </w:r>
    </w:p>
    <w:p w:rsidR="00171772" w:rsidRPr="00354055" w:rsidRDefault="00171772" w:rsidP="0035405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54055">
        <w:rPr>
          <w:rFonts w:ascii="Arial" w:hAnsi="Arial" w:cs="Arial"/>
          <w:lang w:val="mk-MK"/>
        </w:rPr>
        <w:t>Тел</w:t>
      </w:r>
      <w:r w:rsidRPr="00354055">
        <w:rPr>
          <w:rFonts w:ascii="Arial" w:hAnsi="Arial" w:cs="Arial"/>
          <w:lang w:val="en-US"/>
        </w:rPr>
        <w:t>: 02-3118-063</w:t>
      </w:r>
    </w:p>
    <w:p w:rsidR="00171772" w:rsidRPr="00354055" w:rsidRDefault="00171772" w:rsidP="0035405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54055">
        <w:rPr>
          <w:rFonts w:ascii="Arial" w:hAnsi="Arial" w:cs="Arial"/>
          <w:lang w:val="mk-MK"/>
        </w:rPr>
        <w:t>или</w:t>
      </w:r>
    </w:p>
    <w:p w:rsidR="00171772" w:rsidRPr="00354055" w:rsidRDefault="00171772" w:rsidP="0035405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54055">
        <w:rPr>
          <w:rFonts w:ascii="Arial" w:hAnsi="Arial" w:cs="Arial"/>
          <w:lang w:val="mk-MK"/>
        </w:rPr>
        <w:t>Амбасада на Јапонија во Виена</w:t>
      </w:r>
    </w:p>
    <w:p w:rsidR="00317FAF" w:rsidRPr="00354055" w:rsidRDefault="00171772" w:rsidP="00354055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54055">
        <w:rPr>
          <w:rFonts w:ascii="Arial" w:hAnsi="Arial" w:cs="Arial"/>
          <w:lang w:val="mk-MK"/>
        </w:rPr>
        <w:t>Тел</w:t>
      </w:r>
      <w:r w:rsidRPr="00354055">
        <w:rPr>
          <w:rFonts w:ascii="Arial" w:hAnsi="Arial" w:cs="Arial"/>
          <w:lang w:val="en-US"/>
        </w:rPr>
        <w:t>: 0043-1-531-920</w:t>
      </w:r>
    </w:p>
    <w:sectPr w:rsidR="00317FAF" w:rsidRPr="00354055" w:rsidSect="009834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044D"/>
    <w:multiLevelType w:val="hybridMultilevel"/>
    <w:tmpl w:val="A4B0A39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013B87"/>
    <w:multiLevelType w:val="hybridMultilevel"/>
    <w:tmpl w:val="BFD49B9C"/>
    <w:lvl w:ilvl="0" w:tplc="FDD68C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910AB"/>
    <w:multiLevelType w:val="hybridMultilevel"/>
    <w:tmpl w:val="11E84C40"/>
    <w:lvl w:ilvl="0" w:tplc="8AA2093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772"/>
    <w:rsid w:val="000104F4"/>
    <w:rsid w:val="00096458"/>
    <w:rsid w:val="000E3CB3"/>
    <w:rsid w:val="0016031E"/>
    <w:rsid w:val="001660E1"/>
    <w:rsid w:val="00171772"/>
    <w:rsid w:val="00233674"/>
    <w:rsid w:val="002827F9"/>
    <w:rsid w:val="00291914"/>
    <w:rsid w:val="002A5550"/>
    <w:rsid w:val="002D6E32"/>
    <w:rsid w:val="002E3690"/>
    <w:rsid w:val="002F4CC3"/>
    <w:rsid w:val="00317FAF"/>
    <w:rsid w:val="00354055"/>
    <w:rsid w:val="0036502E"/>
    <w:rsid w:val="003B09D1"/>
    <w:rsid w:val="003D1592"/>
    <w:rsid w:val="003E4DD0"/>
    <w:rsid w:val="003F095C"/>
    <w:rsid w:val="0042473D"/>
    <w:rsid w:val="004A4E87"/>
    <w:rsid w:val="0050083B"/>
    <w:rsid w:val="00536F7F"/>
    <w:rsid w:val="005474BB"/>
    <w:rsid w:val="005603E7"/>
    <w:rsid w:val="00577AE0"/>
    <w:rsid w:val="00596425"/>
    <w:rsid w:val="005A04DA"/>
    <w:rsid w:val="005B3590"/>
    <w:rsid w:val="005D52D4"/>
    <w:rsid w:val="005F4CC7"/>
    <w:rsid w:val="00636834"/>
    <w:rsid w:val="0067627E"/>
    <w:rsid w:val="006E3313"/>
    <w:rsid w:val="006F78A5"/>
    <w:rsid w:val="007066C2"/>
    <w:rsid w:val="00744938"/>
    <w:rsid w:val="00745DF6"/>
    <w:rsid w:val="00752213"/>
    <w:rsid w:val="007874CA"/>
    <w:rsid w:val="007E005D"/>
    <w:rsid w:val="008163B1"/>
    <w:rsid w:val="00817B93"/>
    <w:rsid w:val="00865F3D"/>
    <w:rsid w:val="0086701A"/>
    <w:rsid w:val="008A781A"/>
    <w:rsid w:val="008D1FBF"/>
    <w:rsid w:val="008D3750"/>
    <w:rsid w:val="00973684"/>
    <w:rsid w:val="00977C99"/>
    <w:rsid w:val="009C4405"/>
    <w:rsid w:val="00A02326"/>
    <w:rsid w:val="00AB2906"/>
    <w:rsid w:val="00B45DFB"/>
    <w:rsid w:val="00B54F48"/>
    <w:rsid w:val="00B86639"/>
    <w:rsid w:val="00BB46EA"/>
    <w:rsid w:val="00BC1C05"/>
    <w:rsid w:val="00C302C1"/>
    <w:rsid w:val="00C559DD"/>
    <w:rsid w:val="00C94075"/>
    <w:rsid w:val="00CB2B51"/>
    <w:rsid w:val="00D15D00"/>
    <w:rsid w:val="00D5703E"/>
    <w:rsid w:val="00D639E5"/>
    <w:rsid w:val="00DF67BC"/>
    <w:rsid w:val="00E12C3C"/>
    <w:rsid w:val="00E320CE"/>
    <w:rsid w:val="00E52188"/>
    <w:rsid w:val="00E71CAE"/>
    <w:rsid w:val="00EC39DC"/>
    <w:rsid w:val="00EE0409"/>
    <w:rsid w:val="00F43CD2"/>
    <w:rsid w:val="00F87FC3"/>
    <w:rsid w:val="00F900E6"/>
    <w:rsid w:val="00F9082A"/>
    <w:rsid w:val="00FA79D7"/>
    <w:rsid w:val="00FE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72"/>
    <w:rPr>
      <w:rFonts w:eastAsiaTheme="minorEastAsia"/>
      <w:lang w:val="de-A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72"/>
    <w:rPr>
      <w:rFonts w:eastAsiaTheme="minorEastAsia"/>
      <w:lang w:val="de-AT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Strachkova</dc:creator>
  <cp:lastModifiedBy>User</cp:lastModifiedBy>
  <cp:revision>3</cp:revision>
  <dcterms:created xsi:type="dcterms:W3CDTF">2016-03-07T14:43:00Z</dcterms:created>
  <dcterms:modified xsi:type="dcterms:W3CDTF">2016-03-07T15:01:00Z</dcterms:modified>
</cp:coreProperties>
</file>