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EA742" w14:textId="77777777" w:rsidR="00650543" w:rsidRPr="00656DA1" w:rsidRDefault="003C6778" w:rsidP="00EE5961">
      <w:pPr>
        <w:tabs>
          <w:tab w:val="left" w:pos="2266"/>
        </w:tabs>
        <w:spacing w:before="120" w:after="120" w:line="240" w:lineRule="auto"/>
        <w:jc w:val="both"/>
        <w:rPr>
          <w:rFonts w:ascii="Arial Narrow" w:eastAsia="Arial Narrow" w:hAnsi="Arial Narrow" w:cs="Arial Narrow"/>
          <w:b/>
          <w:i/>
          <w:u w:val="single"/>
        </w:rPr>
      </w:pPr>
      <w:r w:rsidRPr="00656DA1">
        <w:rPr>
          <w:rFonts w:ascii="Arial Narrow" w:eastAsia="Arial Narrow" w:hAnsi="Arial Narrow" w:cs="Arial Narrow"/>
          <w:b/>
          <w:i/>
          <w:u w:val="single"/>
          <w:lang w:val="en-US"/>
        </w:rPr>
        <w:tab/>
      </w:r>
      <w:r w:rsidR="00650543" w:rsidRPr="00656DA1">
        <w:rPr>
          <w:rFonts w:ascii="Arial Narrow" w:eastAsia="Arial Narrow" w:hAnsi="Arial Narrow" w:cs="Arial Narrow"/>
          <w:b/>
          <w:i/>
          <w:u w:val="single"/>
        </w:rPr>
        <w:t>Патоказ за владеење на правото</w:t>
      </w:r>
    </w:p>
    <w:p w14:paraId="49635B7A"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i/>
        </w:rPr>
      </w:pPr>
      <w:r w:rsidRPr="00656DA1">
        <w:rPr>
          <w:rFonts w:ascii="Arial Narrow" w:eastAsia="Arial Narrow" w:hAnsi="Arial Narrow" w:cs="Arial Narrow"/>
          <w:i/>
        </w:rPr>
        <w:t xml:space="preserve">Ве молиме следете ги </w:t>
      </w:r>
      <w:r w:rsidRPr="00656DA1">
        <w:rPr>
          <w:rFonts w:ascii="Arial Narrow" w:eastAsia="Arial Narrow" w:hAnsi="Arial Narrow" w:cs="Arial Narrow"/>
          <w:b/>
          <w:i/>
          <w:u w:val="single"/>
        </w:rPr>
        <w:t>прашањата</w:t>
      </w:r>
      <w:r w:rsidRPr="00656DA1">
        <w:rPr>
          <w:rFonts w:ascii="Arial Narrow" w:eastAsia="Arial Narrow" w:hAnsi="Arial Narrow" w:cs="Arial Narrow"/>
          <w:i/>
        </w:rPr>
        <w:t xml:space="preserve"> во соодветните </w:t>
      </w:r>
      <w:r w:rsidRPr="00656DA1">
        <w:rPr>
          <w:rFonts w:ascii="Arial Narrow" w:eastAsia="Arial Narrow" w:hAnsi="Arial Narrow" w:cs="Arial Narrow"/>
          <w:b/>
          <w:i/>
          <w:u w:val="single"/>
        </w:rPr>
        <w:t>области</w:t>
      </w:r>
      <w:r w:rsidRPr="00656DA1">
        <w:rPr>
          <w:rFonts w:ascii="Arial Narrow" w:eastAsia="Arial Narrow" w:hAnsi="Arial Narrow" w:cs="Arial Narrow"/>
          <w:b/>
          <w:i/>
        </w:rPr>
        <w:t xml:space="preserve"> и </w:t>
      </w:r>
      <w:proofErr w:type="spellStart"/>
      <w:r w:rsidRPr="00656DA1">
        <w:rPr>
          <w:rFonts w:ascii="Arial Narrow" w:eastAsia="Arial Narrow" w:hAnsi="Arial Narrow" w:cs="Arial Narrow"/>
          <w:b/>
          <w:i/>
          <w:u w:val="single"/>
        </w:rPr>
        <w:t>подобласти</w:t>
      </w:r>
      <w:proofErr w:type="spellEnd"/>
      <w:r w:rsidRPr="00656DA1">
        <w:rPr>
          <w:rFonts w:ascii="Arial Narrow" w:eastAsia="Arial Narrow" w:hAnsi="Arial Narrow" w:cs="Arial Narrow"/>
          <w:i/>
        </w:rPr>
        <w:t>.</w:t>
      </w:r>
    </w:p>
    <w:p w14:paraId="03B9429F"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Во поглед на предизвиците утврдени во </w:t>
      </w:r>
      <w:proofErr w:type="spellStart"/>
      <w:r w:rsidRPr="00656DA1">
        <w:rPr>
          <w:rFonts w:ascii="Arial Narrow" w:eastAsia="Arial Narrow" w:hAnsi="Arial Narrow" w:cs="Arial Narrow"/>
          <w:i/>
        </w:rPr>
        <w:t>скрининг-процесот</w:t>
      </w:r>
      <w:proofErr w:type="spellEnd"/>
      <w:r w:rsidRPr="00656DA1">
        <w:rPr>
          <w:rFonts w:ascii="Arial Narrow" w:eastAsia="Arial Narrow" w:hAnsi="Arial Narrow" w:cs="Arial Narrow"/>
          <w:i/>
        </w:rPr>
        <w:t xml:space="preserve">, </w:t>
      </w:r>
      <w:r w:rsidRPr="00656DA1">
        <w:rPr>
          <w:rFonts w:ascii="Arial Narrow" w:eastAsia="Arial Narrow" w:hAnsi="Arial Narrow" w:cs="Arial Narrow"/>
          <w:b/>
          <w:i/>
        </w:rPr>
        <w:t xml:space="preserve">ве молиме направете </w:t>
      </w:r>
      <w:r w:rsidRPr="00656DA1">
        <w:rPr>
          <w:rFonts w:ascii="Arial Narrow" w:eastAsia="Arial Narrow" w:hAnsi="Arial Narrow" w:cs="Arial Narrow"/>
          <w:b/>
          <w:i/>
          <w:u w:val="single"/>
        </w:rPr>
        <w:t>приоритет</w:t>
      </w:r>
      <w:r w:rsidRPr="00656DA1">
        <w:rPr>
          <w:rFonts w:ascii="Arial Narrow" w:eastAsia="Arial Narrow" w:hAnsi="Arial Narrow" w:cs="Arial Narrow"/>
          <w:b/>
          <w:i/>
        </w:rPr>
        <w:t xml:space="preserve"> и </w:t>
      </w:r>
      <w:r w:rsidRPr="00656DA1">
        <w:rPr>
          <w:rFonts w:ascii="Arial Narrow" w:eastAsia="Arial Narrow" w:hAnsi="Arial Narrow" w:cs="Arial Narrow"/>
          <w:b/>
          <w:i/>
          <w:u w:val="single"/>
        </w:rPr>
        <w:t xml:space="preserve">редослед на </w:t>
      </w:r>
      <w:r w:rsidRPr="00656DA1">
        <w:rPr>
          <w:rFonts w:ascii="Arial Narrow" w:eastAsia="Arial Narrow" w:hAnsi="Arial Narrow" w:cs="Arial Narrow"/>
          <w:b/>
          <w:i/>
        </w:rPr>
        <w:t xml:space="preserve">клучните активности со јасни временски рамки за тоа што останува да се направи во </w:t>
      </w:r>
      <w:proofErr w:type="spellStart"/>
      <w:r w:rsidRPr="00656DA1">
        <w:rPr>
          <w:rFonts w:ascii="Arial Narrow" w:eastAsia="Arial Narrow" w:hAnsi="Arial Narrow" w:cs="Arial Narrow"/>
          <w:b/>
          <w:i/>
        </w:rPr>
        <w:t>реформскиот</w:t>
      </w:r>
      <w:proofErr w:type="spellEnd"/>
      <w:r w:rsidRPr="00656DA1">
        <w:rPr>
          <w:rFonts w:ascii="Arial Narrow" w:eastAsia="Arial Narrow" w:hAnsi="Arial Narrow" w:cs="Arial Narrow"/>
          <w:b/>
          <w:i/>
        </w:rPr>
        <w:t xml:space="preserve"> процес</w:t>
      </w:r>
      <w:r w:rsidRPr="00656DA1">
        <w:rPr>
          <w:rFonts w:ascii="Arial Narrow" w:eastAsia="Arial Narrow" w:hAnsi="Arial Narrow" w:cs="Arial Narrow"/>
          <w:i/>
        </w:rPr>
        <w:t xml:space="preserve">. Ако одредени чекори се веќе исполнети, преминете на следната колона или </w:t>
      </w:r>
      <w:proofErr w:type="spellStart"/>
      <w:r w:rsidRPr="00656DA1">
        <w:rPr>
          <w:rFonts w:ascii="Arial Narrow" w:eastAsia="Arial Narrow" w:hAnsi="Arial Narrow" w:cs="Arial Narrow"/>
          <w:i/>
        </w:rPr>
        <w:t>подобласт</w:t>
      </w:r>
      <w:proofErr w:type="spellEnd"/>
      <w:r w:rsidRPr="00656DA1">
        <w:rPr>
          <w:rFonts w:ascii="Arial Narrow" w:eastAsia="Arial Narrow" w:hAnsi="Arial Narrow" w:cs="Arial Narrow"/>
          <w:i/>
        </w:rPr>
        <w:t>.</w:t>
      </w:r>
    </w:p>
    <w:p w14:paraId="753D856E"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Патоказот е </w:t>
      </w:r>
      <w:r w:rsidRPr="00656DA1">
        <w:rPr>
          <w:rFonts w:ascii="Arial Narrow" w:eastAsia="Arial Narrow" w:hAnsi="Arial Narrow" w:cs="Arial Narrow"/>
          <w:b/>
          <w:i/>
          <w:u w:val="single"/>
        </w:rPr>
        <w:t xml:space="preserve">ориентиран кон иднината и се надоврзува на </w:t>
      </w:r>
      <w:proofErr w:type="spellStart"/>
      <w:r w:rsidRPr="00656DA1">
        <w:rPr>
          <w:rFonts w:ascii="Arial Narrow" w:eastAsia="Arial Narrow" w:hAnsi="Arial Narrow" w:cs="Arial Narrow"/>
          <w:b/>
          <w:i/>
          <w:u w:val="single"/>
        </w:rPr>
        <w:t>скрининг-процесот</w:t>
      </w:r>
      <w:proofErr w:type="spellEnd"/>
      <w:r w:rsidRPr="00656DA1">
        <w:rPr>
          <w:rFonts w:ascii="Arial Narrow" w:eastAsia="Arial Narrow" w:hAnsi="Arial Narrow" w:cs="Arial Narrow"/>
          <w:i/>
        </w:rPr>
        <w:t xml:space="preserve">. Затоа, нема потреба да се обезбеди приказ на статусот или </w:t>
      </w:r>
      <w:proofErr w:type="spellStart"/>
      <w:r w:rsidRPr="00656DA1">
        <w:rPr>
          <w:rFonts w:ascii="Arial Narrow" w:eastAsia="Arial Narrow" w:hAnsi="Arial Narrow" w:cs="Arial Narrow"/>
          <w:i/>
        </w:rPr>
        <w:t>гап</w:t>
      </w:r>
      <w:proofErr w:type="spellEnd"/>
      <w:r w:rsidRPr="00656DA1">
        <w:rPr>
          <w:rFonts w:ascii="Arial Narrow" w:eastAsia="Arial Narrow" w:hAnsi="Arial Narrow" w:cs="Arial Narrow"/>
          <w:i/>
        </w:rPr>
        <w:t xml:space="preserve"> анализа. Ве молиме наведете ги само главните </w:t>
      </w:r>
      <w:proofErr w:type="spellStart"/>
      <w:r w:rsidRPr="00656DA1">
        <w:rPr>
          <w:rFonts w:ascii="Arial Narrow" w:eastAsia="Arial Narrow" w:hAnsi="Arial Narrow" w:cs="Arial Narrow"/>
          <w:i/>
        </w:rPr>
        <w:t>реформски</w:t>
      </w:r>
      <w:proofErr w:type="spellEnd"/>
      <w:r w:rsidRPr="00656DA1">
        <w:rPr>
          <w:rFonts w:ascii="Arial Narrow" w:eastAsia="Arial Narrow" w:hAnsi="Arial Narrow" w:cs="Arial Narrow"/>
          <w:i/>
        </w:rPr>
        <w:t xml:space="preserve"> активности што ќе следат.</w:t>
      </w:r>
    </w:p>
    <w:p w14:paraId="5434CB97"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Особено, </w:t>
      </w:r>
      <w:r w:rsidRPr="00656DA1">
        <w:rPr>
          <w:rFonts w:ascii="Arial Narrow" w:eastAsia="Arial Narrow" w:hAnsi="Arial Narrow" w:cs="Arial Narrow"/>
          <w:b/>
          <w:i/>
        </w:rPr>
        <w:t xml:space="preserve">во поглед на </w:t>
      </w:r>
      <w:proofErr w:type="spellStart"/>
      <w:r w:rsidRPr="00656DA1">
        <w:rPr>
          <w:rFonts w:ascii="Arial Narrow" w:eastAsia="Arial Narrow" w:hAnsi="Arial Narrow" w:cs="Arial Narrow"/>
          <w:b/>
          <w:i/>
        </w:rPr>
        <w:t>скрининг-процесот</w:t>
      </w:r>
      <w:proofErr w:type="spellEnd"/>
      <w:r w:rsidRPr="00656DA1">
        <w:rPr>
          <w:rFonts w:ascii="Arial Narrow" w:eastAsia="Arial Narrow" w:hAnsi="Arial Narrow" w:cs="Arial Narrow"/>
          <w:i/>
        </w:rPr>
        <w:t xml:space="preserve">, ве молиме разгледајте ги, како релевантни, </w:t>
      </w:r>
      <w:r w:rsidRPr="00656DA1">
        <w:rPr>
          <w:rFonts w:ascii="Arial Narrow" w:eastAsia="Arial Narrow" w:hAnsi="Arial Narrow" w:cs="Arial Narrow"/>
          <w:b/>
          <w:i/>
          <w:u w:val="single"/>
        </w:rPr>
        <w:t>следните прашања</w:t>
      </w:r>
      <w:r w:rsidRPr="00656DA1">
        <w:rPr>
          <w:rFonts w:ascii="Arial Narrow" w:eastAsia="Arial Narrow" w:hAnsi="Arial Narrow" w:cs="Arial Narrow"/>
          <w:i/>
        </w:rPr>
        <w:t>:</w:t>
      </w:r>
    </w:p>
    <w:p w14:paraId="087338CD" w14:textId="77777777" w:rsidR="00650543" w:rsidRPr="00656DA1" w:rsidRDefault="00650543" w:rsidP="00581622">
      <w:pPr>
        <w:numPr>
          <w:ilvl w:val="0"/>
          <w:numId w:val="5"/>
        </w:numPr>
        <w:tabs>
          <w:tab w:val="left" w:pos="2266"/>
        </w:tabs>
        <w:spacing w:before="120" w:after="120" w:line="240" w:lineRule="auto"/>
        <w:jc w:val="both"/>
        <w:rPr>
          <w:rFonts w:ascii="Arial Narrow" w:eastAsia="Arial Narrow" w:hAnsi="Arial Narrow" w:cs="Arial Narrow"/>
          <w:b/>
          <w:i/>
        </w:rPr>
      </w:pPr>
      <w:r w:rsidRPr="00656DA1">
        <w:rPr>
          <w:rFonts w:ascii="Arial Narrow" w:eastAsia="Arial Narrow" w:hAnsi="Arial Narrow" w:cs="Arial Narrow"/>
          <w:b/>
          <w:i/>
          <w:u w:val="single"/>
        </w:rPr>
        <w:t>СТРАТЕШКА/ЗАКОНОДАВНА/ИНСТИТУЦИОНАЛНА РАМКА:</w:t>
      </w:r>
    </w:p>
    <w:p w14:paraId="4756B4E3"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Ве молиме прикажете го вашиот план со </w:t>
      </w:r>
      <w:r w:rsidRPr="00656DA1">
        <w:rPr>
          <w:rFonts w:ascii="Arial Narrow" w:eastAsia="Arial Narrow" w:hAnsi="Arial Narrow" w:cs="Arial Narrow"/>
          <w:b/>
          <w:i/>
          <w:u w:val="single"/>
        </w:rPr>
        <w:t>клучни активности</w:t>
      </w:r>
      <w:r w:rsidRPr="00656DA1">
        <w:rPr>
          <w:rFonts w:ascii="Arial Narrow" w:eastAsia="Arial Narrow" w:hAnsi="Arial Narrow" w:cs="Arial Narrow"/>
          <w:i/>
        </w:rPr>
        <w:t xml:space="preserve"> и </w:t>
      </w:r>
      <w:r w:rsidRPr="00656DA1">
        <w:rPr>
          <w:rFonts w:ascii="Arial Narrow" w:eastAsia="Arial Narrow" w:hAnsi="Arial Narrow" w:cs="Arial Narrow"/>
          <w:b/>
          <w:i/>
          <w:u w:val="single"/>
        </w:rPr>
        <w:t>временски рамки</w:t>
      </w:r>
      <w:r w:rsidRPr="00656DA1">
        <w:rPr>
          <w:rFonts w:ascii="Arial Narrow" w:eastAsia="Arial Narrow" w:hAnsi="Arial Narrow" w:cs="Arial Narrow"/>
          <w:i/>
        </w:rPr>
        <w:t>:</w:t>
      </w:r>
    </w:p>
    <w:p w14:paraId="64664CF1"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1. за </w:t>
      </w:r>
      <w:r w:rsidRPr="00656DA1">
        <w:rPr>
          <w:rFonts w:ascii="Arial Narrow" w:eastAsia="Arial Narrow" w:hAnsi="Arial Narrow" w:cs="Arial Narrow"/>
          <w:b/>
          <w:i/>
        </w:rPr>
        <w:t>решавање</w:t>
      </w:r>
      <w:r w:rsidRPr="00656DA1">
        <w:rPr>
          <w:rFonts w:ascii="Arial Narrow" w:eastAsia="Arial Narrow" w:hAnsi="Arial Narrow" w:cs="Arial Narrow"/>
          <w:i/>
        </w:rPr>
        <w:t xml:space="preserve"> на</w:t>
      </w:r>
      <w:r w:rsidRPr="00656DA1">
        <w:rPr>
          <w:rFonts w:ascii="Arial Narrow" w:eastAsia="Arial Narrow" w:hAnsi="Arial Narrow" w:cs="Arial Narrow"/>
          <w:b/>
          <w:i/>
        </w:rPr>
        <w:t xml:space="preserve"> </w:t>
      </w:r>
      <w:r w:rsidRPr="00656DA1">
        <w:rPr>
          <w:rFonts w:ascii="Arial Narrow" w:eastAsia="Arial Narrow" w:hAnsi="Arial Narrow" w:cs="Arial Narrow"/>
          <w:b/>
          <w:i/>
          <w:u w:val="single"/>
        </w:rPr>
        <w:t>недостатоците</w:t>
      </w:r>
      <w:r w:rsidRPr="00656DA1">
        <w:rPr>
          <w:rFonts w:ascii="Arial Narrow" w:eastAsia="Arial Narrow" w:hAnsi="Arial Narrow" w:cs="Arial Narrow"/>
          <w:i/>
        </w:rPr>
        <w:t xml:space="preserve"> поврзани со </w:t>
      </w:r>
      <w:r w:rsidRPr="00656DA1">
        <w:rPr>
          <w:rFonts w:ascii="Arial Narrow" w:eastAsia="Arial Narrow" w:hAnsi="Arial Narrow" w:cs="Arial Narrow"/>
          <w:b/>
          <w:i/>
        </w:rPr>
        <w:t>стратешката/законодавната рамка</w:t>
      </w:r>
      <w:r w:rsidRPr="00656DA1">
        <w:rPr>
          <w:rFonts w:ascii="Arial Narrow" w:eastAsia="Arial Narrow" w:hAnsi="Arial Narrow" w:cs="Arial Narrow"/>
          <w:i/>
        </w:rPr>
        <w:t>.</w:t>
      </w:r>
    </w:p>
    <w:p w14:paraId="43A2A9A5"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i/>
        </w:rPr>
      </w:pPr>
      <w:r w:rsidRPr="00656DA1">
        <w:rPr>
          <w:rFonts w:ascii="Arial Narrow" w:eastAsia="Arial Narrow" w:hAnsi="Arial Narrow" w:cs="Arial Narrow"/>
          <w:i/>
        </w:rPr>
        <w:t xml:space="preserve">2. за </w:t>
      </w:r>
      <w:r w:rsidRPr="00656DA1">
        <w:rPr>
          <w:rFonts w:ascii="Arial Narrow" w:eastAsia="Arial Narrow" w:hAnsi="Arial Narrow" w:cs="Arial Narrow"/>
          <w:b/>
          <w:i/>
        </w:rPr>
        <w:t>решавање</w:t>
      </w:r>
      <w:r w:rsidRPr="00656DA1">
        <w:rPr>
          <w:rFonts w:ascii="Arial Narrow" w:eastAsia="Arial Narrow" w:hAnsi="Arial Narrow" w:cs="Arial Narrow"/>
          <w:i/>
        </w:rPr>
        <w:t xml:space="preserve"> на </w:t>
      </w:r>
      <w:r w:rsidRPr="00656DA1">
        <w:rPr>
          <w:rFonts w:ascii="Arial Narrow" w:eastAsia="Arial Narrow" w:hAnsi="Arial Narrow" w:cs="Arial Narrow"/>
          <w:b/>
          <w:i/>
          <w:u w:val="single"/>
        </w:rPr>
        <w:t>недостатоците</w:t>
      </w:r>
      <w:r w:rsidRPr="00656DA1">
        <w:rPr>
          <w:rFonts w:ascii="Arial Narrow" w:eastAsia="Arial Narrow" w:hAnsi="Arial Narrow" w:cs="Arial Narrow"/>
          <w:i/>
        </w:rPr>
        <w:t xml:space="preserve"> поврзани со </w:t>
      </w:r>
      <w:r w:rsidRPr="00656DA1">
        <w:rPr>
          <w:rFonts w:ascii="Arial Narrow" w:eastAsia="Arial Narrow" w:hAnsi="Arial Narrow" w:cs="Arial Narrow"/>
          <w:b/>
          <w:i/>
        </w:rPr>
        <w:t>институционалната рамка</w:t>
      </w:r>
      <w:r w:rsidRPr="00656DA1">
        <w:rPr>
          <w:rFonts w:ascii="Arial Narrow" w:eastAsia="Arial Narrow" w:hAnsi="Arial Narrow" w:cs="Arial Narrow"/>
          <w:i/>
        </w:rPr>
        <w:t xml:space="preserve">, вклучувајќи и преку обезбедување </w:t>
      </w:r>
      <w:r w:rsidRPr="00656DA1">
        <w:rPr>
          <w:rFonts w:ascii="Arial Narrow" w:eastAsia="Arial Narrow" w:hAnsi="Arial Narrow" w:cs="Arial Narrow"/>
          <w:b/>
          <w:i/>
        </w:rPr>
        <w:t>јасна дефиниција за улогата</w:t>
      </w:r>
      <w:r w:rsidRPr="00656DA1">
        <w:rPr>
          <w:rFonts w:ascii="Arial Narrow" w:eastAsia="Arial Narrow" w:hAnsi="Arial Narrow" w:cs="Arial Narrow"/>
          <w:i/>
        </w:rPr>
        <w:t xml:space="preserve"> на одговорните институции и, каде што е релевантно, нивна </w:t>
      </w:r>
      <w:r w:rsidRPr="00656DA1">
        <w:rPr>
          <w:rFonts w:ascii="Arial Narrow" w:eastAsia="Arial Narrow" w:hAnsi="Arial Narrow" w:cs="Arial Narrow"/>
          <w:b/>
          <w:i/>
        </w:rPr>
        <w:t>координација</w:t>
      </w:r>
      <w:r w:rsidRPr="00656DA1">
        <w:rPr>
          <w:rFonts w:ascii="Arial Narrow" w:eastAsia="Arial Narrow" w:hAnsi="Arial Narrow" w:cs="Arial Narrow"/>
          <w:i/>
        </w:rPr>
        <w:t>.</w:t>
      </w:r>
    </w:p>
    <w:p w14:paraId="5252EE97"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3. за </w:t>
      </w:r>
      <w:r w:rsidRPr="00656DA1">
        <w:rPr>
          <w:rFonts w:ascii="Arial Narrow" w:eastAsia="Arial Narrow" w:hAnsi="Arial Narrow" w:cs="Arial Narrow"/>
          <w:b/>
          <w:i/>
        </w:rPr>
        <w:t>решавање</w:t>
      </w:r>
      <w:r w:rsidRPr="00656DA1">
        <w:rPr>
          <w:rFonts w:ascii="Arial Narrow" w:eastAsia="Arial Narrow" w:hAnsi="Arial Narrow" w:cs="Arial Narrow"/>
          <w:i/>
        </w:rPr>
        <w:t xml:space="preserve"> на </w:t>
      </w:r>
      <w:r w:rsidRPr="00656DA1">
        <w:rPr>
          <w:rFonts w:ascii="Arial Narrow" w:eastAsia="Arial Narrow" w:hAnsi="Arial Narrow" w:cs="Arial Narrow"/>
          <w:b/>
          <w:i/>
        </w:rPr>
        <w:t xml:space="preserve">потенцијалните предизвици и сите ризици од </w:t>
      </w:r>
      <w:r w:rsidRPr="00656DA1">
        <w:rPr>
          <w:rFonts w:ascii="Arial Narrow" w:eastAsia="Arial Narrow" w:hAnsi="Arial Narrow" w:cs="Arial Narrow"/>
          <w:b/>
          <w:i/>
          <w:u w:val="single"/>
        </w:rPr>
        <w:t>заостанување</w:t>
      </w:r>
    </w:p>
    <w:p w14:paraId="5297F3EA"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b/>
          <w:i/>
          <w:u w:val="single"/>
        </w:rPr>
      </w:pPr>
    </w:p>
    <w:p w14:paraId="2A7548C7" w14:textId="77777777" w:rsidR="00650543" w:rsidRPr="00656DA1" w:rsidRDefault="00650543" w:rsidP="00581622">
      <w:pPr>
        <w:numPr>
          <w:ilvl w:val="0"/>
          <w:numId w:val="5"/>
        </w:numPr>
        <w:tabs>
          <w:tab w:val="left" w:pos="2266"/>
        </w:tabs>
        <w:spacing w:before="120" w:after="120" w:line="240" w:lineRule="auto"/>
        <w:jc w:val="both"/>
        <w:rPr>
          <w:rFonts w:ascii="Arial Narrow" w:eastAsia="Arial Narrow" w:hAnsi="Arial Narrow" w:cs="Arial Narrow"/>
          <w:b/>
          <w:i/>
        </w:rPr>
      </w:pPr>
      <w:r w:rsidRPr="00656DA1">
        <w:rPr>
          <w:rFonts w:ascii="Arial Narrow" w:eastAsia="Arial Narrow" w:hAnsi="Arial Narrow" w:cs="Arial Narrow"/>
          <w:b/>
          <w:i/>
          <w:u w:val="single"/>
        </w:rPr>
        <w:t>ИМПЛЕМЕНТАЦИЈА И ИНСТИТУЦИОНАЛЕН КАПАЦИТЕТ</w:t>
      </w:r>
    </w:p>
    <w:p w14:paraId="7075BBED"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Ве молиме прикажете го планот со </w:t>
      </w:r>
      <w:r w:rsidRPr="00656DA1">
        <w:rPr>
          <w:rFonts w:ascii="Arial Narrow" w:eastAsia="Arial Narrow" w:hAnsi="Arial Narrow" w:cs="Arial Narrow"/>
          <w:b/>
          <w:i/>
          <w:u w:val="single"/>
        </w:rPr>
        <w:t>клучни активности</w:t>
      </w:r>
      <w:r w:rsidRPr="00656DA1">
        <w:rPr>
          <w:rFonts w:ascii="Arial Narrow" w:eastAsia="Arial Narrow" w:hAnsi="Arial Narrow" w:cs="Arial Narrow"/>
          <w:i/>
        </w:rPr>
        <w:t xml:space="preserve"> и </w:t>
      </w:r>
      <w:r w:rsidRPr="00656DA1">
        <w:rPr>
          <w:rFonts w:ascii="Arial Narrow" w:eastAsia="Arial Narrow" w:hAnsi="Arial Narrow" w:cs="Arial Narrow"/>
          <w:b/>
          <w:i/>
          <w:u w:val="single"/>
        </w:rPr>
        <w:t>временски рамки</w:t>
      </w:r>
      <w:r w:rsidRPr="00656DA1">
        <w:rPr>
          <w:rFonts w:ascii="Arial Narrow" w:eastAsia="Arial Narrow" w:hAnsi="Arial Narrow" w:cs="Arial Narrow"/>
          <w:i/>
        </w:rPr>
        <w:t>:</w:t>
      </w:r>
    </w:p>
    <w:p w14:paraId="6FB777CB"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4. да се </w:t>
      </w:r>
      <w:r w:rsidRPr="00656DA1">
        <w:rPr>
          <w:rFonts w:ascii="Arial Narrow" w:eastAsia="Arial Narrow" w:hAnsi="Arial Narrow" w:cs="Arial Narrow"/>
          <w:b/>
          <w:i/>
        </w:rPr>
        <w:t xml:space="preserve">осигури соодветен институционален капацитет </w:t>
      </w:r>
      <w:r w:rsidRPr="00656DA1">
        <w:rPr>
          <w:rFonts w:ascii="Arial Narrow" w:eastAsia="Arial Narrow" w:hAnsi="Arial Narrow" w:cs="Arial Narrow"/>
          <w:i/>
        </w:rPr>
        <w:t xml:space="preserve">за ефективно </w:t>
      </w:r>
      <w:r w:rsidRPr="00656DA1">
        <w:rPr>
          <w:rFonts w:ascii="Arial Narrow" w:eastAsia="Arial Narrow" w:hAnsi="Arial Narrow" w:cs="Arial Narrow"/>
          <w:b/>
          <w:i/>
        </w:rPr>
        <w:t>спроведување и надзор</w:t>
      </w:r>
      <w:r w:rsidRPr="00656DA1">
        <w:rPr>
          <w:rFonts w:ascii="Arial Narrow" w:eastAsia="Arial Narrow" w:hAnsi="Arial Narrow" w:cs="Arial Narrow"/>
          <w:i/>
        </w:rPr>
        <w:t xml:space="preserve"> [</w:t>
      </w:r>
      <w:r w:rsidRPr="00656DA1">
        <w:rPr>
          <w:rFonts w:ascii="Arial Narrow" w:eastAsia="Arial Narrow" w:hAnsi="Arial Narrow" w:cs="Arial Narrow"/>
          <w:b/>
          <w:i/>
          <w:u w:val="single"/>
        </w:rPr>
        <w:t>а особено ефективно функционирање на правосудниот систем</w:t>
      </w:r>
      <w:r w:rsidRPr="00656DA1">
        <w:rPr>
          <w:rFonts w:ascii="Arial Narrow" w:eastAsia="Arial Narrow" w:hAnsi="Arial Narrow" w:cs="Arial Narrow"/>
          <w:i/>
        </w:rPr>
        <w:t xml:space="preserve">]. Ве молиме </w:t>
      </w:r>
      <w:r w:rsidRPr="00656DA1">
        <w:rPr>
          <w:rFonts w:ascii="Arial Narrow" w:eastAsia="Arial Narrow" w:hAnsi="Arial Narrow" w:cs="Arial Narrow"/>
          <w:b/>
          <w:i/>
          <w:u w:val="single"/>
        </w:rPr>
        <w:t>наведете податоци</w:t>
      </w:r>
      <w:r w:rsidRPr="00656DA1">
        <w:rPr>
          <w:rFonts w:ascii="Arial Narrow" w:eastAsia="Arial Narrow" w:hAnsi="Arial Narrow" w:cs="Arial Narrow"/>
          <w:i/>
        </w:rPr>
        <w:t>.</w:t>
      </w:r>
    </w:p>
    <w:p w14:paraId="6C7B9AF5"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5. да се </w:t>
      </w:r>
      <w:r w:rsidRPr="00656DA1">
        <w:rPr>
          <w:rFonts w:ascii="Arial Narrow" w:eastAsia="Arial Narrow" w:hAnsi="Arial Narrow" w:cs="Arial Narrow"/>
          <w:b/>
          <w:i/>
        </w:rPr>
        <w:t xml:space="preserve">осигури соодветно спроведување на правото на ЕУ и европските стандарди </w:t>
      </w:r>
      <w:r w:rsidRPr="00656DA1">
        <w:rPr>
          <w:rFonts w:ascii="Arial Narrow" w:eastAsia="Arial Narrow" w:hAnsi="Arial Narrow" w:cs="Arial Narrow"/>
          <w:i/>
        </w:rPr>
        <w:t xml:space="preserve">во оваа област. Ве молиме </w:t>
      </w:r>
      <w:r w:rsidRPr="00656DA1">
        <w:rPr>
          <w:rFonts w:ascii="Arial Narrow" w:eastAsia="Arial Narrow" w:hAnsi="Arial Narrow" w:cs="Arial Narrow"/>
          <w:b/>
          <w:i/>
          <w:u w:val="single"/>
        </w:rPr>
        <w:t>наведете податоци</w:t>
      </w:r>
      <w:r w:rsidRPr="00656DA1">
        <w:rPr>
          <w:rFonts w:ascii="Arial Narrow" w:eastAsia="Arial Narrow" w:hAnsi="Arial Narrow" w:cs="Arial Narrow"/>
          <w:i/>
        </w:rPr>
        <w:t>.</w:t>
      </w:r>
    </w:p>
    <w:p w14:paraId="5CF49EB7"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6. да се одговори на </w:t>
      </w:r>
      <w:r w:rsidRPr="00656DA1">
        <w:rPr>
          <w:rFonts w:ascii="Arial Narrow" w:eastAsia="Arial Narrow" w:hAnsi="Arial Narrow" w:cs="Arial Narrow"/>
          <w:b/>
          <w:i/>
        </w:rPr>
        <w:t xml:space="preserve">потенцијалните предизвици и сите ризици од </w:t>
      </w:r>
      <w:r w:rsidRPr="00656DA1">
        <w:rPr>
          <w:rFonts w:ascii="Arial Narrow" w:eastAsia="Arial Narrow" w:hAnsi="Arial Narrow" w:cs="Arial Narrow"/>
          <w:b/>
          <w:i/>
          <w:u w:val="single"/>
        </w:rPr>
        <w:t>заостанување</w:t>
      </w:r>
      <w:r w:rsidRPr="00656DA1">
        <w:rPr>
          <w:rFonts w:ascii="Arial Narrow" w:eastAsia="Arial Narrow" w:hAnsi="Arial Narrow" w:cs="Arial Narrow"/>
          <w:i/>
        </w:rPr>
        <w:t>.</w:t>
      </w:r>
    </w:p>
    <w:p w14:paraId="2F79BA1C"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b/>
          <w:i/>
        </w:rPr>
      </w:pPr>
    </w:p>
    <w:p w14:paraId="6BE57FAA" w14:textId="77777777" w:rsidR="00650543" w:rsidRPr="00656DA1" w:rsidRDefault="00650543" w:rsidP="00581622">
      <w:pPr>
        <w:numPr>
          <w:ilvl w:val="0"/>
          <w:numId w:val="5"/>
        </w:numPr>
        <w:tabs>
          <w:tab w:val="left" w:pos="2266"/>
        </w:tabs>
        <w:spacing w:before="120" w:after="120" w:line="240" w:lineRule="auto"/>
        <w:jc w:val="both"/>
        <w:rPr>
          <w:rFonts w:ascii="Arial Narrow" w:eastAsia="Arial Narrow" w:hAnsi="Arial Narrow" w:cs="Arial Narrow"/>
          <w:b/>
          <w:i/>
        </w:rPr>
      </w:pPr>
      <w:r w:rsidRPr="00656DA1">
        <w:rPr>
          <w:rFonts w:ascii="Arial Narrow" w:eastAsia="Arial Narrow" w:hAnsi="Arial Narrow" w:cs="Arial Narrow"/>
          <w:b/>
          <w:i/>
          <w:u w:val="single"/>
        </w:rPr>
        <w:t>ФУНКЦИОНИРАЊЕ НА ЈАВНИТЕ ИНСТИТУЦИИ И ПЕРФОРМАНСИ</w:t>
      </w:r>
    </w:p>
    <w:p w14:paraId="5E5F7F23"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Ве молиме прикажете го планот со </w:t>
      </w:r>
      <w:r w:rsidRPr="00656DA1">
        <w:rPr>
          <w:rFonts w:ascii="Arial Narrow" w:eastAsia="Arial Narrow" w:hAnsi="Arial Narrow" w:cs="Arial Narrow"/>
          <w:b/>
          <w:i/>
          <w:u w:val="single"/>
        </w:rPr>
        <w:t>клучни активности</w:t>
      </w:r>
      <w:r w:rsidRPr="00656DA1">
        <w:rPr>
          <w:rFonts w:ascii="Arial Narrow" w:eastAsia="Arial Narrow" w:hAnsi="Arial Narrow" w:cs="Arial Narrow"/>
          <w:i/>
        </w:rPr>
        <w:t xml:space="preserve"> и </w:t>
      </w:r>
      <w:r w:rsidRPr="00656DA1">
        <w:rPr>
          <w:rFonts w:ascii="Arial Narrow" w:eastAsia="Arial Narrow" w:hAnsi="Arial Narrow" w:cs="Arial Narrow"/>
          <w:b/>
          <w:i/>
          <w:u w:val="single"/>
        </w:rPr>
        <w:t>временски рамки</w:t>
      </w:r>
      <w:r w:rsidRPr="00656DA1">
        <w:rPr>
          <w:rFonts w:ascii="Arial Narrow" w:eastAsia="Arial Narrow" w:hAnsi="Arial Narrow" w:cs="Arial Narrow"/>
          <w:i/>
        </w:rPr>
        <w:t>:</w:t>
      </w:r>
    </w:p>
    <w:p w14:paraId="109D4E97"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7. да се </w:t>
      </w:r>
      <w:r w:rsidRPr="00656DA1">
        <w:rPr>
          <w:rFonts w:ascii="Arial Narrow" w:eastAsia="Arial Narrow" w:hAnsi="Arial Narrow" w:cs="Arial Narrow"/>
          <w:b/>
          <w:i/>
        </w:rPr>
        <w:t>осигури дека воспоставените институции и механизми функционираат добро</w:t>
      </w:r>
      <w:r w:rsidRPr="00656DA1">
        <w:rPr>
          <w:rFonts w:ascii="Arial Narrow" w:eastAsia="Arial Narrow" w:hAnsi="Arial Narrow" w:cs="Arial Narrow"/>
          <w:i/>
        </w:rPr>
        <w:t>.</w:t>
      </w:r>
    </w:p>
    <w:p w14:paraId="7DDCA768"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8. да се </w:t>
      </w:r>
      <w:r w:rsidRPr="00656DA1">
        <w:rPr>
          <w:rFonts w:ascii="Arial Narrow" w:eastAsia="Arial Narrow" w:hAnsi="Arial Narrow" w:cs="Arial Narrow"/>
          <w:b/>
          <w:i/>
        </w:rPr>
        <w:t>осигури дека во случај на индивидуална или институционална неусогласеност со законодавството</w:t>
      </w:r>
      <w:r w:rsidRPr="00656DA1">
        <w:rPr>
          <w:rFonts w:ascii="Arial Narrow" w:eastAsia="Arial Narrow" w:hAnsi="Arial Narrow" w:cs="Arial Narrow"/>
          <w:i/>
        </w:rPr>
        <w:t xml:space="preserve">, постои </w:t>
      </w:r>
      <w:r w:rsidRPr="00656DA1">
        <w:rPr>
          <w:rFonts w:ascii="Arial Narrow" w:eastAsia="Arial Narrow" w:hAnsi="Arial Narrow" w:cs="Arial Narrow"/>
          <w:b/>
          <w:i/>
        </w:rPr>
        <w:t>ефикасен и институционален систем на правна заштита</w:t>
      </w:r>
      <w:r w:rsidRPr="00656DA1">
        <w:rPr>
          <w:rFonts w:ascii="Arial Narrow" w:eastAsia="Arial Narrow" w:hAnsi="Arial Narrow" w:cs="Arial Narrow"/>
          <w:i/>
        </w:rPr>
        <w:t>.</w:t>
      </w:r>
    </w:p>
    <w:p w14:paraId="150F3599"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lastRenderedPageBreak/>
        <w:t xml:space="preserve">9. да се одговори на </w:t>
      </w:r>
      <w:r w:rsidRPr="00656DA1">
        <w:rPr>
          <w:rFonts w:ascii="Arial Narrow" w:eastAsia="Arial Narrow" w:hAnsi="Arial Narrow" w:cs="Arial Narrow"/>
          <w:b/>
          <w:i/>
        </w:rPr>
        <w:t xml:space="preserve">потенцијалните предизвици и сите ризици од </w:t>
      </w:r>
      <w:r w:rsidRPr="00656DA1">
        <w:rPr>
          <w:rFonts w:ascii="Arial Narrow" w:eastAsia="Arial Narrow" w:hAnsi="Arial Narrow" w:cs="Arial Narrow"/>
          <w:b/>
          <w:i/>
          <w:u w:val="single"/>
        </w:rPr>
        <w:t>заостанување</w:t>
      </w:r>
      <w:r w:rsidRPr="00656DA1">
        <w:rPr>
          <w:rFonts w:ascii="Arial Narrow" w:eastAsia="Arial Narrow" w:hAnsi="Arial Narrow" w:cs="Arial Narrow"/>
          <w:i/>
        </w:rPr>
        <w:t>.</w:t>
      </w:r>
    </w:p>
    <w:p w14:paraId="0387E8F5"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b/>
          <w:i/>
        </w:rPr>
        <w:t>Сите законодавни мерки и мерки за спроведување, како и перформансите треба да бидат во согласност со релевантното право на ЕУ и европските стандарди</w:t>
      </w:r>
      <w:r w:rsidRPr="00656DA1">
        <w:rPr>
          <w:rFonts w:ascii="Arial Narrow" w:eastAsia="Arial Narrow" w:hAnsi="Arial Narrow" w:cs="Arial Narrow"/>
          <w:i/>
        </w:rPr>
        <w:t xml:space="preserve">. </w:t>
      </w:r>
      <w:r w:rsidRPr="00656DA1">
        <w:rPr>
          <w:rFonts w:ascii="Arial Narrow" w:eastAsia="Arial Narrow" w:hAnsi="Arial Narrow" w:cs="Arial Narrow"/>
          <w:b/>
          <w:i/>
          <w:u w:val="single"/>
        </w:rPr>
        <w:t>Евиденцијата</w:t>
      </w:r>
      <w:r w:rsidRPr="00656DA1">
        <w:rPr>
          <w:rFonts w:ascii="Arial Narrow" w:eastAsia="Arial Narrow" w:hAnsi="Arial Narrow" w:cs="Arial Narrow"/>
          <w:i/>
        </w:rPr>
        <w:t xml:space="preserve"> на спроведувањето треба да биде конзистентна и на крајот да обезбедува трајно зацврстување на владеењето на правото. </w:t>
      </w:r>
      <w:r w:rsidRPr="00656DA1">
        <w:rPr>
          <w:rFonts w:ascii="Arial Narrow" w:eastAsia="Arial Narrow" w:hAnsi="Arial Narrow" w:cs="Arial Narrow"/>
          <w:b/>
          <w:i/>
        </w:rPr>
        <w:t xml:space="preserve">Правото на ЕУ континуирано се </w:t>
      </w:r>
      <w:r w:rsidRPr="00656DA1">
        <w:rPr>
          <w:rFonts w:ascii="Arial Narrow" w:eastAsia="Arial Narrow" w:hAnsi="Arial Narrow" w:cs="Arial Narrow"/>
          <w:b/>
          <w:i/>
          <w:u w:val="single"/>
        </w:rPr>
        <w:t>развива</w:t>
      </w:r>
      <w:r w:rsidRPr="00656DA1">
        <w:rPr>
          <w:rFonts w:ascii="Arial Narrow" w:eastAsia="Arial Narrow" w:hAnsi="Arial Narrow" w:cs="Arial Narrow"/>
          <w:i/>
        </w:rPr>
        <w:t xml:space="preserve"> и ги вклучува: содржината на </w:t>
      </w:r>
      <w:r w:rsidRPr="00656DA1">
        <w:rPr>
          <w:rFonts w:ascii="Arial Narrow" w:eastAsia="Arial Narrow" w:hAnsi="Arial Narrow" w:cs="Arial Narrow"/>
          <w:b/>
          <w:i/>
        </w:rPr>
        <w:t>Договорите на ЕУ</w:t>
      </w:r>
      <w:r w:rsidRPr="00656DA1">
        <w:rPr>
          <w:rFonts w:ascii="Arial Narrow" w:eastAsia="Arial Narrow" w:hAnsi="Arial Narrow" w:cs="Arial Narrow"/>
          <w:i/>
        </w:rPr>
        <w:t xml:space="preserve">; секое </w:t>
      </w:r>
      <w:r w:rsidRPr="00656DA1">
        <w:rPr>
          <w:rFonts w:ascii="Arial Narrow" w:eastAsia="Arial Narrow" w:hAnsi="Arial Narrow" w:cs="Arial Narrow"/>
          <w:b/>
          <w:i/>
        </w:rPr>
        <w:t>законодавство усвоено за примена на тие договори и судската практика развиена од Судот на правдата на Европската Унија</w:t>
      </w:r>
      <w:r w:rsidRPr="00656DA1">
        <w:rPr>
          <w:rFonts w:ascii="Arial Narrow" w:eastAsia="Arial Narrow" w:hAnsi="Arial Narrow" w:cs="Arial Narrow"/>
          <w:i/>
        </w:rPr>
        <w:t xml:space="preserve">; </w:t>
      </w:r>
      <w:r w:rsidRPr="00656DA1">
        <w:rPr>
          <w:rFonts w:ascii="Arial Narrow" w:eastAsia="Arial Narrow" w:hAnsi="Arial Narrow" w:cs="Arial Narrow"/>
          <w:b/>
          <w:i/>
        </w:rPr>
        <w:t>декларации и резолуции усвоени од ЕУ; мерки во областа на заедничката надворешна и безбедносна политика, правда и внатрешни работи; меѓународни спогодби што ги склучува ЕУ и спогодби склучени меѓу самите земји членки во однос на активностите на ЕУ.</w:t>
      </w:r>
      <w:r w:rsidRPr="00656DA1">
        <w:rPr>
          <w:rFonts w:ascii="Arial Narrow" w:eastAsia="Arial Narrow" w:hAnsi="Arial Narrow" w:cs="Arial Narrow"/>
          <w:i/>
        </w:rPr>
        <w:t xml:space="preserve"> </w:t>
      </w:r>
      <w:r w:rsidRPr="00656DA1">
        <w:rPr>
          <w:rFonts w:ascii="Arial Narrow" w:eastAsia="Arial Narrow" w:hAnsi="Arial Narrow" w:cs="Arial Narrow"/>
          <w:b/>
          <w:i/>
          <w:u w:val="single"/>
        </w:rPr>
        <w:t>Земјите кандидати мора да го инкорпорираат правото на ЕУ во нивниот национален правен поредок до датумот на нивното пристапување кон ЕУ и се обврзани да го применуваат од тој датум</w:t>
      </w:r>
      <w:r w:rsidRPr="00656DA1">
        <w:rPr>
          <w:rFonts w:ascii="Arial Narrow" w:eastAsia="Arial Narrow" w:hAnsi="Arial Narrow" w:cs="Arial Narrow"/>
          <w:i/>
        </w:rPr>
        <w:t>.</w:t>
      </w:r>
    </w:p>
    <w:p w14:paraId="10009F3A" w14:textId="326619B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b/>
          <w:i/>
          <w:u w:val="single"/>
        </w:rPr>
        <w:t xml:space="preserve">Европските стандарди се однесуваат на меѓународните и европските регионални стандарди </w:t>
      </w:r>
      <w:r w:rsidRPr="00656DA1">
        <w:rPr>
          <w:rFonts w:ascii="Arial Narrow" w:eastAsia="Arial Narrow" w:hAnsi="Arial Narrow" w:cs="Arial Narrow"/>
          <w:b/>
          <w:i/>
        </w:rPr>
        <w:t xml:space="preserve">во областа на демократијата, владеењето на правото и фундаменталните права, а особено на судската практика на </w:t>
      </w:r>
      <w:r w:rsidRPr="00656DA1">
        <w:rPr>
          <w:rFonts w:ascii="Arial Narrow" w:eastAsia="Arial Narrow" w:hAnsi="Arial Narrow" w:cs="Arial Narrow"/>
          <w:b/>
          <w:i/>
          <w:u w:val="single"/>
        </w:rPr>
        <w:t>Европскиот суд за човекови права</w:t>
      </w:r>
      <w:r w:rsidRPr="00656DA1">
        <w:rPr>
          <w:rFonts w:ascii="Arial Narrow" w:eastAsia="Arial Narrow" w:hAnsi="Arial Narrow" w:cs="Arial Narrow"/>
          <w:b/>
          <w:i/>
        </w:rPr>
        <w:t xml:space="preserve"> и стандардите и препораките на надлежните </w:t>
      </w:r>
      <w:r w:rsidRPr="00656DA1">
        <w:rPr>
          <w:rFonts w:ascii="Arial Narrow" w:eastAsia="Arial Narrow" w:hAnsi="Arial Narrow" w:cs="Arial Narrow"/>
          <w:b/>
          <w:i/>
          <w:u w:val="single"/>
        </w:rPr>
        <w:t>тела на Совет</w:t>
      </w:r>
      <w:r w:rsidR="0070266E" w:rsidRPr="00656DA1">
        <w:rPr>
          <w:rFonts w:ascii="Arial Narrow" w:eastAsia="Arial Narrow" w:hAnsi="Arial Narrow" w:cs="Arial Narrow"/>
          <w:b/>
          <w:i/>
          <w:u w:val="single"/>
        </w:rPr>
        <w:t>о</w:t>
      </w:r>
      <w:r w:rsidRPr="00656DA1">
        <w:rPr>
          <w:rFonts w:ascii="Arial Narrow" w:eastAsia="Arial Narrow" w:hAnsi="Arial Narrow" w:cs="Arial Narrow"/>
          <w:b/>
          <w:i/>
          <w:u w:val="single"/>
        </w:rPr>
        <w:t>т на Европа</w:t>
      </w:r>
      <w:r w:rsidRPr="00656DA1">
        <w:rPr>
          <w:rFonts w:ascii="Arial Narrow" w:eastAsia="Arial Narrow" w:hAnsi="Arial Narrow" w:cs="Arial Narrow"/>
          <w:b/>
          <w:i/>
        </w:rPr>
        <w:t xml:space="preserve">, особено вклучувајќи ги </w:t>
      </w:r>
      <w:r w:rsidRPr="00656DA1">
        <w:rPr>
          <w:rFonts w:ascii="Arial Narrow" w:eastAsia="Arial Narrow" w:hAnsi="Arial Narrow" w:cs="Arial Narrow"/>
          <w:b/>
          <w:i/>
          <w:u w:val="single"/>
        </w:rPr>
        <w:t>Европската комисија за демократија преку правото</w:t>
      </w:r>
      <w:r w:rsidRPr="00656DA1">
        <w:rPr>
          <w:rFonts w:ascii="Arial Narrow" w:eastAsia="Arial Narrow" w:hAnsi="Arial Narrow" w:cs="Arial Narrow"/>
          <w:b/>
          <w:i/>
        </w:rPr>
        <w:t xml:space="preserve"> (Венецијанска комисија) и Групата на држави против корупцијата (ГРЕКО).</w:t>
      </w:r>
    </w:p>
    <w:p w14:paraId="02E92B99" w14:textId="11F549F0"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Ве молиме </w:t>
      </w:r>
      <w:r w:rsidRPr="00656DA1">
        <w:rPr>
          <w:rFonts w:ascii="Arial Narrow" w:eastAsia="Arial Narrow" w:hAnsi="Arial Narrow" w:cs="Arial Narrow"/>
          <w:b/>
          <w:i/>
          <w:u w:val="single"/>
        </w:rPr>
        <w:t xml:space="preserve">посветете внимание на унапредувањето на интегритет и на спречувањето и борбата против корупцијата </w:t>
      </w:r>
      <w:r w:rsidRPr="00656DA1">
        <w:rPr>
          <w:rFonts w:ascii="Arial Narrow" w:eastAsia="Arial Narrow" w:hAnsi="Arial Narrow" w:cs="Arial Narrow"/>
          <w:i/>
        </w:rPr>
        <w:t xml:space="preserve">како </w:t>
      </w:r>
      <w:r w:rsidR="00930960" w:rsidRPr="00656DA1">
        <w:rPr>
          <w:rFonts w:ascii="Arial Narrow" w:eastAsia="Arial Narrow" w:hAnsi="Arial Narrow" w:cs="Arial Narrow"/>
          <w:i/>
        </w:rPr>
        <w:t>мултидисциплинарни</w:t>
      </w:r>
      <w:r w:rsidRPr="00656DA1">
        <w:rPr>
          <w:rFonts w:ascii="Arial Narrow" w:eastAsia="Arial Narrow" w:hAnsi="Arial Narrow" w:cs="Arial Narrow"/>
          <w:i/>
        </w:rPr>
        <w:t xml:space="preserve"> теми на кои треба да им се даде приоритет и да се преструктуираат во сите сектори.</w:t>
      </w:r>
    </w:p>
    <w:p w14:paraId="463A308C" w14:textId="77777777" w:rsidR="00650543" w:rsidRPr="00656DA1" w:rsidRDefault="00650543" w:rsidP="00EE5961">
      <w:pPr>
        <w:tabs>
          <w:tab w:val="left" w:pos="226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b/>
          <w:i/>
          <w:u w:val="single"/>
        </w:rPr>
        <w:t xml:space="preserve">Патоказот </w:t>
      </w:r>
      <w:r w:rsidRPr="00656DA1">
        <w:rPr>
          <w:rFonts w:ascii="Arial Narrow" w:eastAsia="Arial Narrow" w:hAnsi="Arial Narrow" w:cs="Arial Narrow"/>
          <w:i/>
        </w:rPr>
        <w:t xml:space="preserve">треба да ги насочува пошироките постојани напори во областите на владеење на правото и </w:t>
      </w:r>
      <w:r w:rsidRPr="00656DA1">
        <w:rPr>
          <w:rFonts w:ascii="Arial Narrow" w:eastAsia="Arial Narrow" w:hAnsi="Arial Narrow" w:cs="Arial Narrow"/>
          <w:b/>
          <w:i/>
          <w:u w:val="single"/>
        </w:rPr>
        <w:t>доследно да се одразува и поддржува од релевантните стратешки рамки на земјата</w:t>
      </w:r>
      <w:r w:rsidRPr="00656DA1">
        <w:rPr>
          <w:rFonts w:ascii="Arial Narrow" w:eastAsia="Arial Narrow" w:hAnsi="Arial Narrow" w:cs="Arial Narrow"/>
          <w:i/>
        </w:rPr>
        <w:t>.</w:t>
      </w:r>
    </w:p>
    <w:p w14:paraId="41654BE5" w14:textId="77777777" w:rsidR="00C9705E" w:rsidRPr="00656DA1" w:rsidRDefault="00C9705E">
      <w:pPr>
        <w:rPr>
          <w:rFonts w:ascii="Arial Narrow" w:eastAsia="Arial Narrow" w:hAnsi="Arial Narrow" w:cs="Arial Narrow"/>
          <w:b/>
          <w:i/>
          <w:u w:val="single"/>
        </w:rPr>
      </w:pPr>
      <w:r w:rsidRPr="00656DA1">
        <w:rPr>
          <w:rFonts w:ascii="Arial Narrow" w:eastAsia="Arial Narrow" w:hAnsi="Arial Narrow" w:cs="Arial Narrow"/>
          <w:b/>
          <w:i/>
          <w:u w:val="single"/>
        </w:rPr>
        <w:br w:type="page"/>
      </w:r>
    </w:p>
    <w:p w14:paraId="661D6349" w14:textId="77777777" w:rsidR="00650543" w:rsidRPr="00656DA1" w:rsidRDefault="00650543" w:rsidP="00EE5961">
      <w:pPr>
        <w:spacing w:line="240" w:lineRule="auto"/>
        <w:rPr>
          <w:rFonts w:ascii="Arial Narrow" w:eastAsia="Arial Narrow" w:hAnsi="Arial Narrow" w:cs="Arial Narrow"/>
          <w:b/>
          <w:i/>
          <w:u w:val="single"/>
        </w:rPr>
      </w:pPr>
    </w:p>
    <w:tbl>
      <w:tblPr>
        <w:tblW w:w="15351" w:type="dxa"/>
        <w:jc w:val="center"/>
        <w:tblLayout w:type="fixed"/>
        <w:tblLook w:val="0400" w:firstRow="0" w:lastRow="0" w:firstColumn="0" w:lastColumn="0" w:noHBand="0" w:noVBand="1"/>
      </w:tblPr>
      <w:tblGrid>
        <w:gridCol w:w="5632"/>
        <w:gridCol w:w="3540"/>
        <w:gridCol w:w="3259"/>
        <w:gridCol w:w="2920"/>
      </w:tblGrid>
      <w:tr w:rsidR="00650543" w:rsidRPr="00656DA1" w14:paraId="3BB834FF"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BFBFBF"/>
          </w:tcPr>
          <w:p w14:paraId="1076D238" w14:textId="77777777" w:rsidR="00650543" w:rsidRPr="00656DA1" w:rsidRDefault="00650543" w:rsidP="00EE5961">
            <w:pPr>
              <w:spacing w:before="120" w:after="120" w:line="240" w:lineRule="auto"/>
              <w:rPr>
                <w:rFonts w:ascii="Arial Narrow" w:eastAsia="Arial Narrow" w:hAnsi="Arial Narrow" w:cs="Arial Narrow"/>
                <w:b/>
                <w:smallCaps/>
              </w:rPr>
            </w:pPr>
            <w:r w:rsidRPr="00656DA1">
              <w:rPr>
                <w:rFonts w:ascii="Arial Narrow" w:eastAsia="Arial Narrow" w:hAnsi="Arial Narrow" w:cs="Arial Narrow"/>
                <w:b/>
                <w:smallCaps/>
              </w:rPr>
              <w:t xml:space="preserve">Области и </w:t>
            </w:r>
            <w:proofErr w:type="spellStart"/>
            <w:r w:rsidRPr="00656DA1">
              <w:rPr>
                <w:rFonts w:ascii="Arial Narrow" w:eastAsia="Arial Narrow" w:hAnsi="Arial Narrow" w:cs="Arial Narrow"/>
                <w:b/>
                <w:smallCaps/>
              </w:rPr>
              <w:t>подобласти</w:t>
            </w:r>
            <w:proofErr w:type="spellEnd"/>
          </w:p>
          <w:p w14:paraId="396B7AFF" w14:textId="77777777" w:rsidR="00650543" w:rsidRPr="00656DA1" w:rsidRDefault="00650543" w:rsidP="00EE5961">
            <w:pPr>
              <w:spacing w:before="120" w:after="120" w:line="240" w:lineRule="auto"/>
              <w:rPr>
                <w:rFonts w:ascii="Arial Narrow" w:eastAsia="Arial Narrow" w:hAnsi="Arial Narrow" w:cs="Arial Narrow"/>
                <w:b/>
                <w:smallCaps/>
              </w:rPr>
            </w:pPr>
          </w:p>
        </w:tc>
        <w:tc>
          <w:tcPr>
            <w:tcW w:w="3540" w:type="dxa"/>
            <w:tcBorders>
              <w:top w:val="single" w:sz="4" w:space="0" w:color="000000"/>
              <w:left w:val="single" w:sz="4" w:space="0" w:color="000000"/>
              <w:bottom w:val="single" w:sz="4" w:space="0" w:color="000000"/>
              <w:right w:val="single" w:sz="4" w:space="0" w:color="000000"/>
            </w:tcBorders>
            <w:shd w:val="clear" w:color="auto" w:fill="BFBFBF"/>
          </w:tcPr>
          <w:p w14:paraId="6B5A5B81" w14:textId="77777777" w:rsidR="00650543" w:rsidRPr="00656DA1" w:rsidRDefault="00650543" w:rsidP="00EE5961">
            <w:pPr>
              <w:spacing w:before="120" w:after="120" w:line="240" w:lineRule="auto"/>
              <w:rPr>
                <w:rFonts w:ascii="Arial Narrow" w:eastAsia="Arial Narrow" w:hAnsi="Arial Narrow" w:cs="Arial Narrow"/>
              </w:rPr>
            </w:pPr>
            <w:r w:rsidRPr="00656DA1">
              <w:rPr>
                <w:rFonts w:ascii="Arial Narrow" w:eastAsia="Arial Narrow" w:hAnsi="Arial Narrow" w:cs="Arial Narrow"/>
                <w:b/>
              </w:rPr>
              <w:t>СТРАТЕШКА/ ЗАКОНОДАВНА/ ИНСТИТУЦИОНАЛНА РАМКА</w:t>
            </w:r>
          </w:p>
        </w:tc>
        <w:tc>
          <w:tcPr>
            <w:tcW w:w="3259" w:type="dxa"/>
            <w:tcBorders>
              <w:top w:val="single" w:sz="4" w:space="0" w:color="000000"/>
              <w:left w:val="single" w:sz="4" w:space="0" w:color="000000"/>
              <w:bottom w:val="single" w:sz="4" w:space="0" w:color="000000"/>
              <w:right w:val="single" w:sz="4" w:space="0" w:color="000000"/>
            </w:tcBorders>
            <w:shd w:val="clear" w:color="auto" w:fill="BFBFBF"/>
          </w:tcPr>
          <w:p w14:paraId="04756006" w14:textId="77777777" w:rsidR="00650543" w:rsidRPr="00656DA1" w:rsidRDefault="00650543" w:rsidP="00EE5961">
            <w:pPr>
              <w:spacing w:before="120" w:after="120" w:line="240" w:lineRule="auto"/>
              <w:rPr>
                <w:rFonts w:ascii="Arial Narrow" w:eastAsia="Arial Narrow" w:hAnsi="Arial Narrow" w:cs="Arial Narrow"/>
                <w:b/>
              </w:rPr>
            </w:pPr>
            <w:r w:rsidRPr="00656DA1">
              <w:rPr>
                <w:rFonts w:ascii="Arial Narrow" w:eastAsia="Arial Narrow" w:hAnsi="Arial Narrow" w:cs="Arial Narrow"/>
                <w:b/>
              </w:rPr>
              <w:t>ИМПЛЕМЕНТАЦИЈА И ИНСТИТУЦИОНАЛЕН КАПАЦИТЕТ</w:t>
            </w:r>
          </w:p>
        </w:tc>
        <w:tc>
          <w:tcPr>
            <w:tcW w:w="2920" w:type="dxa"/>
            <w:tcBorders>
              <w:top w:val="single" w:sz="4" w:space="0" w:color="000000"/>
              <w:left w:val="single" w:sz="4" w:space="0" w:color="000000"/>
              <w:bottom w:val="single" w:sz="4" w:space="0" w:color="000000"/>
              <w:right w:val="single" w:sz="4" w:space="0" w:color="000000"/>
            </w:tcBorders>
            <w:shd w:val="clear" w:color="auto" w:fill="BFBFBF"/>
          </w:tcPr>
          <w:p w14:paraId="25F178E8" w14:textId="77777777" w:rsidR="00650543" w:rsidRPr="00656DA1" w:rsidRDefault="00650543" w:rsidP="00EE5961">
            <w:pPr>
              <w:spacing w:before="120" w:after="120" w:line="240" w:lineRule="auto"/>
              <w:jc w:val="both"/>
              <w:rPr>
                <w:rFonts w:ascii="Arial Narrow" w:eastAsia="Arial Narrow" w:hAnsi="Arial Narrow" w:cs="Arial Narrow"/>
                <w:b/>
              </w:rPr>
            </w:pPr>
            <w:r w:rsidRPr="00656DA1">
              <w:rPr>
                <w:rFonts w:ascii="Arial Narrow" w:eastAsia="Arial Narrow" w:hAnsi="Arial Narrow" w:cs="Arial Narrow"/>
                <w:b/>
              </w:rPr>
              <w:t>ПЕРФОРМАНСИ</w:t>
            </w:r>
          </w:p>
        </w:tc>
      </w:tr>
      <w:tr w:rsidR="00650543" w:rsidRPr="00656DA1" w14:paraId="3F6CB9DB" w14:textId="77777777" w:rsidTr="00EE5961">
        <w:trPr>
          <w:jc w:val="center"/>
        </w:trPr>
        <w:tc>
          <w:tcPr>
            <w:tcW w:w="15351" w:type="dxa"/>
            <w:gridSpan w:val="4"/>
            <w:tcBorders>
              <w:top w:val="single" w:sz="4" w:space="0" w:color="000000"/>
              <w:left w:val="single" w:sz="4" w:space="0" w:color="000000"/>
              <w:bottom w:val="single" w:sz="4" w:space="0" w:color="000000"/>
              <w:right w:val="single" w:sz="4" w:space="0" w:color="000000"/>
            </w:tcBorders>
            <w:shd w:val="clear" w:color="auto" w:fill="F2F2F2"/>
          </w:tcPr>
          <w:p w14:paraId="24D5F6E0" w14:textId="77777777" w:rsidR="00650543" w:rsidRPr="00656DA1" w:rsidRDefault="00650543" w:rsidP="00EE5961">
            <w:pPr>
              <w:spacing w:after="0" w:line="240" w:lineRule="auto"/>
              <w:jc w:val="center"/>
              <w:rPr>
                <w:rFonts w:ascii="Arial Narrow" w:eastAsia="Arial Narrow" w:hAnsi="Arial Narrow" w:cs="Arial Narrow"/>
                <w:b/>
                <w:i/>
              </w:rPr>
            </w:pPr>
            <w:r w:rsidRPr="00656DA1">
              <w:rPr>
                <w:rFonts w:ascii="Arial Narrow" w:eastAsia="Arial Narrow" w:hAnsi="Arial Narrow" w:cs="Arial Narrow"/>
                <w:b/>
                <w:u w:val="single"/>
              </w:rPr>
              <w:t>Поглавје 23 – Правосудство и фундаментални права</w:t>
            </w:r>
          </w:p>
        </w:tc>
      </w:tr>
      <w:tr w:rsidR="00650543" w:rsidRPr="00656DA1" w14:paraId="0EE47EF5"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922CF2A" w14:textId="7EA4BEDA" w:rsidR="00650543" w:rsidRPr="00656DA1" w:rsidRDefault="00680AC2" w:rsidP="00581622">
            <w:pPr>
              <w:numPr>
                <w:ilvl w:val="0"/>
                <w:numId w:val="3"/>
              </w:numPr>
              <w:pBdr>
                <w:top w:val="nil"/>
                <w:left w:val="nil"/>
                <w:bottom w:val="nil"/>
                <w:right w:val="nil"/>
                <w:between w:val="nil"/>
              </w:pBdr>
              <w:spacing w:after="120" w:line="240" w:lineRule="auto"/>
              <w:jc w:val="both"/>
              <w:rPr>
                <w:rFonts w:ascii="Arial Narrow" w:eastAsia="Arial Narrow" w:hAnsi="Arial Narrow" w:cs="Arial Narrow"/>
                <w:b/>
                <w:color w:val="000000"/>
              </w:rPr>
            </w:pPr>
            <w:r w:rsidRPr="00656DA1">
              <w:rPr>
                <w:rFonts w:ascii="Arial Narrow" w:eastAsia="Arial Narrow" w:hAnsi="Arial Narrow" w:cs="Arial Narrow"/>
                <w:b/>
                <w:color w:val="000000"/>
              </w:rPr>
              <w:t>РЕФОРМА ВО ПРАВОСУДСНИОТ СИСТЕМ</w:t>
            </w:r>
          </w:p>
          <w:p w14:paraId="57725878" w14:textId="77777777" w:rsidR="00650543" w:rsidRPr="00656DA1" w:rsidRDefault="00650543" w:rsidP="00EE5961">
            <w:pPr>
              <w:spacing w:after="120" w:line="240" w:lineRule="auto"/>
              <w:jc w:val="both"/>
              <w:rPr>
                <w:rFonts w:ascii="Arial Narrow" w:eastAsia="Arial Narrow" w:hAnsi="Arial Narrow" w:cs="Arial Narrow"/>
                <w:b/>
              </w:rPr>
            </w:pPr>
          </w:p>
        </w:tc>
        <w:tc>
          <w:tcPr>
            <w:tcW w:w="3540" w:type="dxa"/>
            <w:tcBorders>
              <w:top w:val="single" w:sz="4" w:space="0" w:color="000000"/>
              <w:left w:val="single" w:sz="4" w:space="0" w:color="000000"/>
              <w:bottom w:val="single" w:sz="4" w:space="0" w:color="000000"/>
              <w:right w:val="single" w:sz="4" w:space="0" w:color="000000"/>
            </w:tcBorders>
          </w:tcPr>
          <w:p w14:paraId="58B8E81B" w14:textId="77777777" w:rsidR="00650543" w:rsidRPr="00656DA1" w:rsidRDefault="00650543" w:rsidP="00EE5961">
            <w:pPr>
              <w:spacing w:after="0" w:line="240" w:lineRule="auto"/>
              <w:jc w:val="both"/>
              <w:rPr>
                <w:rFonts w:ascii="Arial Narrow" w:eastAsia="Arial Narrow" w:hAnsi="Arial Narrow" w:cs="Arial Narrow"/>
                <w:b/>
                <w:i/>
                <w:u w:val="single"/>
              </w:rPr>
            </w:pPr>
          </w:p>
        </w:tc>
        <w:tc>
          <w:tcPr>
            <w:tcW w:w="3259" w:type="dxa"/>
            <w:tcBorders>
              <w:top w:val="single" w:sz="4" w:space="0" w:color="000000"/>
              <w:left w:val="single" w:sz="4" w:space="0" w:color="000000"/>
              <w:bottom w:val="single" w:sz="4" w:space="0" w:color="000000"/>
              <w:right w:val="single" w:sz="4" w:space="0" w:color="000000"/>
            </w:tcBorders>
          </w:tcPr>
          <w:p w14:paraId="48AD3EF5" w14:textId="77777777" w:rsidR="00650543" w:rsidRPr="00656DA1" w:rsidRDefault="00650543" w:rsidP="00EE5961">
            <w:pPr>
              <w:spacing w:after="0" w:line="240" w:lineRule="auto"/>
              <w:ind w:left="360"/>
              <w:rPr>
                <w:rFonts w:ascii="Arial Narrow" w:eastAsia="Arial Narrow" w:hAnsi="Arial Narrow" w:cs="Arial Narrow"/>
                <w:b/>
                <w:i/>
                <w:u w:val="single"/>
              </w:rPr>
            </w:pPr>
          </w:p>
        </w:tc>
        <w:tc>
          <w:tcPr>
            <w:tcW w:w="2920" w:type="dxa"/>
            <w:tcBorders>
              <w:top w:val="single" w:sz="4" w:space="0" w:color="000000"/>
              <w:left w:val="single" w:sz="4" w:space="0" w:color="000000"/>
              <w:bottom w:val="single" w:sz="4" w:space="0" w:color="000000"/>
              <w:right w:val="single" w:sz="4" w:space="0" w:color="000000"/>
            </w:tcBorders>
          </w:tcPr>
          <w:p w14:paraId="39550D1A" w14:textId="77777777" w:rsidR="00650543" w:rsidRPr="00656DA1" w:rsidRDefault="00650543" w:rsidP="00EE5961">
            <w:pPr>
              <w:spacing w:after="0" w:line="240" w:lineRule="auto"/>
              <w:jc w:val="both"/>
              <w:rPr>
                <w:rFonts w:ascii="Arial Narrow" w:eastAsia="Arial Narrow" w:hAnsi="Arial Narrow" w:cs="Arial Narrow"/>
                <w:b/>
                <w:i/>
              </w:rPr>
            </w:pPr>
          </w:p>
        </w:tc>
      </w:tr>
      <w:tr w:rsidR="00650543" w:rsidRPr="00656DA1" w14:paraId="27D7372C"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EE72EAE" w14:textId="0A224878" w:rsidR="00650543" w:rsidRPr="00656DA1" w:rsidRDefault="00650543" w:rsidP="00581622">
            <w:pPr>
              <w:numPr>
                <w:ilvl w:val="0"/>
                <w:numId w:val="6"/>
              </w:numPr>
              <w:spacing w:after="120" w:line="240" w:lineRule="auto"/>
              <w:jc w:val="both"/>
              <w:rPr>
                <w:rFonts w:ascii="Arial Narrow" w:eastAsia="Arial Narrow" w:hAnsi="Arial Narrow" w:cs="Arial Narrow"/>
                <w:b/>
              </w:rPr>
            </w:pPr>
            <w:r w:rsidRPr="00656DA1">
              <w:rPr>
                <w:rFonts w:ascii="Arial Narrow" w:eastAsia="Arial Narrow" w:hAnsi="Arial Narrow" w:cs="Arial Narrow"/>
                <w:b/>
              </w:rPr>
              <w:t xml:space="preserve">Консолидирање на напорите за реформа на правосудниот систем и </w:t>
            </w:r>
            <w:r w:rsidR="007413FD" w:rsidRPr="00656DA1">
              <w:rPr>
                <w:rFonts w:ascii="Arial Narrow" w:eastAsia="Arial Narrow" w:hAnsi="Arial Narrow" w:cs="Arial Narrow"/>
                <w:b/>
              </w:rPr>
              <w:t>следење</w:t>
            </w:r>
          </w:p>
        </w:tc>
        <w:tc>
          <w:tcPr>
            <w:tcW w:w="3540" w:type="dxa"/>
            <w:tcBorders>
              <w:top w:val="single" w:sz="4" w:space="0" w:color="000000"/>
              <w:left w:val="single" w:sz="4" w:space="0" w:color="000000"/>
              <w:bottom w:val="single" w:sz="4" w:space="0" w:color="000000"/>
              <w:right w:val="single" w:sz="4" w:space="0" w:color="000000"/>
            </w:tcBorders>
          </w:tcPr>
          <w:p w14:paraId="35F6B376"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новата </w:t>
            </w:r>
            <w:r w:rsidRPr="00656DA1">
              <w:rPr>
                <w:rFonts w:ascii="Arial Narrow" w:eastAsia="Arial Narrow" w:hAnsi="Arial Narrow" w:cs="Arial Narrow"/>
                <w:b/>
              </w:rPr>
              <w:t xml:space="preserve">Стратегија за развој на правосудниот систем (за 2023-2027 година) </w:t>
            </w:r>
            <w:r w:rsidRPr="00656DA1">
              <w:rPr>
                <w:rFonts w:ascii="Arial Narrow" w:eastAsia="Arial Narrow" w:hAnsi="Arial Narrow" w:cs="Arial Narrow"/>
              </w:rPr>
              <w:t>со нејзиниот Акциски план и натамошен развој на правосудните институции и нивните капацитети (до 2023 година)</w:t>
            </w:r>
          </w:p>
          <w:p w14:paraId="544F7F39" w14:textId="77777777" w:rsidR="00650543" w:rsidRPr="00656DA1" w:rsidRDefault="00650543" w:rsidP="00EE5961">
            <w:pPr>
              <w:spacing w:before="120" w:after="120" w:line="240" w:lineRule="auto"/>
              <w:jc w:val="both"/>
              <w:rPr>
                <w:rFonts w:ascii="Arial Narrow" w:eastAsia="Arial Narrow" w:hAnsi="Arial Narrow" w:cs="Arial Narrow"/>
              </w:rPr>
            </w:pPr>
          </w:p>
          <w:p w14:paraId="08D080E2" w14:textId="6042D39F"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w:t>
            </w:r>
            <w:r w:rsidRPr="00656DA1">
              <w:rPr>
                <w:rFonts w:ascii="Arial Narrow" w:eastAsia="Arial Narrow" w:hAnsi="Arial Narrow" w:cs="Arial Narrow"/>
                <w:b/>
              </w:rPr>
              <w:t>Методологија и деловник</w:t>
            </w:r>
            <w:r w:rsidRPr="00656DA1">
              <w:rPr>
                <w:rFonts w:ascii="Arial Narrow" w:eastAsia="Arial Narrow" w:hAnsi="Arial Narrow" w:cs="Arial Narrow"/>
              </w:rPr>
              <w:t xml:space="preserve"> за следење на спроведување на </w:t>
            </w:r>
            <w:r w:rsidRPr="00656DA1">
              <w:rPr>
                <w:rFonts w:ascii="Arial Narrow" w:eastAsia="Arial Narrow" w:hAnsi="Arial Narrow" w:cs="Arial Narrow"/>
                <w:b/>
              </w:rPr>
              <w:t>Стратегијата за реформа на правосудниот систем (за 2023-2027</w:t>
            </w:r>
            <w:r w:rsidRPr="00656DA1">
              <w:rPr>
                <w:rFonts w:ascii="Arial Narrow" w:eastAsia="Arial Narrow" w:hAnsi="Arial Narrow" w:cs="Arial Narrow"/>
              </w:rPr>
              <w:t xml:space="preserve"> година</w:t>
            </w:r>
            <w:r w:rsidRPr="00656DA1">
              <w:rPr>
                <w:rFonts w:ascii="Arial Narrow" w:eastAsia="Arial Narrow" w:hAnsi="Arial Narrow" w:cs="Arial Narrow"/>
                <w:b/>
              </w:rPr>
              <w:t xml:space="preserve">) </w:t>
            </w:r>
            <w:r w:rsidRPr="00656DA1">
              <w:rPr>
                <w:rFonts w:ascii="Arial Narrow" w:eastAsia="Arial Narrow" w:hAnsi="Arial Narrow" w:cs="Arial Narrow"/>
              </w:rPr>
              <w:t>(до 2024 година)</w:t>
            </w:r>
          </w:p>
          <w:p w14:paraId="41ED030B" w14:textId="77777777" w:rsidR="00650543" w:rsidRPr="00656DA1" w:rsidRDefault="00650543" w:rsidP="00EE5961">
            <w:pPr>
              <w:spacing w:before="120" w:after="12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3C9A8587"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Редовни седници на </w:t>
            </w:r>
            <w:r w:rsidRPr="00656DA1">
              <w:rPr>
                <w:rFonts w:ascii="Arial Narrow" w:eastAsia="Arial Narrow" w:hAnsi="Arial Narrow" w:cs="Arial Narrow"/>
                <w:b/>
              </w:rPr>
              <w:t xml:space="preserve">Советот за следење на реформите во правосудниот сектор </w:t>
            </w:r>
            <w:r w:rsidRPr="00656DA1">
              <w:rPr>
                <w:rFonts w:ascii="Arial Narrow" w:eastAsia="Arial Narrow" w:hAnsi="Arial Narrow" w:cs="Arial Narrow"/>
              </w:rPr>
              <w:t>на квартално ниво, вклучувајќи ги и сите годишни извештаи за спроведувањето и обезбеденото финансирање (до 2024 година)</w:t>
            </w:r>
          </w:p>
          <w:p w14:paraId="0F015F4B" w14:textId="77777777" w:rsidR="00650543" w:rsidRPr="00656DA1" w:rsidRDefault="00650543"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42B16C27" w14:textId="77777777" w:rsidR="00650543" w:rsidRPr="00656DA1" w:rsidRDefault="00650543" w:rsidP="00EE5961">
            <w:pPr>
              <w:jc w:val="both"/>
              <w:rPr>
                <w:rFonts w:ascii="Arial Narrow" w:eastAsia="Arial Narrow" w:hAnsi="Arial Narrow" w:cs="Arial Narrow"/>
              </w:rPr>
            </w:pPr>
            <w:r w:rsidRPr="00656DA1">
              <w:rPr>
                <w:rFonts w:ascii="Arial Narrow" w:eastAsia="Arial Narrow" w:hAnsi="Arial Narrow" w:cs="Arial Narrow"/>
              </w:rPr>
              <w:t xml:space="preserve">Активностите и мерките од </w:t>
            </w:r>
            <w:r w:rsidRPr="00656DA1">
              <w:rPr>
                <w:rFonts w:ascii="Arial Narrow" w:eastAsia="Arial Narrow" w:hAnsi="Arial Narrow" w:cs="Arial Narrow"/>
                <w:b/>
              </w:rPr>
              <w:t>Стратегијата за реформа на правосудниот систем</w:t>
            </w:r>
            <w:r w:rsidRPr="00656DA1">
              <w:rPr>
                <w:rFonts w:ascii="Arial Narrow" w:eastAsia="Arial Narrow" w:hAnsi="Arial Narrow" w:cs="Arial Narrow"/>
              </w:rPr>
              <w:t xml:space="preserve"> (за 2023-2027 година) со нејзиниот Акциски план се спроведени согласно европските стандарди. (во рамки на 2027 година)</w:t>
            </w:r>
          </w:p>
          <w:p w14:paraId="2B8EFEF1" w14:textId="77777777" w:rsidR="00650543" w:rsidRPr="00656DA1" w:rsidRDefault="00650543" w:rsidP="00EE5961">
            <w:pPr>
              <w:jc w:val="both"/>
              <w:rPr>
                <w:rFonts w:ascii="Arial Narrow" w:eastAsia="Arial Narrow" w:hAnsi="Arial Narrow" w:cs="Arial Narrow"/>
              </w:rPr>
            </w:pPr>
          </w:p>
        </w:tc>
      </w:tr>
      <w:tr w:rsidR="00650543" w:rsidRPr="00656DA1" w14:paraId="403F1B9F"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066C61BD" w14:textId="77777777" w:rsidR="00650543" w:rsidRPr="00656DA1" w:rsidRDefault="00650543" w:rsidP="00581622">
            <w:pPr>
              <w:numPr>
                <w:ilvl w:val="0"/>
                <w:numId w:val="6"/>
              </w:numPr>
              <w:spacing w:after="120" w:line="240" w:lineRule="auto"/>
              <w:jc w:val="both"/>
              <w:rPr>
                <w:rFonts w:ascii="Arial Narrow" w:eastAsia="Arial Narrow" w:hAnsi="Arial Narrow" w:cs="Arial Narrow"/>
              </w:rPr>
            </w:pPr>
            <w:r w:rsidRPr="00656DA1">
              <w:rPr>
                <w:rFonts w:ascii="Arial Narrow" w:eastAsia="Arial Narrow" w:hAnsi="Arial Narrow" w:cs="Arial Narrow"/>
                <w:b/>
              </w:rPr>
              <w:t>Управни органи</w:t>
            </w:r>
          </w:p>
          <w:p w14:paraId="06EE3F78" w14:textId="77777777" w:rsidR="00650543" w:rsidRPr="00656DA1" w:rsidRDefault="00650543" w:rsidP="00581622">
            <w:pPr>
              <w:numPr>
                <w:ilvl w:val="0"/>
                <w:numId w:val="13"/>
              </w:numPr>
              <w:pBdr>
                <w:top w:val="nil"/>
                <w:left w:val="nil"/>
                <w:bottom w:val="nil"/>
                <w:right w:val="nil"/>
                <w:between w:val="nil"/>
              </w:pBdr>
              <w:spacing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Правна рамка за управните органи</w:t>
            </w:r>
          </w:p>
        </w:tc>
        <w:tc>
          <w:tcPr>
            <w:tcW w:w="3540" w:type="dxa"/>
            <w:tcBorders>
              <w:top w:val="single" w:sz="4" w:space="0" w:color="000000"/>
              <w:left w:val="single" w:sz="4" w:space="0" w:color="000000"/>
              <w:bottom w:val="single" w:sz="4" w:space="0" w:color="000000"/>
              <w:right w:val="single" w:sz="4" w:space="0" w:color="000000"/>
            </w:tcBorders>
          </w:tcPr>
          <w:p w14:paraId="7D058DB8" w14:textId="77777777" w:rsidR="00650543" w:rsidRPr="00656DA1" w:rsidRDefault="00650543" w:rsidP="00EE5961">
            <w:pPr>
              <w:spacing w:after="0" w:line="240" w:lineRule="auto"/>
              <w:jc w:val="both"/>
              <w:rPr>
                <w:rFonts w:ascii="Arial Narrow" w:eastAsia="Arial Narrow" w:hAnsi="Arial Narrow" w:cs="Arial Narrow"/>
              </w:rPr>
            </w:pPr>
          </w:p>
          <w:p w14:paraId="591AD5B6" w14:textId="77777777" w:rsidR="00650543" w:rsidRPr="00656DA1" w:rsidRDefault="00650543" w:rsidP="00EE5961">
            <w:pPr>
              <w:spacing w:after="0" w:line="240" w:lineRule="auto"/>
              <w:jc w:val="both"/>
              <w:rPr>
                <w:rFonts w:ascii="Arial Narrow" w:eastAsia="Arial Narrow" w:hAnsi="Arial Narrow" w:cs="Arial Narrow"/>
              </w:rPr>
            </w:pPr>
          </w:p>
          <w:p w14:paraId="75858958" w14:textId="77777777" w:rsidR="00650543" w:rsidRPr="00656DA1" w:rsidRDefault="00650543"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rPr>
              <w:t xml:space="preserve">Ревизија на </w:t>
            </w:r>
            <w:r w:rsidRPr="00656DA1">
              <w:rPr>
                <w:rFonts w:ascii="Arial Narrow" w:eastAsia="Arial Narrow" w:hAnsi="Arial Narrow" w:cs="Arial Narrow"/>
                <w:b/>
              </w:rPr>
              <w:t xml:space="preserve">правната рамка на Судскиот совет и Советот на јавни обвинители </w:t>
            </w:r>
            <w:r w:rsidRPr="00656DA1">
              <w:rPr>
                <w:rFonts w:ascii="Arial Narrow" w:eastAsia="Arial Narrow" w:hAnsi="Arial Narrow" w:cs="Arial Narrow"/>
              </w:rPr>
              <w:t xml:space="preserve">за зголемување на нивниот кредибилитет и ефективно функционирање во согласност со европските стандарди и наодите и препораките на </w:t>
            </w:r>
            <w:proofErr w:type="spellStart"/>
            <w:r w:rsidRPr="00656DA1">
              <w:rPr>
                <w:rFonts w:ascii="Arial Narrow" w:eastAsia="Arial Narrow" w:hAnsi="Arial Narrow" w:cs="Arial Narrow"/>
              </w:rPr>
              <w:t>оценската</w:t>
            </w:r>
            <w:proofErr w:type="spellEnd"/>
            <w:r w:rsidRPr="00656DA1">
              <w:rPr>
                <w:rFonts w:ascii="Arial Narrow" w:eastAsia="Arial Narrow" w:hAnsi="Arial Narrow" w:cs="Arial Narrow"/>
              </w:rPr>
              <w:t xml:space="preserve"> мисија за работата на Судскиот совет (до 2026 година)</w:t>
            </w:r>
          </w:p>
          <w:p w14:paraId="1EF2FA32" w14:textId="77777777" w:rsidR="00650543" w:rsidRPr="00656DA1" w:rsidRDefault="00650543" w:rsidP="00EE5961">
            <w:pPr>
              <w:jc w:val="both"/>
              <w:rPr>
                <w:rFonts w:ascii="Arial Narrow" w:eastAsia="Arial Narrow" w:hAnsi="Arial Narrow" w:cs="Arial Narrow"/>
                <w:b/>
              </w:rPr>
            </w:pPr>
          </w:p>
          <w:p w14:paraId="6A750224" w14:textId="77777777" w:rsidR="00650543" w:rsidRPr="00656DA1" w:rsidRDefault="00650543" w:rsidP="00EE5961">
            <w:pPr>
              <w:jc w:val="both"/>
              <w:rPr>
                <w:rFonts w:ascii="Arial Narrow" w:eastAsia="Arial Narrow" w:hAnsi="Arial Narrow" w:cs="Arial Narrow"/>
              </w:rPr>
            </w:pPr>
            <w:r w:rsidRPr="00656DA1">
              <w:rPr>
                <w:rFonts w:ascii="Arial Narrow" w:eastAsia="Arial Narrow" w:hAnsi="Arial Narrow" w:cs="Arial Narrow"/>
                <w:i/>
              </w:rPr>
              <w:t>Правната и стратешката рамка се обработени и во точка 2. Независност и непристрасност</w:t>
            </w:r>
          </w:p>
        </w:tc>
        <w:tc>
          <w:tcPr>
            <w:tcW w:w="3259" w:type="dxa"/>
            <w:tcBorders>
              <w:top w:val="single" w:sz="4" w:space="0" w:color="000000"/>
              <w:left w:val="single" w:sz="4" w:space="0" w:color="000000"/>
              <w:bottom w:val="single" w:sz="4" w:space="0" w:color="000000"/>
              <w:right w:val="single" w:sz="4" w:space="0" w:color="000000"/>
            </w:tcBorders>
          </w:tcPr>
          <w:p w14:paraId="25DFFED7" w14:textId="77777777" w:rsidR="00650543" w:rsidRPr="00656DA1" w:rsidRDefault="00650543" w:rsidP="00EE5961">
            <w:pPr>
              <w:spacing w:after="0" w:line="240" w:lineRule="auto"/>
              <w:jc w:val="both"/>
              <w:rPr>
                <w:rFonts w:ascii="Arial Narrow" w:eastAsia="Arial Narrow" w:hAnsi="Arial Narrow" w:cs="Arial Narrow"/>
                <w:i/>
              </w:rPr>
            </w:pPr>
          </w:p>
          <w:p w14:paraId="1D4036D4" w14:textId="77777777" w:rsidR="00650543" w:rsidRPr="00656DA1" w:rsidRDefault="00650543" w:rsidP="00EE5961">
            <w:pPr>
              <w:spacing w:after="0" w:line="240" w:lineRule="auto"/>
              <w:jc w:val="both"/>
              <w:rPr>
                <w:rFonts w:ascii="Arial Narrow" w:eastAsia="Arial Narrow" w:hAnsi="Arial Narrow" w:cs="Arial Narrow"/>
                <w:i/>
              </w:rPr>
            </w:pPr>
          </w:p>
          <w:p w14:paraId="438429BF"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i/>
              </w:rPr>
              <w:t>Имплементацијата и институционалниот капацитет се обработени и во точка 2. Независност и непристрасност</w:t>
            </w:r>
          </w:p>
          <w:p w14:paraId="40427035" w14:textId="77777777" w:rsidR="00650543" w:rsidRPr="00656DA1" w:rsidRDefault="00650543"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4FD789B4" w14:textId="77777777" w:rsidR="00650543" w:rsidRPr="00656DA1" w:rsidRDefault="00650543" w:rsidP="00EE5961">
            <w:pPr>
              <w:spacing w:after="0" w:line="240" w:lineRule="auto"/>
              <w:jc w:val="both"/>
              <w:rPr>
                <w:rFonts w:ascii="Arial Narrow" w:eastAsia="Arial Narrow" w:hAnsi="Arial Narrow" w:cs="Arial Narrow"/>
              </w:rPr>
            </w:pPr>
          </w:p>
          <w:p w14:paraId="768A6660" w14:textId="42DEAD09"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Правната рамка на Судскиот совет и Советот на јавни обвинители е изменет</w:t>
            </w:r>
            <w:r w:rsidR="00876547" w:rsidRPr="00656DA1">
              <w:rPr>
                <w:rFonts w:ascii="Arial Narrow" w:eastAsia="Arial Narrow" w:hAnsi="Arial Narrow" w:cs="Arial Narrow"/>
              </w:rPr>
              <w:t xml:space="preserve">а </w:t>
            </w:r>
            <w:r w:rsidRPr="00656DA1">
              <w:rPr>
                <w:rFonts w:ascii="Arial Narrow" w:eastAsia="Arial Narrow" w:hAnsi="Arial Narrow" w:cs="Arial Narrow"/>
              </w:rPr>
              <w:t>во согласност со европските стандарди (до 2026 година)</w:t>
            </w:r>
          </w:p>
          <w:p w14:paraId="36867918" w14:textId="77777777" w:rsidR="00650543" w:rsidRPr="00656DA1" w:rsidRDefault="00650543" w:rsidP="00EE5961">
            <w:pPr>
              <w:spacing w:after="0" w:line="240" w:lineRule="auto"/>
              <w:jc w:val="both"/>
              <w:rPr>
                <w:rFonts w:ascii="Arial Narrow" w:eastAsia="Arial Narrow" w:hAnsi="Arial Narrow" w:cs="Arial Narrow"/>
              </w:rPr>
            </w:pPr>
          </w:p>
          <w:p w14:paraId="5FE0703F"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Управните органи во правосудството и Јавното обвинителство се целосно </w:t>
            </w:r>
            <w:r w:rsidRPr="00656DA1">
              <w:rPr>
                <w:rFonts w:ascii="Arial Narrow" w:eastAsia="Arial Narrow" w:hAnsi="Arial Narrow" w:cs="Arial Narrow"/>
                <w:b/>
              </w:rPr>
              <w:t xml:space="preserve">независни, професионални и </w:t>
            </w:r>
            <w:r w:rsidRPr="00656DA1">
              <w:rPr>
                <w:rFonts w:ascii="Arial Narrow" w:eastAsia="Arial Narrow" w:hAnsi="Arial Narrow" w:cs="Arial Narrow"/>
                <w:b/>
              </w:rPr>
              <w:lastRenderedPageBreak/>
              <w:t>ефективно ја штитат судската независност</w:t>
            </w:r>
            <w:r w:rsidRPr="00656DA1">
              <w:rPr>
                <w:rFonts w:ascii="Arial Narrow" w:eastAsia="Arial Narrow" w:hAnsi="Arial Narrow" w:cs="Arial Narrow"/>
              </w:rPr>
              <w:t xml:space="preserve"> (почнувајќи од 2024 година)</w:t>
            </w:r>
          </w:p>
        </w:tc>
      </w:tr>
      <w:tr w:rsidR="00650543" w:rsidRPr="00656DA1" w14:paraId="6D5E8DC6"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50136A78" w14:textId="77777777" w:rsidR="00650543" w:rsidRPr="00656DA1" w:rsidRDefault="00650543"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б) Избор на членови на Судскиот совет/Советот на јавни обвинители</w:t>
            </w:r>
          </w:p>
        </w:tc>
        <w:tc>
          <w:tcPr>
            <w:tcW w:w="3540" w:type="dxa"/>
            <w:tcBorders>
              <w:top w:val="single" w:sz="4" w:space="0" w:color="000000"/>
              <w:left w:val="single" w:sz="4" w:space="0" w:color="000000"/>
              <w:bottom w:val="single" w:sz="4" w:space="0" w:color="000000"/>
              <w:right w:val="single" w:sz="4" w:space="0" w:color="000000"/>
            </w:tcBorders>
          </w:tcPr>
          <w:p w14:paraId="13E850EB"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 xml:space="preserve">Законот за Судскиот совет и Законот за Советот на јавни обвинители </w:t>
            </w:r>
            <w:r w:rsidRPr="00656DA1">
              <w:rPr>
                <w:rFonts w:ascii="Arial Narrow" w:eastAsia="Arial Narrow" w:hAnsi="Arial Narrow" w:cs="Arial Narrow"/>
              </w:rPr>
              <w:t>во однос на изборот на членовите за да се зголеми нивниот кредибилитет и да се спречи политичко влијание, вклучувајќи и со воведување цензус или минимален број гласови за избор на членови од редот на судиите/обвинителите за членови на Судскиот совет/Советот на јавни обвинители. (до 2026 година)</w:t>
            </w:r>
          </w:p>
        </w:tc>
        <w:tc>
          <w:tcPr>
            <w:tcW w:w="3259" w:type="dxa"/>
            <w:tcBorders>
              <w:top w:val="single" w:sz="4" w:space="0" w:color="000000"/>
              <w:left w:val="single" w:sz="4" w:space="0" w:color="000000"/>
              <w:bottom w:val="single" w:sz="4" w:space="0" w:color="000000"/>
              <w:right w:val="single" w:sz="4" w:space="0" w:color="000000"/>
            </w:tcBorders>
          </w:tcPr>
          <w:p w14:paraId="5274FA3F"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Огласи за избор на членови од редот на судии/обвинители во </w:t>
            </w:r>
            <w:r w:rsidRPr="00656DA1">
              <w:rPr>
                <w:rFonts w:ascii="Arial Narrow" w:eastAsia="Arial Narrow" w:hAnsi="Arial Narrow" w:cs="Arial Narrow"/>
                <w:b/>
              </w:rPr>
              <w:t xml:space="preserve">законски определен рок, </w:t>
            </w:r>
            <w:r w:rsidRPr="00656DA1">
              <w:rPr>
                <w:rFonts w:ascii="Arial Narrow" w:eastAsia="Arial Narrow" w:hAnsi="Arial Narrow" w:cs="Arial Narrow"/>
              </w:rPr>
              <w:t>објавен пред истекот на мандатот. (до 2026 година)</w:t>
            </w:r>
          </w:p>
          <w:p w14:paraId="6CB12989" w14:textId="77777777" w:rsidR="00650543" w:rsidRPr="00656DA1" w:rsidRDefault="00650543" w:rsidP="00EE5961">
            <w:pPr>
              <w:spacing w:after="0" w:line="240" w:lineRule="auto"/>
              <w:jc w:val="both"/>
              <w:rPr>
                <w:rFonts w:ascii="Arial Narrow" w:eastAsia="Arial Narrow" w:hAnsi="Arial Narrow" w:cs="Arial Narrow"/>
              </w:rPr>
            </w:pPr>
          </w:p>
          <w:p w14:paraId="63936720" w14:textId="77777777" w:rsidR="00650543" w:rsidRPr="00656DA1" w:rsidRDefault="00650543"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28E8284B"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Членовите на </w:t>
            </w:r>
            <w:r w:rsidRPr="00656DA1">
              <w:rPr>
                <w:rFonts w:ascii="Arial Narrow" w:eastAsia="Arial Narrow" w:hAnsi="Arial Narrow" w:cs="Arial Narrow"/>
                <w:b/>
              </w:rPr>
              <w:t xml:space="preserve">Судскиот совет и Советот на јавни обвинители се избираат редовно </w:t>
            </w:r>
            <w:r w:rsidRPr="00656DA1">
              <w:rPr>
                <w:rFonts w:ascii="Arial Narrow" w:eastAsia="Arial Narrow" w:hAnsi="Arial Narrow" w:cs="Arial Narrow"/>
              </w:rPr>
              <w:t>од страна на нивните колеги од сите нивоа на правосудството, во согласност со ревидираното законодавство за Судскиот совет и Советот на јавното обвинителство. (до 2028 година)</w:t>
            </w:r>
          </w:p>
        </w:tc>
      </w:tr>
      <w:tr w:rsidR="00650543" w:rsidRPr="00656DA1" w14:paraId="41AB09BC"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5F71DE89" w14:textId="53D1C298" w:rsidR="00650543" w:rsidRPr="00656DA1" w:rsidRDefault="00650543" w:rsidP="00DD1962">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t xml:space="preserve">в) Избор на </w:t>
            </w:r>
            <w:r w:rsidR="003C02F4" w:rsidRPr="00656DA1">
              <w:rPr>
                <w:rFonts w:ascii="Arial Narrow" w:eastAsia="Arial Narrow" w:hAnsi="Arial Narrow" w:cs="Arial Narrow"/>
              </w:rPr>
              <w:t xml:space="preserve">членови на советите од редот на судиите/обвинителите </w:t>
            </w:r>
            <w:r w:rsidRPr="00656DA1">
              <w:rPr>
                <w:rFonts w:ascii="Arial Narrow" w:eastAsia="Arial Narrow" w:hAnsi="Arial Narrow" w:cs="Arial Narrow"/>
              </w:rPr>
              <w:t xml:space="preserve"> </w:t>
            </w:r>
          </w:p>
        </w:tc>
        <w:tc>
          <w:tcPr>
            <w:tcW w:w="3540" w:type="dxa"/>
            <w:tcBorders>
              <w:top w:val="single" w:sz="4" w:space="0" w:color="000000"/>
              <w:left w:val="single" w:sz="4" w:space="0" w:color="000000"/>
              <w:bottom w:val="single" w:sz="4" w:space="0" w:color="000000"/>
              <w:right w:val="single" w:sz="4" w:space="0" w:color="000000"/>
            </w:tcBorders>
          </w:tcPr>
          <w:p w14:paraId="2E73267B"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Законот за Судскиот совет</w:t>
            </w:r>
            <w:r w:rsidRPr="00656DA1">
              <w:rPr>
                <w:rFonts w:ascii="Arial Narrow" w:eastAsia="Arial Narrow" w:hAnsi="Arial Narrow" w:cs="Arial Narrow"/>
                <w:b/>
                <w:vertAlign w:val="superscript"/>
              </w:rPr>
              <w:footnoteReference w:id="1"/>
            </w:r>
            <w:r w:rsidRPr="00656DA1">
              <w:rPr>
                <w:rFonts w:ascii="Arial Narrow" w:eastAsia="Arial Narrow" w:hAnsi="Arial Narrow" w:cs="Arial Narrow"/>
                <w:b/>
              </w:rPr>
              <w:t xml:space="preserve"> и Законот за Советот на јавни обвинители</w:t>
            </w:r>
            <w:r w:rsidRPr="00656DA1">
              <w:rPr>
                <w:rFonts w:ascii="Arial Narrow" w:eastAsia="Arial Narrow" w:hAnsi="Arial Narrow" w:cs="Arial Narrow"/>
                <w:vertAlign w:val="superscript"/>
              </w:rPr>
              <w:footnoteReference w:id="2"/>
            </w:r>
            <w:r w:rsidRPr="00656DA1">
              <w:rPr>
                <w:rFonts w:ascii="Arial Narrow" w:eastAsia="Arial Narrow" w:hAnsi="Arial Narrow" w:cs="Arial Narrow"/>
              </w:rPr>
              <w:t xml:space="preserve"> за да се ревидира постапката за избор на </w:t>
            </w:r>
            <w:r w:rsidR="00025013" w:rsidRPr="00656DA1">
              <w:rPr>
                <w:rFonts w:ascii="Arial Narrow" w:eastAsia="Arial Narrow" w:hAnsi="Arial Narrow" w:cs="Arial Narrow"/>
              </w:rPr>
              <w:t xml:space="preserve">судии </w:t>
            </w:r>
            <w:r w:rsidRPr="00656DA1">
              <w:rPr>
                <w:rFonts w:ascii="Arial Narrow" w:eastAsia="Arial Narrow" w:hAnsi="Arial Narrow" w:cs="Arial Narrow"/>
              </w:rPr>
              <w:t xml:space="preserve">поротници на Судскиот совет/Советот на јавни обвинители за да се осигури нивна независност и </w:t>
            </w:r>
            <w:proofErr w:type="spellStart"/>
            <w:r w:rsidRPr="00656DA1">
              <w:rPr>
                <w:rFonts w:ascii="Arial Narrow" w:eastAsia="Arial Narrow" w:hAnsi="Arial Narrow" w:cs="Arial Narrow"/>
              </w:rPr>
              <w:t>професионалност</w:t>
            </w:r>
            <w:proofErr w:type="spellEnd"/>
            <w:r w:rsidRPr="00656DA1">
              <w:rPr>
                <w:rFonts w:ascii="Arial Narrow" w:eastAsia="Arial Narrow" w:hAnsi="Arial Narrow" w:cs="Arial Narrow"/>
              </w:rPr>
              <w:t xml:space="preserve"> преку транспарентна постапка при изборот и утврдувањето критериуми за одвојување на Советите од какво било политичко влијание и во согласност со наодите и препораките на </w:t>
            </w:r>
            <w:proofErr w:type="spellStart"/>
            <w:r w:rsidRPr="00656DA1">
              <w:rPr>
                <w:rFonts w:ascii="Arial Narrow" w:eastAsia="Arial Narrow" w:hAnsi="Arial Narrow" w:cs="Arial Narrow"/>
              </w:rPr>
              <w:t>оценската</w:t>
            </w:r>
            <w:proofErr w:type="spellEnd"/>
            <w:r w:rsidRPr="00656DA1">
              <w:rPr>
                <w:rFonts w:ascii="Arial Narrow" w:eastAsia="Arial Narrow" w:hAnsi="Arial Narrow" w:cs="Arial Narrow"/>
              </w:rPr>
              <w:t xml:space="preserve"> мисија на ЕУ. (до 2026 година)</w:t>
            </w:r>
          </w:p>
          <w:p w14:paraId="12980811" w14:textId="77777777" w:rsidR="00650543" w:rsidRPr="00656DA1" w:rsidRDefault="00650543"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6D7A1D4F"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Зајакнување на транспарентноста за избор на </w:t>
            </w:r>
            <w:r w:rsidR="000F7CDF" w:rsidRPr="00656DA1">
              <w:rPr>
                <w:rFonts w:ascii="Arial Narrow" w:eastAsia="Arial Narrow" w:hAnsi="Arial Narrow" w:cs="Arial Narrow"/>
              </w:rPr>
              <w:t xml:space="preserve">судии </w:t>
            </w:r>
            <w:r w:rsidRPr="00656DA1">
              <w:rPr>
                <w:rFonts w:ascii="Arial Narrow" w:eastAsia="Arial Narrow" w:hAnsi="Arial Narrow" w:cs="Arial Narrow"/>
              </w:rPr>
              <w:t>поротници на Судскиот совет/Советот на јавни обвинители преку одржување јавни расправи и дискусии во Собранието за резимето на кандидатите пред нивниот избор (во 2026 година)</w:t>
            </w:r>
          </w:p>
          <w:p w14:paraId="00C35531" w14:textId="77777777" w:rsidR="00650543" w:rsidRPr="00656DA1" w:rsidRDefault="00650543" w:rsidP="00EE5961">
            <w:pPr>
              <w:spacing w:after="0" w:line="240" w:lineRule="auto"/>
              <w:jc w:val="both"/>
              <w:rPr>
                <w:rFonts w:ascii="Arial Narrow" w:eastAsia="Arial Narrow" w:hAnsi="Arial Narrow" w:cs="Arial Narrow"/>
              </w:rPr>
            </w:pPr>
          </w:p>
          <w:p w14:paraId="60A7E515" w14:textId="77777777" w:rsidR="00650543" w:rsidRPr="00656DA1" w:rsidRDefault="00650543" w:rsidP="00EE5961">
            <w:pPr>
              <w:spacing w:after="0" w:line="240" w:lineRule="auto"/>
              <w:jc w:val="both"/>
              <w:rPr>
                <w:rFonts w:ascii="Arial Narrow" w:eastAsia="Arial Narrow" w:hAnsi="Arial Narrow" w:cs="Arial Narrow"/>
                <w:i/>
              </w:rPr>
            </w:pPr>
          </w:p>
          <w:p w14:paraId="240C3DE2" w14:textId="77777777" w:rsidR="00650543" w:rsidRPr="00656DA1" w:rsidRDefault="00650543" w:rsidP="00A478B5">
            <w:pPr>
              <w:spacing w:after="0" w:line="240" w:lineRule="auto"/>
              <w:jc w:val="both"/>
              <w:rPr>
                <w:rFonts w:ascii="Arial Narrow" w:eastAsia="Arial Narrow" w:hAnsi="Arial Narrow" w:cs="Arial Narrow"/>
              </w:rPr>
            </w:pPr>
            <w:r w:rsidRPr="00656DA1">
              <w:rPr>
                <w:rFonts w:ascii="Arial Narrow" w:eastAsia="Arial Narrow" w:hAnsi="Arial Narrow" w:cs="Arial Narrow"/>
                <w:i/>
              </w:rPr>
              <w:t xml:space="preserve">Други мерки за </w:t>
            </w:r>
            <w:r w:rsidR="00A478B5" w:rsidRPr="00656DA1">
              <w:rPr>
                <w:rFonts w:ascii="Arial Narrow" w:eastAsia="Arial Narrow" w:hAnsi="Arial Narrow" w:cs="Arial Narrow"/>
                <w:i/>
              </w:rPr>
              <w:t xml:space="preserve">спроведување </w:t>
            </w:r>
            <w:r w:rsidRPr="00656DA1">
              <w:rPr>
                <w:rFonts w:ascii="Arial Narrow" w:eastAsia="Arial Narrow" w:hAnsi="Arial Narrow" w:cs="Arial Narrow"/>
                <w:i/>
              </w:rPr>
              <w:t>и институционални капацитети исто така се опфатени во Патоказот за СДИ</w:t>
            </w:r>
          </w:p>
        </w:tc>
        <w:tc>
          <w:tcPr>
            <w:tcW w:w="2920" w:type="dxa"/>
            <w:tcBorders>
              <w:top w:val="single" w:sz="4" w:space="0" w:color="000000"/>
              <w:left w:val="single" w:sz="4" w:space="0" w:color="000000"/>
              <w:bottom w:val="single" w:sz="4" w:space="0" w:color="000000"/>
              <w:right w:val="single" w:sz="4" w:space="0" w:color="000000"/>
            </w:tcBorders>
          </w:tcPr>
          <w:p w14:paraId="04AED196"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Собранието ги избира сите </w:t>
            </w:r>
            <w:r w:rsidR="000F7CDF" w:rsidRPr="00656DA1">
              <w:rPr>
                <w:rFonts w:ascii="Arial Narrow" w:eastAsia="Arial Narrow" w:hAnsi="Arial Narrow" w:cs="Arial Narrow"/>
              </w:rPr>
              <w:t xml:space="preserve">судии </w:t>
            </w:r>
            <w:r w:rsidRPr="00656DA1">
              <w:rPr>
                <w:rFonts w:ascii="Arial Narrow" w:eastAsia="Arial Narrow" w:hAnsi="Arial Narrow" w:cs="Arial Narrow"/>
              </w:rPr>
              <w:t>поротници на Судскиот совет/Советот на јавни обвинители по заслуга и на транспарентен начин, врз основа на јасни критериуми во согласност со ревидираното законодавство за Судскиот совет и Советот на јавни обвинители (до 2028 година).</w:t>
            </w:r>
          </w:p>
        </w:tc>
      </w:tr>
      <w:tr w:rsidR="00650543" w:rsidRPr="00656DA1" w14:paraId="1FE6123A"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59A14B82" w14:textId="77777777" w:rsidR="00650543" w:rsidRPr="00656DA1" w:rsidRDefault="00650543"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 xml:space="preserve">г) </w:t>
            </w:r>
            <w:proofErr w:type="spellStart"/>
            <w:r w:rsidRPr="00656DA1">
              <w:rPr>
                <w:rFonts w:ascii="Arial Narrow" w:eastAsia="Arial Narrow" w:hAnsi="Arial Narrow" w:cs="Arial Narrow"/>
              </w:rPr>
              <w:t>Отчетност</w:t>
            </w:r>
            <w:proofErr w:type="spellEnd"/>
            <w:r w:rsidRPr="00656DA1">
              <w:rPr>
                <w:rFonts w:ascii="Arial Narrow" w:eastAsia="Arial Narrow" w:hAnsi="Arial Narrow" w:cs="Arial Narrow"/>
              </w:rPr>
              <w:t xml:space="preserve"> и разрешување на членови на Советот</w:t>
            </w:r>
          </w:p>
        </w:tc>
        <w:tc>
          <w:tcPr>
            <w:tcW w:w="3540" w:type="dxa"/>
            <w:tcBorders>
              <w:top w:val="single" w:sz="4" w:space="0" w:color="000000"/>
              <w:left w:val="single" w:sz="4" w:space="0" w:color="000000"/>
              <w:bottom w:val="single" w:sz="4" w:space="0" w:color="000000"/>
              <w:right w:val="single" w:sz="4" w:space="0" w:color="000000"/>
            </w:tcBorders>
          </w:tcPr>
          <w:p w14:paraId="1BDAAEBE"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Законот за Судскиот совет</w:t>
            </w:r>
            <w:r w:rsidRPr="00656DA1">
              <w:rPr>
                <w:rFonts w:ascii="Arial Narrow" w:eastAsia="Arial Narrow" w:hAnsi="Arial Narrow" w:cs="Arial Narrow"/>
                <w:b/>
                <w:vertAlign w:val="superscript"/>
              </w:rPr>
              <w:footnoteReference w:id="3"/>
            </w:r>
            <w:r w:rsidRPr="00656DA1">
              <w:rPr>
                <w:rFonts w:ascii="Arial Narrow" w:eastAsia="Arial Narrow" w:hAnsi="Arial Narrow" w:cs="Arial Narrow"/>
                <w:b/>
              </w:rPr>
              <w:t xml:space="preserve"> и Законот за Советот на јавни обвинители</w:t>
            </w:r>
            <w:r w:rsidRPr="00656DA1">
              <w:rPr>
                <w:rFonts w:ascii="Arial Narrow" w:eastAsia="Arial Narrow" w:hAnsi="Arial Narrow" w:cs="Arial Narrow"/>
                <w:vertAlign w:val="superscript"/>
              </w:rPr>
              <w:footnoteReference w:id="4"/>
            </w:r>
            <w:r w:rsidRPr="00656DA1">
              <w:rPr>
                <w:rFonts w:ascii="Arial Narrow" w:eastAsia="Arial Narrow" w:hAnsi="Arial Narrow" w:cs="Arial Narrow"/>
              </w:rPr>
              <w:t xml:space="preserve">, за натамошно унапредување на законските критериуми и постапката за индивидуална одговорност на претседателот и разрешување на членовите на Судскиот совет во согласност со препораките на </w:t>
            </w:r>
            <w:proofErr w:type="spellStart"/>
            <w:r w:rsidRPr="00656DA1">
              <w:rPr>
                <w:rFonts w:ascii="Arial Narrow" w:eastAsia="Arial Narrow" w:hAnsi="Arial Narrow" w:cs="Arial Narrow"/>
              </w:rPr>
              <w:t>оценската</w:t>
            </w:r>
            <w:proofErr w:type="spellEnd"/>
            <w:r w:rsidRPr="00656DA1">
              <w:rPr>
                <w:rFonts w:ascii="Arial Narrow" w:eastAsia="Arial Narrow" w:hAnsi="Arial Narrow" w:cs="Arial Narrow"/>
              </w:rPr>
              <w:t xml:space="preserve"> мисија и Советот на јавни обвинители (до 2026 година)</w:t>
            </w:r>
          </w:p>
          <w:p w14:paraId="2F6E73CF" w14:textId="77777777" w:rsidR="00650543" w:rsidRPr="00656DA1" w:rsidRDefault="00650543" w:rsidP="00EE5961">
            <w:pPr>
              <w:spacing w:after="0" w:line="240" w:lineRule="auto"/>
              <w:jc w:val="both"/>
              <w:rPr>
                <w:rFonts w:ascii="Arial Narrow" w:eastAsia="Arial Narrow" w:hAnsi="Arial Narrow" w:cs="Arial Narrow"/>
              </w:rPr>
            </w:pPr>
          </w:p>
          <w:p w14:paraId="3B5D9C4C"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Деловникот за работа на Судскиот совет и Советот на јавни обвинители</w:t>
            </w:r>
            <w:r w:rsidRPr="00656DA1">
              <w:rPr>
                <w:rFonts w:ascii="Arial Narrow" w:eastAsia="Arial Narrow" w:hAnsi="Arial Narrow" w:cs="Arial Narrow"/>
              </w:rPr>
              <w:t xml:space="preserve"> (до 2026 година)</w:t>
            </w:r>
          </w:p>
        </w:tc>
        <w:tc>
          <w:tcPr>
            <w:tcW w:w="3259" w:type="dxa"/>
            <w:tcBorders>
              <w:top w:val="single" w:sz="4" w:space="0" w:color="000000"/>
              <w:left w:val="single" w:sz="4" w:space="0" w:color="000000"/>
              <w:bottom w:val="single" w:sz="4" w:space="0" w:color="000000"/>
              <w:right w:val="single" w:sz="4" w:space="0" w:color="000000"/>
            </w:tcBorders>
          </w:tcPr>
          <w:p w14:paraId="1141F01F"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Обезбедување јавна и транспарентна постапка за избор на членови, со образложени одлуки (до 2026 година)</w:t>
            </w:r>
          </w:p>
          <w:p w14:paraId="29A586F1" w14:textId="77777777" w:rsidR="00650543" w:rsidRPr="00656DA1" w:rsidRDefault="00650543" w:rsidP="00EE5961">
            <w:pPr>
              <w:spacing w:after="0" w:line="240" w:lineRule="auto"/>
              <w:jc w:val="both"/>
              <w:rPr>
                <w:rFonts w:ascii="Arial Narrow" w:eastAsia="Arial Narrow" w:hAnsi="Arial Narrow" w:cs="Arial Narrow"/>
              </w:rPr>
            </w:pPr>
          </w:p>
          <w:p w14:paraId="4E368F6F"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Обезбедување функционална вклученост на Здруженијата на судии/обвинители во остварувањето на принципите на </w:t>
            </w:r>
            <w:proofErr w:type="spellStart"/>
            <w:r w:rsidRPr="00656DA1">
              <w:rPr>
                <w:rFonts w:ascii="Arial Narrow" w:eastAsia="Arial Narrow" w:hAnsi="Arial Narrow" w:cs="Arial Narrow"/>
              </w:rPr>
              <w:t>отчетност</w:t>
            </w:r>
            <w:proofErr w:type="spellEnd"/>
            <w:r w:rsidRPr="00656DA1">
              <w:rPr>
                <w:rFonts w:ascii="Arial Narrow" w:eastAsia="Arial Narrow" w:hAnsi="Arial Narrow" w:cs="Arial Narrow"/>
              </w:rPr>
              <w:t xml:space="preserve"> и одговорност на членовите меѓу судиите/обвинителите на Судскиот совет и Советот на јавни обвинители. (до 2026 година)</w:t>
            </w:r>
          </w:p>
        </w:tc>
        <w:tc>
          <w:tcPr>
            <w:tcW w:w="2920" w:type="dxa"/>
            <w:tcBorders>
              <w:top w:val="single" w:sz="4" w:space="0" w:color="000000"/>
              <w:left w:val="single" w:sz="4" w:space="0" w:color="000000"/>
              <w:bottom w:val="single" w:sz="4" w:space="0" w:color="000000"/>
              <w:right w:val="single" w:sz="4" w:space="0" w:color="000000"/>
            </w:tcBorders>
          </w:tcPr>
          <w:p w14:paraId="1E2984E5"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Сите постапки за избор и разрешување се навремено и ефикасно обработени во согласност со ревидираното законодавство за дисциплинска постапка. (до 2030 година)</w:t>
            </w:r>
          </w:p>
          <w:p w14:paraId="39DC0A6D" w14:textId="77777777" w:rsidR="00650543" w:rsidRPr="00656DA1" w:rsidRDefault="00650543" w:rsidP="00EE5961">
            <w:pPr>
              <w:spacing w:after="0" w:line="240" w:lineRule="auto"/>
              <w:jc w:val="both"/>
              <w:rPr>
                <w:rFonts w:ascii="Arial Narrow" w:eastAsia="Arial Narrow" w:hAnsi="Arial Narrow" w:cs="Arial Narrow"/>
              </w:rPr>
            </w:pPr>
          </w:p>
          <w:p w14:paraId="4988CB24"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Усвоени се и доследно се спроведени измените на Деловникот за работа на Судскиот совет и Советот на јавни обвинители (до 2030 година)</w:t>
            </w:r>
          </w:p>
        </w:tc>
      </w:tr>
      <w:tr w:rsidR="00650543" w:rsidRPr="00656DA1" w14:paraId="4488B7D0"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5855EEFF" w14:textId="77777777" w:rsidR="00650543" w:rsidRPr="00656DA1" w:rsidRDefault="00650543"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t>д) Ресурси, транспарентност и комуникација</w:t>
            </w:r>
          </w:p>
        </w:tc>
        <w:tc>
          <w:tcPr>
            <w:tcW w:w="3540" w:type="dxa"/>
            <w:tcBorders>
              <w:top w:val="single" w:sz="4" w:space="0" w:color="000000"/>
              <w:left w:val="single" w:sz="4" w:space="0" w:color="000000"/>
              <w:bottom w:val="single" w:sz="4" w:space="0" w:color="000000"/>
              <w:right w:val="single" w:sz="4" w:space="0" w:color="000000"/>
            </w:tcBorders>
          </w:tcPr>
          <w:p w14:paraId="73BE81C1"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Законот за Судскиот совет</w:t>
            </w:r>
            <w:r w:rsidRPr="00656DA1">
              <w:rPr>
                <w:rFonts w:ascii="Arial Narrow" w:eastAsia="Arial Narrow" w:hAnsi="Arial Narrow" w:cs="Arial Narrow"/>
                <w:b/>
                <w:vertAlign w:val="superscript"/>
              </w:rPr>
              <w:footnoteReference w:id="5"/>
            </w:r>
            <w:r w:rsidRPr="00656DA1">
              <w:rPr>
                <w:rFonts w:ascii="Arial Narrow" w:eastAsia="Arial Narrow" w:hAnsi="Arial Narrow" w:cs="Arial Narrow"/>
                <w:b/>
              </w:rPr>
              <w:t xml:space="preserve"> и Законот за Советот на јавни обвинители за зголемување на транспарентноста за да</w:t>
            </w:r>
            <w:r w:rsidRPr="00656DA1">
              <w:rPr>
                <w:rFonts w:ascii="Arial Narrow" w:eastAsia="Arial Narrow" w:hAnsi="Arial Narrow" w:cs="Arial Narrow"/>
                <w:vertAlign w:val="superscript"/>
              </w:rPr>
              <w:footnoteReference w:id="6"/>
            </w:r>
            <w:r w:rsidRPr="00656DA1">
              <w:rPr>
                <w:rFonts w:ascii="Arial Narrow" w:eastAsia="Arial Narrow" w:hAnsi="Arial Narrow" w:cs="Arial Narrow"/>
                <w:b/>
              </w:rPr>
              <w:t xml:space="preserve"> </w:t>
            </w:r>
            <w:r w:rsidRPr="00656DA1">
              <w:rPr>
                <w:rFonts w:ascii="Arial Narrow" w:eastAsia="Arial Narrow" w:hAnsi="Arial Narrow" w:cs="Arial Narrow"/>
              </w:rPr>
              <w:t>се</w:t>
            </w:r>
            <w:r w:rsidRPr="00656DA1">
              <w:rPr>
                <w:rFonts w:ascii="Arial Narrow" w:eastAsia="Arial Narrow" w:hAnsi="Arial Narrow" w:cs="Arial Narrow"/>
                <w:b/>
              </w:rPr>
              <w:t xml:space="preserve"> </w:t>
            </w:r>
            <w:r w:rsidRPr="00656DA1">
              <w:rPr>
                <w:rFonts w:ascii="Arial Narrow" w:eastAsia="Arial Narrow" w:hAnsi="Arial Narrow" w:cs="Arial Narrow"/>
              </w:rPr>
              <w:t xml:space="preserve">постават јасни критериуми, правила и процедури, особено, во однос на отвореноста на </w:t>
            </w:r>
            <w:r w:rsidRPr="00656DA1">
              <w:rPr>
                <w:rFonts w:ascii="Arial Narrow" w:eastAsia="Arial Narrow" w:hAnsi="Arial Narrow" w:cs="Arial Narrow"/>
                <w:b/>
              </w:rPr>
              <w:t xml:space="preserve">седниците за јавноста и одредбите за образложение на одлуките во согласност со </w:t>
            </w:r>
            <w:proofErr w:type="spellStart"/>
            <w:r w:rsidRPr="00656DA1">
              <w:rPr>
                <w:rFonts w:ascii="Arial Narrow" w:eastAsia="Arial Narrow" w:hAnsi="Arial Narrow" w:cs="Arial Narrow"/>
                <w:b/>
              </w:rPr>
              <w:t>оценската</w:t>
            </w:r>
            <w:proofErr w:type="spellEnd"/>
            <w:r w:rsidRPr="00656DA1">
              <w:rPr>
                <w:rFonts w:ascii="Arial Narrow" w:eastAsia="Arial Narrow" w:hAnsi="Arial Narrow" w:cs="Arial Narrow"/>
                <w:b/>
              </w:rPr>
              <w:t xml:space="preserve"> мисија</w:t>
            </w:r>
            <w:r w:rsidRPr="00656DA1">
              <w:rPr>
                <w:rFonts w:ascii="Arial Narrow" w:eastAsia="Arial Narrow" w:hAnsi="Arial Narrow" w:cs="Arial Narrow"/>
              </w:rPr>
              <w:t xml:space="preserve"> (до 2026 година)</w:t>
            </w:r>
          </w:p>
          <w:p w14:paraId="6E84B023" w14:textId="77777777" w:rsidR="00650543" w:rsidRPr="00656DA1" w:rsidRDefault="00650543" w:rsidP="00EE5961">
            <w:pPr>
              <w:spacing w:after="0" w:line="240" w:lineRule="auto"/>
              <w:jc w:val="both"/>
              <w:rPr>
                <w:rFonts w:ascii="Arial Narrow" w:eastAsia="Arial Narrow" w:hAnsi="Arial Narrow" w:cs="Arial Narrow"/>
                <w:b/>
                <w:i/>
                <w:u w:val="single"/>
              </w:rPr>
            </w:pPr>
          </w:p>
          <w:p w14:paraId="736625A0" w14:textId="77777777" w:rsidR="00650543" w:rsidRPr="00656DA1" w:rsidRDefault="00650543" w:rsidP="00EE5961">
            <w:pPr>
              <w:spacing w:after="0" w:line="240" w:lineRule="auto"/>
              <w:jc w:val="both"/>
              <w:rPr>
                <w:rFonts w:ascii="Arial Narrow" w:eastAsia="Arial Narrow" w:hAnsi="Arial Narrow" w:cs="Arial Narrow"/>
                <w:b/>
                <w:i/>
                <w:u w:val="single"/>
              </w:rPr>
            </w:pPr>
          </w:p>
        </w:tc>
        <w:tc>
          <w:tcPr>
            <w:tcW w:w="3259" w:type="dxa"/>
            <w:tcBorders>
              <w:top w:val="single" w:sz="4" w:space="0" w:color="000000"/>
              <w:left w:val="single" w:sz="4" w:space="0" w:color="000000"/>
              <w:bottom w:val="single" w:sz="4" w:space="0" w:color="000000"/>
              <w:right w:val="single" w:sz="4" w:space="0" w:color="000000"/>
            </w:tcBorders>
          </w:tcPr>
          <w:p w14:paraId="30BE4F28"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Зајакнување на транспарентноста на Советите со навремено објавување на одлуките, заклучоците, статистичките анализи и извештаите во јавниот домен на нивните интернет-страници и ангажирање во структурирана и </w:t>
            </w:r>
            <w:r w:rsidRPr="00656DA1">
              <w:rPr>
                <w:rFonts w:ascii="Arial Narrow" w:eastAsia="Arial Narrow" w:hAnsi="Arial Narrow" w:cs="Arial Narrow"/>
                <w:i/>
              </w:rPr>
              <w:t>ад</w:t>
            </w:r>
            <w:r w:rsidR="007D7CEE" w:rsidRPr="00656DA1">
              <w:rPr>
                <w:rFonts w:ascii="Arial Narrow" w:eastAsia="Arial Narrow" w:hAnsi="Arial Narrow" w:cs="Arial Narrow"/>
                <w:i/>
              </w:rPr>
              <w:t xml:space="preserve"> </w:t>
            </w:r>
            <w:proofErr w:type="spellStart"/>
            <w:r w:rsidRPr="00656DA1">
              <w:rPr>
                <w:rFonts w:ascii="Arial Narrow" w:eastAsia="Arial Narrow" w:hAnsi="Arial Narrow" w:cs="Arial Narrow"/>
                <w:i/>
              </w:rPr>
              <w:t>хок</w:t>
            </w:r>
            <w:proofErr w:type="spellEnd"/>
            <w:r w:rsidRPr="00656DA1">
              <w:rPr>
                <w:rFonts w:ascii="Arial Narrow" w:eastAsia="Arial Narrow" w:hAnsi="Arial Narrow" w:cs="Arial Narrow"/>
              </w:rPr>
              <w:t xml:space="preserve"> достапност до медиумите. (до 2026 година)</w:t>
            </w:r>
          </w:p>
        </w:tc>
        <w:tc>
          <w:tcPr>
            <w:tcW w:w="2920" w:type="dxa"/>
            <w:tcBorders>
              <w:top w:val="single" w:sz="4" w:space="0" w:color="000000"/>
              <w:left w:val="single" w:sz="4" w:space="0" w:color="000000"/>
              <w:bottom w:val="single" w:sz="4" w:space="0" w:color="000000"/>
              <w:right w:val="single" w:sz="4" w:space="0" w:color="000000"/>
            </w:tcBorders>
          </w:tcPr>
          <w:p w14:paraId="0FEF77E4"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Транспарентност во работата на Советите се обезбедува со обврската за објавување на сите извештаи за активностите и образложени одлуки за назначување, унапредување, разрешување и напредок во кариерата на судиите и обвинителите, како и редовното информирање на медиумите. (до 2026 година)</w:t>
            </w:r>
          </w:p>
          <w:p w14:paraId="70D72ECE" w14:textId="77777777" w:rsidR="00650543" w:rsidRPr="00656DA1" w:rsidRDefault="00650543" w:rsidP="00EE5961">
            <w:pPr>
              <w:spacing w:after="0" w:line="240" w:lineRule="auto"/>
              <w:jc w:val="both"/>
              <w:rPr>
                <w:rFonts w:ascii="Arial Narrow" w:eastAsia="Arial Narrow" w:hAnsi="Arial Narrow" w:cs="Arial Narrow"/>
              </w:rPr>
            </w:pPr>
          </w:p>
          <w:p w14:paraId="0A2B91E5"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Зголемени ресурси и редовно следење на потребите на двата совета (до 2030 година)</w:t>
            </w:r>
          </w:p>
        </w:tc>
      </w:tr>
      <w:tr w:rsidR="00650543" w:rsidRPr="00656DA1" w14:paraId="5B708370"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C007430" w14:textId="77777777" w:rsidR="00650543" w:rsidRPr="00656DA1" w:rsidRDefault="00650543" w:rsidP="00581622">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r w:rsidRPr="00656DA1">
              <w:rPr>
                <w:rFonts w:ascii="Arial Narrow" w:eastAsia="Arial Narrow" w:hAnsi="Arial Narrow" w:cs="Arial Narrow"/>
                <w:b/>
                <w:color w:val="000000"/>
              </w:rPr>
              <w:lastRenderedPageBreak/>
              <w:t>Независност и непристрасност</w:t>
            </w:r>
          </w:p>
          <w:p w14:paraId="4876362B" w14:textId="77777777" w:rsidR="00650543" w:rsidRPr="00656DA1" w:rsidRDefault="00650543" w:rsidP="00581622">
            <w:pPr>
              <w:numPr>
                <w:ilvl w:val="0"/>
                <w:numId w:val="10"/>
              </w:numPr>
              <w:pBdr>
                <w:top w:val="nil"/>
                <w:left w:val="nil"/>
                <w:bottom w:val="nil"/>
                <w:right w:val="nil"/>
                <w:between w:val="nil"/>
              </w:pBdr>
              <w:spacing w:after="0" w:line="240" w:lineRule="auto"/>
              <w:jc w:val="both"/>
              <w:rPr>
                <w:rFonts w:ascii="Arial Narrow" w:eastAsia="Arial Narrow" w:hAnsi="Arial Narrow" w:cs="Arial Narrow"/>
              </w:rPr>
            </w:pPr>
            <w:r w:rsidRPr="00656DA1">
              <w:rPr>
                <w:rFonts w:ascii="Arial Narrow" w:eastAsia="Arial Narrow" w:hAnsi="Arial Narrow" w:cs="Arial Narrow"/>
                <w:color w:val="000000"/>
              </w:rPr>
              <w:t>Правна рамка</w:t>
            </w:r>
          </w:p>
          <w:p w14:paraId="7A08FC90" w14:textId="77777777" w:rsidR="00650543" w:rsidRPr="00656DA1" w:rsidRDefault="00650543" w:rsidP="00EE5961">
            <w:pPr>
              <w:spacing w:after="0" w:line="240" w:lineRule="auto"/>
              <w:ind w:left="709" w:hanging="349"/>
              <w:jc w:val="both"/>
              <w:rPr>
                <w:rFonts w:ascii="Arial Narrow" w:eastAsia="Arial Narrow" w:hAnsi="Arial Narrow" w:cs="Arial Narrow"/>
              </w:rPr>
            </w:pPr>
          </w:p>
        </w:tc>
        <w:tc>
          <w:tcPr>
            <w:tcW w:w="3540" w:type="dxa"/>
            <w:tcBorders>
              <w:top w:val="single" w:sz="4" w:space="0" w:color="000000"/>
              <w:left w:val="single" w:sz="4" w:space="0" w:color="000000"/>
              <w:bottom w:val="single" w:sz="4" w:space="0" w:color="000000"/>
              <w:right w:val="single" w:sz="4" w:space="0" w:color="000000"/>
            </w:tcBorders>
          </w:tcPr>
          <w:p w14:paraId="45CE2490" w14:textId="77777777" w:rsidR="00650543" w:rsidRPr="00656DA1" w:rsidRDefault="00650543" w:rsidP="00EE5961">
            <w:pPr>
              <w:spacing w:before="120" w:after="120" w:line="240" w:lineRule="auto"/>
              <w:jc w:val="both"/>
              <w:rPr>
                <w:rFonts w:ascii="Arial Narrow" w:eastAsia="Arial Narrow" w:hAnsi="Arial Narrow" w:cs="Arial Narrow"/>
                <w:b/>
              </w:rPr>
            </w:pPr>
            <w:r w:rsidRPr="00656DA1">
              <w:rPr>
                <w:rFonts w:ascii="Arial Narrow" w:eastAsia="Arial Narrow" w:hAnsi="Arial Narrow" w:cs="Arial Narrow"/>
              </w:rPr>
              <w:t xml:space="preserve">Обезбедување дека измените на </w:t>
            </w:r>
            <w:r w:rsidRPr="00656DA1">
              <w:rPr>
                <w:rFonts w:ascii="Arial Narrow" w:eastAsia="Arial Narrow" w:hAnsi="Arial Narrow" w:cs="Arial Narrow"/>
                <w:b/>
              </w:rPr>
              <w:t>Законот за Судскиот совет</w:t>
            </w:r>
            <w:r w:rsidRPr="00656DA1">
              <w:rPr>
                <w:rFonts w:ascii="Arial Narrow" w:eastAsia="Arial Narrow" w:hAnsi="Arial Narrow" w:cs="Arial Narrow"/>
                <w:b/>
                <w:vertAlign w:val="superscript"/>
              </w:rPr>
              <w:footnoteReference w:id="7"/>
            </w:r>
            <w:r w:rsidRPr="00656DA1">
              <w:rPr>
                <w:rFonts w:ascii="Arial Narrow" w:eastAsia="Arial Narrow" w:hAnsi="Arial Narrow" w:cs="Arial Narrow"/>
                <w:vertAlign w:val="superscript"/>
              </w:rPr>
              <w:t xml:space="preserve"> </w:t>
            </w:r>
            <w:r w:rsidRPr="00656DA1">
              <w:rPr>
                <w:rFonts w:ascii="Arial Narrow" w:eastAsia="Arial Narrow" w:hAnsi="Arial Narrow" w:cs="Arial Narrow"/>
                <w:b/>
              </w:rPr>
              <w:t xml:space="preserve">се во согласност со сите препораки на Венецијанската комисија, ГРЕКО и </w:t>
            </w:r>
            <w:proofErr w:type="spellStart"/>
            <w:r w:rsidRPr="00656DA1">
              <w:rPr>
                <w:rFonts w:ascii="Arial Narrow" w:eastAsia="Arial Narrow" w:hAnsi="Arial Narrow" w:cs="Arial Narrow"/>
                <w:b/>
              </w:rPr>
              <w:t>Оценската</w:t>
            </w:r>
            <w:proofErr w:type="spellEnd"/>
            <w:r w:rsidRPr="00656DA1">
              <w:rPr>
                <w:rFonts w:ascii="Arial Narrow" w:eastAsia="Arial Narrow" w:hAnsi="Arial Narrow" w:cs="Arial Narrow"/>
                <w:b/>
              </w:rPr>
              <w:t xml:space="preserve"> мисија на ЕУ за обука на судии и оценување на Судскиот совет (до 2026 година)</w:t>
            </w:r>
          </w:p>
          <w:p w14:paraId="105D72B8" w14:textId="77777777" w:rsidR="00650543" w:rsidRPr="00656DA1" w:rsidRDefault="00650543" w:rsidP="00EE5961">
            <w:pPr>
              <w:spacing w:before="120" w:after="120" w:line="240" w:lineRule="auto"/>
              <w:jc w:val="both"/>
              <w:rPr>
                <w:rFonts w:ascii="Arial Narrow" w:eastAsia="Arial Narrow" w:hAnsi="Arial Narrow" w:cs="Arial Narrow"/>
                <w:b/>
              </w:rPr>
            </w:pPr>
          </w:p>
          <w:p w14:paraId="6C06BE7B"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Обезбедување дека правната рамка е во согласност со европските стандарди и да се гарантира независноста на судството, вклучувајќи и функционална и оперативна независност на правосудните органи и обвинителството</w:t>
            </w:r>
          </w:p>
          <w:p w14:paraId="59C65304" w14:textId="77777777" w:rsidR="00650543" w:rsidRPr="00656DA1" w:rsidRDefault="00650543" w:rsidP="00EE5961">
            <w:pPr>
              <w:spacing w:before="120" w:after="120" w:line="240" w:lineRule="auto"/>
              <w:jc w:val="both"/>
              <w:rPr>
                <w:rFonts w:ascii="Arial Narrow" w:eastAsia="Arial Narrow" w:hAnsi="Arial Narrow" w:cs="Arial Narrow"/>
              </w:rPr>
            </w:pPr>
          </w:p>
          <w:p w14:paraId="286BB4AB" w14:textId="77777777" w:rsidR="00650543" w:rsidRPr="00656DA1" w:rsidRDefault="00650543" w:rsidP="00EE5961">
            <w:pPr>
              <w:spacing w:before="120" w:after="120" w:line="240" w:lineRule="auto"/>
              <w:jc w:val="both"/>
              <w:rPr>
                <w:rFonts w:ascii="Arial Narrow" w:eastAsia="Arial Narrow" w:hAnsi="Arial Narrow" w:cs="Arial Narrow"/>
              </w:rPr>
            </w:pPr>
          </w:p>
          <w:p w14:paraId="46FED365" w14:textId="77777777" w:rsidR="00650543" w:rsidRPr="00656DA1" w:rsidRDefault="00650543" w:rsidP="00EE5961">
            <w:pPr>
              <w:spacing w:before="120" w:after="120" w:line="240" w:lineRule="auto"/>
              <w:jc w:val="both"/>
              <w:rPr>
                <w:rFonts w:ascii="Arial Narrow" w:eastAsia="Arial Narrow" w:hAnsi="Arial Narrow" w:cs="Arial Narrow"/>
              </w:rPr>
            </w:pPr>
          </w:p>
          <w:p w14:paraId="3900AA46" w14:textId="77777777" w:rsidR="00650543" w:rsidRPr="00656DA1" w:rsidRDefault="00650543" w:rsidP="00EE5961">
            <w:pPr>
              <w:spacing w:before="120" w:after="120" w:line="240" w:lineRule="auto"/>
              <w:jc w:val="both"/>
              <w:rPr>
                <w:rFonts w:ascii="Arial Narrow" w:eastAsia="Arial Narrow" w:hAnsi="Arial Narrow" w:cs="Arial Narrow"/>
              </w:rPr>
            </w:pPr>
          </w:p>
          <w:p w14:paraId="69911E70" w14:textId="77777777" w:rsidR="00650543" w:rsidRPr="00656DA1" w:rsidRDefault="00650543" w:rsidP="00EE5961">
            <w:pPr>
              <w:spacing w:before="120" w:after="120" w:line="240" w:lineRule="auto"/>
              <w:jc w:val="both"/>
              <w:rPr>
                <w:rFonts w:ascii="Arial Narrow" w:eastAsia="Arial Narrow" w:hAnsi="Arial Narrow" w:cs="Arial Narrow"/>
              </w:rPr>
            </w:pPr>
          </w:p>
          <w:p w14:paraId="7F4994D0" w14:textId="77777777" w:rsidR="00650543" w:rsidRPr="00656DA1" w:rsidRDefault="00650543" w:rsidP="00EE5961">
            <w:pPr>
              <w:spacing w:before="120" w:after="120" w:line="240" w:lineRule="auto"/>
              <w:jc w:val="both"/>
              <w:rPr>
                <w:rFonts w:ascii="Arial Narrow" w:eastAsia="Arial Narrow" w:hAnsi="Arial Narrow" w:cs="Arial Narrow"/>
              </w:rPr>
            </w:pPr>
          </w:p>
          <w:p w14:paraId="44DEDF81" w14:textId="77777777" w:rsidR="00650543" w:rsidRPr="00656DA1" w:rsidRDefault="00650543" w:rsidP="00EE5961">
            <w:pPr>
              <w:spacing w:before="120" w:after="120" w:line="240" w:lineRule="auto"/>
              <w:jc w:val="both"/>
              <w:rPr>
                <w:rFonts w:ascii="Arial Narrow" w:eastAsia="Arial Narrow" w:hAnsi="Arial Narrow" w:cs="Arial Narrow"/>
              </w:rPr>
            </w:pPr>
          </w:p>
          <w:p w14:paraId="35314017" w14:textId="77777777" w:rsidR="00650543" w:rsidRPr="00656DA1" w:rsidRDefault="00650543" w:rsidP="00EE5961">
            <w:pPr>
              <w:spacing w:before="120" w:after="120" w:line="240" w:lineRule="auto"/>
              <w:jc w:val="both"/>
              <w:rPr>
                <w:rFonts w:ascii="Arial Narrow" w:eastAsia="Arial Narrow" w:hAnsi="Arial Narrow" w:cs="Arial Narrow"/>
              </w:rPr>
            </w:pPr>
          </w:p>
          <w:p w14:paraId="3D747F3B" w14:textId="77777777" w:rsidR="00650543" w:rsidRPr="00656DA1" w:rsidRDefault="00650543" w:rsidP="00EE5961">
            <w:pPr>
              <w:spacing w:before="120" w:after="120" w:line="240" w:lineRule="auto"/>
              <w:jc w:val="both"/>
              <w:rPr>
                <w:rFonts w:ascii="Arial Narrow" w:eastAsia="Arial Narrow" w:hAnsi="Arial Narrow" w:cs="Arial Narrow"/>
              </w:rPr>
            </w:pPr>
          </w:p>
          <w:p w14:paraId="3941E236" w14:textId="77777777" w:rsidR="00650543" w:rsidRPr="00656DA1" w:rsidRDefault="00650543" w:rsidP="00EE5961">
            <w:pPr>
              <w:spacing w:before="120" w:after="120" w:line="240" w:lineRule="auto"/>
              <w:jc w:val="both"/>
              <w:rPr>
                <w:rFonts w:ascii="Arial Narrow" w:eastAsia="Arial Narrow" w:hAnsi="Arial Narrow" w:cs="Arial Narrow"/>
              </w:rPr>
            </w:pPr>
          </w:p>
          <w:p w14:paraId="2F8FFB0C"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законите со кои се регулираат платите на судиите и обвинителите</w:t>
            </w:r>
            <w:r w:rsidRPr="00656DA1">
              <w:rPr>
                <w:rFonts w:ascii="Arial Narrow" w:eastAsia="Arial Narrow" w:hAnsi="Arial Narrow" w:cs="Arial Narrow"/>
              </w:rPr>
              <w:t xml:space="preserve">, како и на судската и </w:t>
            </w:r>
            <w:proofErr w:type="spellStart"/>
            <w:r w:rsidRPr="00656DA1">
              <w:rPr>
                <w:rFonts w:ascii="Arial Narrow" w:eastAsia="Arial Narrow" w:hAnsi="Arial Narrow" w:cs="Arial Narrow"/>
              </w:rPr>
              <w:t>обвинителската</w:t>
            </w:r>
            <w:proofErr w:type="spellEnd"/>
            <w:r w:rsidRPr="00656DA1">
              <w:rPr>
                <w:rFonts w:ascii="Arial Narrow" w:eastAsia="Arial Narrow" w:hAnsi="Arial Narrow" w:cs="Arial Narrow"/>
              </w:rPr>
              <w:t xml:space="preserve"> администрација (2024</w:t>
            </w:r>
            <w:r w:rsidR="007B49A0" w:rsidRPr="00656DA1">
              <w:rPr>
                <w:rFonts w:ascii="Arial Narrow" w:eastAsia="Arial Narrow" w:hAnsi="Arial Narrow" w:cs="Arial Narrow"/>
              </w:rPr>
              <w:t xml:space="preserve"> година</w:t>
            </w:r>
            <w:r w:rsidRPr="00656DA1">
              <w:rPr>
                <w:rFonts w:ascii="Arial Narrow" w:eastAsia="Arial Narrow" w:hAnsi="Arial Narrow" w:cs="Arial Narrow"/>
              </w:rPr>
              <w:t>)</w:t>
            </w:r>
          </w:p>
          <w:p w14:paraId="419ED580" w14:textId="77777777" w:rsidR="00650543" w:rsidRPr="00656DA1" w:rsidRDefault="00650543" w:rsidP="00EE5961">
            <w:pPr>
              <w:spacing w:before="120" w:after="120" w:line="240" w:lineRule="auto"/>
              <w:jc w:val="both"/>
              <w:rPr>
                <w:rFonts w:ascii="Arial Narrow" w:eastAsia="Arial Narrow" w:hAnsi="Arial Narrow" w:cs="Arial Narrow"/>
              </w:rPr>
            </w:pPr>
          </w:p>
          <w:p w14:paraId="057156B0" w14:textId="77777777" w:rsidR="00650543" w:rsidRPr="00656DA1" w:rsidRDefault="00650543" w:rsidP="00EE5961">
            <w:pPr>
              <w:spacing w:before="120" w:after="120" w:line="240" w:lineRule="auto"/>
              <w:jc w:val="both"/>
              <w:rPr>
                <w:rFonts w:ascii="Arial Narrow" w:eastAsia="Arial Narrow" w:hAnsi="Arial Narrow" w:cs="Arial Narrow"/>
              </w:rPr>
            </w:pPr>
          </w:p>
          <w:p w14:paraId="6817407A"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Законот за административни службеници за исклучување на судските и </w:t>
            </w:r>
            <w:proofErr w:type="spellStart"/>
            <w:r w:rsidRPr="00656DA1">
              <w:rPr>
                <w:rFonts w:ascii="Arial Narrow" w:eastAsia="Arial Narrow" w:hAnsi="Arial Narrow" w:cs="Arial Narrow"/>
              </w:rPr>
              <w:t>обвинителските</w:t>
            </w:r>
            <w:proofErr w:type="spellEnd"/>
            <w:r w:rsidRPr="00656DA1">
              <w:rPr>
                <w:rFonts w:ascii="Arial Narrow" w:eastAsia="Arial Narrow" w:hAnsi="Arial Narrow" w:cs="Arial Narrow"/>
              </w:rPr>
              <w:t xml:space="preserve"> службеници од опсегот на овој закон. </w:t>
            </w:r>
            <w:r w:rsidRPr="00656DA1">
              <w:rPr>
                <w:rFonts w:ascii="Arial Narrow" w:eastAsia="Arial Narrow" w:hAnsi="Arial Narrow" w:cs="Arial Narrow"/>
                <w:i/>
                <w:iCs/>
              </w:rPr>
              <w:t>Види патоказ за РЈА</w:t>
            </w:r>
          </w:p>
        </w:tc>
        <w:tc>
          <w:tcPr>
            <w:tcW w:w="3259" w:type="dxa"/>
            <w:tcBorders>
              <w:top w:val="single" w:sz="4" w:space="0" w:color="000000"/>
              <w:left w:val="single" w:sz="4" w:space="0" w:color="000000"/>
              <w:bottom w:val="single" w:sz="4" w:space="0" w:color="000000"/>
              <w:right w:val="single" w:sz="4" w:space="0" w:color="000000"/>
            </w:tcBorders>
          </w:tcPr>
          <w:p w14:paraId="5F117E68" w14:textId="6B295479"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Дополнително зајакнување на улогата на </w:t>
            </w:r>
            <w:r w:rsidRPr="00656DA1">
              <w:rPr>
                <w:rFonts w:ascii="Arial Narrow" w:eastAsia="Arial Narrow" w:hAnsi="Arial Narrow" w:cs="Arial Narrow"/>
                <w:b/>
              </w:rPr>
              <w:t xml:space="preserve">Судскиот совет </w:t>
            </w:r>
            <w:r w:rsidRPr="00656DA1">
              <w:rPr>
                <w:rFonts w:ascii="Arial Narrow" w:eastAsia="Arial Narrow" w:hAnsi="Arial Narrow" w:cs="Arial Narrow"/>
              </w:rPr>
              <w:t xml:space="preserve">и Советот на јавни обвинители како </w:t>
            </w:r>
            <w:r w:rsidR="00D14A3A" w:rsidRPr="00656DA1">
              <w:rPr>
                <w:rFonts w:ascii="Arial Narrow" w:eastAsia="Arial Narrow" w:hAnsi="Arial Narrow" w:cs="Arial Narrow"/>
              </w:rPr>
              <w:t xml:space="preserve">чувари </w:t>
            </w:r>
            <w:r w:rsidRPr="00656DA1">
              <w:rPr>
                <w:rFonts w:ascii="Arial Narrow" w:eastAsia="Arial Narrow" w:hAnsi="Arial Narrow" w:cs="Arial Narrow"/>
              </w:rPr>
              <w:t>на независноста и непристрасноста на судиите и јавните обвинители преку преземање значајни мерки за да се обезбеди дека правосудството/обвинителството е ефективно, заштитено од каков било ризик или перцепција на несоодветно мешање. (до 2026 година)</w:t>
            </w:r>
          </w:p>
          <w:p w14:paraId="3D2B3FD0" w14:textId="77777777" w:rsidR="00650543" w:rsidRPr="00656DA1" w:rsidRDefault="00650543" w:rsidP="00EE5961">
            <w:pPr>
              <w:spacing w:after="0" w:line="240" w:lineRule="auto"/>
              <w:jc w:val="both"/>
              <w:rPr>
                <w:rFonts w:ascii="Arial Narrow" w:eastAsia="Arial Narrow" w:hAnsi="Arial Narrow" w:cs="Arial Narrow"/>
              </w:rPr>
            </w:pPr>
          </w:p>
          <w:p w14:paraId="3F3BD4D8" w14:textId="7893C16C"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Здружени</w:t>
            </w:r>
            <w:r w:rsidR="00D95E23" w:rsidRPr="00656DA1">
              <w:rPr>
                <w:rFonts w:ascii="Arial Narrow" w:eastAsia="Arial Narrow" w:hAnsi="Arial Narrow" w:cs="Arial Narrow"/>
              </w:rPr>
              <w:t>ето</w:t>
            </w:r>
            <w:r w:rsidRPr="00656DA1">
              <w:rPr>
                <w:rFonts w:ascii="Arial Narrow" w:eastAsia="Arial Narrow" w:hAnsi="Arial Narrow" w:cs="Arial Narrow"/>
              </w:rPr>
              <w:t xml:space="preserve"> на судии </w:t>
            </w:r>
            <w:r w:rsidR="00D95E23" w:rsidRPr="00656DA1">
              <w:rPr>
                <w:rFonts w:ascii="Arial Narrow" w:eastAsia="Arial Narrow" w:hAnsi="Arial Narrow" w:cs="Arial Narrow"/>
              </w:rPr>
              <w:t xml:space="preserve">да презема </w:t>
            </w:r>
            <w:r w:rsidRPr="00656DA1">
              <w:rPr>
                <w:rFonts w:ascii="Arial Narrow" w:eastAsia="Arial Narrow" w:hAnsi="Arial Narrow" w:cs="Arial Narrow"/>
              </w:rPr>
              <w:t>ак</w:t>
            </w:r>
            <w:r w:rsidR="00D95E23" w:rsidRPr="00656DA1">
              <w:rPr>
                <w:rFonts w:ascii="Arial Narrow" w:eastAsia="Arial Narrow" w:hAnsi="Arial Narrow" w:cs="Arial Narrow"/>
              </w:rPr>
              <w:t>тивности и активно да се вклучи</w:t>
            </w:r>
            <w:r w:rsidRPr="00656DA1">
              <w:rPr>
                <w:rFonts w:ascii="Arial Narrow" w:eastAsia="Arial Narrow" w:hAnsi="Arial Narrow" w:cs="Arial Narrow"/>
              </w:rPr>
              <w:t xml:space="preserve"> во унапредување и зајакнување на независноста на судиите преку давање иницијативи, предлози и заземање ставови за конкретни прашања поврзани со целите и задачите на Здружени</w:t>
            </w:r>
            <w:r w:rsidR="00D95E23" w:rsidRPr="00656DA1">
              <w:rPr>
                <w:rFonts w:ascii="Arial Narrow" w:eastAsia="Arial Narrow" w:hAnsi="Arial Narrow" w:cs="Arial Narrow"/>
              </w:rPr>
              <w:t xml:space="preserve">ето </w:t>
            </w:r>
            <w:r w:rsidRPr="00656DA1">
              <w:rPr>
                <w:rFonts w:ascii="Arial Narrow" w:eastAsia="Arial Narrow" w:hAnsi="Arial Narrow" w:cs="Arial Narrow"/>
              </w:rPr>
              <w:t>(континуирано до 2030 година)</w:t>
            </w:r>
          </w:p>
          <w:p w14:paraId="75614AD7" w14:textId="77777777" w:rsidR="00650543" w:rsidRPr="00656DA1" w:rsidRDefault="00650543" w:rsidP="00EE5961">
            <w:pPr>
              <w:spacing w:after="0" w:line="240" w:lineRule="auto"/>
              <w:jc w:val="both"/>
              <w:rPr>
                <w:rFonts w:ascii="Arial Narrow" w:eastAsia="Arial Narrow" w:hAnsi="Arial Narrow" w:cs="Arial Narrow"/>
              </w:rPr>
            </w:pPr>
          </w:p>
          <w:p w14:paraId="30811B48" w14:textId="77777777" w:rsidR="00650543" w:rsidRPr="00656DA1" w:rsidRDefault="00650543" w:rsidP="00EE5961">
            <w:pPr>
              <w:spacing w:after="0" w:line="240" w:lineRule="auto"/>
              <w:jc w:val="both"/>
              <w:rPr>
                <w:rFonts w:ascii="Arial Narrow" w:eastAsia="Arial Narrow" w:hAnsi="Arial Narrow" w:cs="Arial Narrow"/>
              </w:rPr>
            </w:pPr>
          </w:p>
          <w:p w14:paraId="640078B0" w14:textId="77777777" w:rsidR="00650543" w:rsidRPr="00656DA1" w:rsidRDefault="00650543" w:rsidP="00EE5961">
            <w:pPr>
              <w:spacing w:after="0" w:line="240" w:lineRule="auto"/>
              <w:jc w:val="both"/>
              <w:rPr>
                <w:rFonts w:ascii="Arial Narrow" w:eastAsia="Arial Narrow" w:hAnsi="Arial Narrow" w:cs="Arial Narrow"/>
              </w:rPr>
            </w:pPr>
          </w:p>
          <w:p w14:paraId="0122E87C" w14:textId="77777777" w:rsidR="00650543" w:rsidRPr="00656DA1" w:rsidRDefault="00650543" w:rsidP="00EE5961">
            <w:pPr>
              <w:spacing w:after="0" w:line="240" w:lineRule="auto"/>
              <w:jc w:val="both"/>
              <w:rPr>
                <w:rFonts w:ascii="Arial Narrow" w:eastAsia="Arial Narrow" w:hAnsi="Arial Narrow" w:cs="Arial Narrow"/>
              </w:rPr>
            </w:pPr>
          </w:p>
          <w:p w14:paraId="333D89C8" w14:textId="77777777" w:rsidR="00650543" w:rsidRPr="00656DA1" w:rsidRDefault="00650543" w:rsidP="00EE5961">
            <w:pPr>
              <w:spacing w:after="0" w:line="240" w:lineRule="auto"/>
              <w:jc w:val="both"/>
              <w:rPr>
                <w:rFonts w:ascii="Arial Narrow" w:eastAsia="Arial Narrow" w:hAnsi="Arial Narrow" w:cs="Arial Narrow"/>
              </w:rPr>
            </w:pPr>
          </w:p>
          <w:p w14:paraId="5ADB81FE" w14:textId="77777777" w:rsidR="00650543" w:rsidRPr="00656DA1" w:rsidRDefault="00650543" w:rsidP="00EE5961">
            <w:pPr>
              <w:spacing w:after="0" w:line="240" w:lineRule="auto"/>
              <w:jc w:val="both"/>
              <w:rPr>
                <w:rFonts w:ascii="Arial Narrow" w:eastAsia="Arial Narrow" w:hAnsi="Arial Narrow" w:cs="Arial Narrow"/>
              </w:rPr>
            </w:pPr>
          </w:p>
          <w:p w14:paraId="3216C56E" w14:textId="77777777" w:rsidR="00650543" w:rsidRPr="00656DA1" w:rsidRDefault="00650543" w:rsidP="00EE5961">
            <w:pPr>
              <w:spacing w:after="0" w:line="240" w:lineRule="auto"/>
              <w:jc w:val="both"/>
              <w:rPr>
                <w:rFonts w:ascii="Arial Narrow" w:eastAsia="Arial Narrow" w:hAnsi="Arial Narrow" w:cs="Arial Narrow"/>
              </w:rPr>
            </w:pPr>
          </w:p>
          <w:p w14:paraId="2EA0C828" w14:textId="77777777" w:rsidR="00650543" w:rsidRPr="00656DA1" w:rsidRDefault="00650543" w:rsidP="00EE5961">
            <w:pPr>
              <w:spacing w:after="0" w:line="240" w:lineRule="auto"/>
              <w:jc w:val="both"/>
              <w:rPr>
                <w:rFonts w:ascii="Arial Narrow" w:eastAsia="Arial Narrow" w:hAnsi="Arial Narrow" w:cs="Arial Narrow"/>
              </w:rPr>
            </w:pPr>
          </w:p>
          <w:p w14:paraId="692B6D09"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Обезбедување усогласеност на законите со зголемувањето на минималната плата и зголемување на платите на судиите и обвинителите за најмалку 15%, како и на судската и </w:t>
            </w:r>
            <w:proofErr w:type="spellStart"/>
            <w:r w:rsidRPr="00656DA1">
              <w:rPr>
                <w:rFonts w:ascii="Arial Narrow" w:eastAsia="Arial Narrow" w:hAnsi="Arial Narrow" w:cs="Arial Narrow"/>
              </w:rPr>
              <w:t>обвинителската</w:t>
            </w:r>
            <w:proofErr w:type="spellEnd"/>
            <w:r w:rsidRPr="00656DA1">
              <w:rPr>
                <w:rFonts w:ascii="Arial Narrow" w:eastAsia="Arial Narrow" w:hAnsi="Arial Narrow" w:cs="Arial Narrow"/>
              </w:rPr>
              <w:t xml:space="preserve"> администрација (до 2024 година)</w:t>
            </w:r>
          </w:p>
          <w:p w14:paraId="4202EF8D" w14:textId="77777777" w:rsidR="00650543" w:rsidRPr="00656DA1" w:rsidRDefault="00650543" w:rsidP="00EE5961">
            <w:pPr>
              <w:spacing w:after="0" w:line="240" w:lineRule="auto"/>
              <w:jc w:val="both"/>
              <w:rPr>
                <w:rFonts w:ascii="Arial Narrow" w:eastAsia="Arial Narrow" w:hAnsi="Arial Narrow" w:cs="Arial Narrow"/>
              </w:rPr>
            </w:pPr>
          </w:p>
          <w:p w14:paraId="05ACC2AD"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Обезбедување доволно финансирање и ресурси за правосудните органи, во согласност со препораките од </w:t>
            </w:r>
            <w:proofErr w:type="spellStart"/>
            <w:r w:rsidRPr="00656DA1">
              <w:rPr>
                <w:rFonts w:ascii="Arial Narrow" w:eastAsia="Arial Narrow" w:hAnsi="Arial Narrow" w:cs="Arial Narrow"/>
              </w:rPr>
              <w:t>оценската</w:t>
            </w:r>
            <w:proofErr w:type="spellEnd"/>
            <w:r w:rsidRPr="00656DA1">
              <w:rPr>
                <w:rFonts w:ascii="Arial Narrow" w:eastAsia="Arial Narrow" w:hAnsi="Arial Narrow" w:cs="Arial Narrow"/>
              </w:rPr>
              <w:t xml:space="preserve"> мисија на Судскиот совет и зголемување на севкупниот капацитет на Советот на јавни обвинители и обезбедување доволен персонал и соодветни ИТ ресурси (до 2025 година)</w:t>
            </w:r>
          </w:p>
          <w:p w14:paraId="4FB52124" w14:textId="77777777" w:rsidR="00650543" w:rsidRPr="00656DA1" w:rsidRDefault="00650543" w:rsidP="00EE5961">
            <w:pPr>
              <w:spacing w:after="0" w:line="240" w:lineRule="auto"/>
              <w:jc w:val="both"/>
              <w:rPr>
                <w:rFonts w:ascii="Arial Narrow" w:eastAsia="Arial Narrow" w:hAnsi="Arial Narrow" w:cs="Arial Narrow"/>
                <w:b/>
              </w:rPr>
            </w:pPr>
          </w:p>
          <w:p w14:paraId="72C5480E" w14:textId="77777777" w:rsidR="00650543" w:rsidRPr="00656DA1" w:rsidRDefault="00650543"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i/>
              </w:rPr>
              <w:t>Другите мерки за спроведување и институционални капацитети исто така се опфатени во Патоказот за РЈА</w:t>
            </w:r>
          </w:p>
        </w:tc>
        <w:tc>
          <w:tcPr>
            <w:tcW w:w="2920" w:type="dxa"/>
            <w:tcBorders>
              <w:top w:val="single" w:sz="4" w:space="0" w:color="000000"/>
              <w:left w:val="single" w:sz="4" w:space="0" w:color="000000"/>
              <w:bottom w:val="single" w:sz="4" w:space="0" w:color="000000"/>
              <w:right w:val="single" w:sz="4" w:space="0" w:color="000000"/>
            </w:tcBorders>
          </w:tcPr>
          <w:p w14:paraId="156A2318" w14:textId="2B9A88F0"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Управните органи во правосудството и Јавното обвинителство ја извршуваат својата улога како </w:t>
            </w:r>
            <w:r w:rsidR="00D14A3A" w:rsidRPr="00656DA1">
              <w:rPr>
                <w:rFonts w:ascii="Arial Narrow" w:eastAsia="Arial Narrow" w:hAnsi="Arial Narrow" w:cs="Arial Narrow"/>
              </w:rPr>
              <w:t xml:space="preserve">чувари </w:t>
            </w:r>
            <w:r w:rsidRPr="00656DA1">
              <w:rPr>
                <w:rFonts w:ascii="Arial Narrow" w:eastAsia="Arial Narrow" w:hAnsi="Arial Narrow" w:cs="Arial Narrow"/>
              </w:rPr>
              <w:t>на независноста и непристрасноста на судиите и обвинителите. (до 2030 година)</w:t>
            </w:r>
          </w:p>
          <w:p w14:paraId="23D119AD"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Воспоставени се сеопфатни правни заштитни мерки за да се обезбеди независност на правосудството, вклучувајќи и функционална и оперативна независност на правосудните органи и обвинителството. (до 2028 година)</w:t>
            </w:r>
          </w:p>
          <w:p w14:paraId="27D2C00A"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Јавните институции ја покажуваат својата посветеност за целосно почитување на правосудната независност. (до 2030 година)</w:t>
            </w:r>
          </w:p>
          <w:p w14:paraId="5B1E1054"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Сите форми на внатрешно и надворешно мешање во правосудниот систем се утврдени, спречени и санкционирани. (до 2030 година)</w:t>
            </w:r>
          </w:p>
          <w:p w14:paraId="2B655869"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Отпорноста на внатрешен и надворешен притисок </w:t>
            </w:r>
            <w:r w:rsidRPr="00656DA1">
              <w:rPr>
                <w:rFonts w:ascii="Arial Narrow" w:eastAsia="Arial Narrow" w:hAnsi="Arial Narrow" w:cs="Arial Narrow"/>
              </w:rPr>
              <w:lastRenderedPageBreak/>
              <w:t>постепено и постојано се зајакнува (до 2030 година)</w:t>
            </w:r>
          </w:p>
          <w:p w14:paraId="69FD6B37" w14:textId="77777777" w:rsidR="00650543" w:rsidRPr="00656DA1" w:rsidRDefault="00650543" w:rsidP="00EE5961">
            <w:pPr>
              <w:spacing w:before="120" w:after="120" w:line="240" w:lineRule="auto"/>
              <w:jc w:val="both"/>
              <w:rPr>
                <w:rFonts w:ascii="Arial Narrow" w:eastAsia="Arial Narrow" w:hAnsi="Arial Narrow" w:cs="Arial Narrow"/>
              </w:rPr>
            </w:pPr>
          </w:p>
          <w:p w14:paraId="3A070A3A" w14:textId="77777777" w:rsidR="00650543" w:rsidRPr="00656DA1" w:rsidRDefault="00650543"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Зајакнати капацитети за буџетско планирање и финансиско управување на правосудството и обвинителството (до 2030 година)</w:t>
            </w:r>
          </w:p>
          <w:p w14:paraId="3B202677" w14:textId="77777777" w:rsidR="00650543" w:rsidRPr="00656DA1" w:rsidRDefault="00650543" w:rsidP="00EE5961">
            <w:pPr>
              <w:spacing w:before="120" w:after="120" w:line="240" w:lineRule="auto"/>
              <w:jc w:val="both"/>
              <w:rPr>
                <w:rFonts w:ascii="Arial Narrow" w:eastAsia="Arial Narrow" w:hAnsi="Arial Narrow" w:cs="Arial Narrow"/>
              </w:rPr>
            </w:pPr>
          </w:p>
        </w:tc>
      </w:tr>
      <w:tr w:rsidR="00650543" w:rsidRPr="00656DA1" w14:paraId="43897EE4"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066F4239" w14:textId="77777777" w:rsidR="00650543" w:rsidRPr="00656DA1" w:rsidRDefault="00650543" w:rsidP="00EE5961">
            <w:pPr>
              <w:spacing w:after="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 xml:space="preserve">б)  Избор, именување, оценување и </w:t>
            </w:r>
            <w:proofErr w:type="spellStart"/>
            <w:r w:rsidRPr="00656DA1">
              <w:rPr>
                <w:rFonts w:ascii="Arial Narrow" w:eastAsia="Arial Narrow" w:hAnsi="Arial Narrow" w:cs="Arial Narrow"/>
              </w:rPr>
              <w:t>кариерно</w:t>
            </w:r>
            <w:proofErr w:type="spellEnd"/>
            <w:r w:rsidRPr="00656DA1">
              <w:rPr>
                <w:rFonts w:ascii="Arial Narrow" w:eastAsia="Arial Narrow" w:hAnsi="Arial Narrow" w:cs="Arial Narrow"/>
              </w:rPr>
              <w:t xml:space="preserve"> напредување на судии и јавни обвинители</w:t>
            </w:r>
          </w:p>
        </w:tc>
        <w:tc>
          <w:tcPr>
            <w:tcW w:w="3540" w:type="dxa"/>
            <w:tcBorders>
              <w:top w:val="single" w:sz="4" w:space="0" w:color="000000"/>
              <w:left w:val="single" w:sz="4" w:space="0" w:color="000000"/>
              <w:bottom w:val="single" w:sz="4" w:space="0" w:color="000000"/>
              <w:right w:val="single" w:sz="4" w:space="0" w:color="000000"/>
            </w:tcBorders>
          </w:tcPr>
          <w:p w14:paraId="754C32B6" w14:textId="77777777" w:rsidR="00650543" w:rsidRPr="00656DA1" w:rsidRDefault="00650543" w:rsidP="00EE5961">
            <w:pPr>
              <w:pBdr>
                <w:top w:val="nil"/>
                <w:left w:val="nil"/>
                <w:bottom w:val="nil"/>
                <w:right w:val="nil"/>
                <w:between w:val="nil"/>
              </w:pBdr>
              <w:spacing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Усвојување измени на </w:t>
            </w:r>
            <w:r w:rsidRPr="00656DA1">
              <w:rPr>
                <w:rFonts w:ascii="Arial Narrow" w:eastAsia="Arial Narrow" w:hAnsi="Arial Narrow" w:cs="Arial Narrow"/>
                <w:b/>
                <w:color w:val="000000"/>
              </w:rPr>
              <w:t>Законот за Судскиот совет и Законот за јавно обвинителство</w:t>
            </w:r>
            <w:r w:rsidRPr="00656DA1">
              <w:rPr>
                <w:rFonts w:ascii="Arial Narrow" w:eastAsia="Arial Narrow" w:hAnsi="Arial Narrow" w:cs="Arial Narrow"/>
                <w:color w:val="000000"/>
              </w:rPr>
              <w:t>, со кои особено се регулира рокот за објавување оглас за избор на судии/јавни обвинители и завршување на изборните постапки (до 2026 година)</w:t>
            </w:r>
          </w:p>
          <w:p w14:paraId="07425E31" w14:textId="77777777" w:rsidR="00650543" w:rsidRPr="00656DA1" w:rsidRDefault="00650543" w:rsidP="00EE5961">
            <w:pPr>
              <w:spacing w:after="0" w:line="240" w:lineRule="auto"/>
              <w:jc w:val="both"/>
              <w:rPr>
                <w:rFonts w:ascii="Arial Narrow" w:eastAsia="Arial Narrow" w:hAnsi="Arial Narrow" w:cs="Arial Narrow"/>
              </w:rPr>
            </w:pPr>
          </w:p>
          <w:p w14:paraId="18242AD6" w14:textId="77777777" w:rsidR="00650543" w:rsidRPr="00656DA1" w:rsidRDefault="00650543" w:rsidP="00EE5961">
            <w:pPr>
              <w:spacing w:after="0" w:line="240" w:lineRule="auto"/>
              <w:jc w:val="both"/>
              <w:rPr>
                <w:rFonts w:ascii="Arial Narrow" w:eastAsia="Arial Narrow" w:hAnsi="Arial Narrow" w:cs="Arial Narrow"/>
              </w:rPr>
            </w:pPr>
          </w:p>
          <w:p w14:paraId="5134D11D" w14:textId="77777777" w:rsidR="00650543" w:rsidRPr="00656DA1" w:rsidRDefault="00650543" w:rsidP="000D08BB">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w:t>
            </w:r>
            <w:r w:rsidRPr="00656DA1">
              <w:rPr>
                <w:rFonts w:ascii="Arial Narrow" w:eastAsia="Arial Narrow" w:hAnsi="Arial Narrow" w:cs="Arial Narrow"/>
                <w:b/>
                <w:bCs/>
              </w:rPr>
              <w:t>на Законот за јавно обвинителство</w:t>
            </w:r>
            <w:r w:rsidRPr="00656DA1">
              <w:rPr>
                <w:rFonts w:ascii="Arial Narrow" w:eastAsia="Arial Narrow" w:hAnsi="Arial Narrow" w:cs="Arial Narrow"/>
              </w:rPr>
              <w:t xml:space="preserve">, особено </w:t>
            </w:r>
            <w:r w:rsidRPr="00656DA1">
              <w:rPr>
                <w:rFonts w:ascii="Arial Narrow" w:eastAsia="Arial Narrow" w:hAnsi="Arial Narrow" w:cs="Arial Narrow"/>
                <w:b/>
                <w:bCs/>
              </w:rPr>
              <w:t>со</w:t>
            </w:r>
            <w:r w:rsidRPr="00656DA1">
              <w:rPr>
                <w:rFonts w:ascii="Arial Narrow" w:eastAsia="Arial Narrow" w:hAnsi="Arial Narrow" w:cs="Arial Narrow"/>
              </w:rPr>
              <w:t xml:space="preserve"> </w:t>
            </w:r>
            <w:r w:rsidRPr="00656DA1">
              <w:rPr>
                <w:rFonts w:ascii="Arial Narrow" w:eastAsia="Arial Narrow" w:hAnsi="Arial Narrow" w:cs="Arial Narrow"/>
              </w:rPr>
              <w:lastRenderedPageBreak/>
              <w:t>воведување цензус или минимален број гласови за избор на јавен обвинител на Основното јавно обвинителство за гонење организиран криминал и корупција и обезбедување транспарентен процес на избор врз основа на јасни критериуми и заслуги. (до 202</w:t>
            </w:r>
            <w:r w:rsidR="000D08BB" w:rsidRPr="00656DA1">
              <w:rPr>
                <w:rFonts w:ascii="Arial Narrow" w:eastAsia="Arial Narrow" w:hAnsi="Arial Narrow" w:cs="Arial Narrow"/>
              </w:rPr>
              <w:t>6</w:t>
            </w:r>
            <w:r w:rsidRPr="00656DA1">
              <w:rPr>
                <w:rFonts w:ascii="Arial Narrow" w:eastAsia="Arial Narrow" w:hAnsi="Arial Narrow" w:cs="Arial Narrow"/>
              </w:rPr>
              <w:t xml:space="preserve"> година)</w:t>
            </w:r>
          </w:p>
          <w:p w14:paraId="724737CC" w14:textId="77777777" w:rsidR="00437856" w:rsidRPr="00656DA1" w:rsidRDefault="00437856" w:rsidP="000D08BB">
            <w:pPr>
              <w:spacing w:after="0" w:line="240" w:lineRule="auto"/>
              <w:jc w:val="both"/>
              <w:rPr>
                <w:rFonts w:ascii="Arial Narrow" w:eastAsia="Arial Narrow" w:hAnsi="Arial Narrow" w:cs="Arial Narrow"/>
              </w:rPr>
            </w:pPr>
          </w:p>
          <w:p w14:paraId="3E8C0D96" w14:textId="16D6CE5E" w:rsidR="00437856" w:rsidRPr="00656DA1" w:rsidRDefault="00437856" w:rsidP="000D08BB">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1DF21606" w14:textId="77777777" w:rsidR="00650543" w:rsidRPr="00656DA1" w:rsidRDefault="00650543" w:rsidP="00EE5961">
            <w:pPr>
              <w:pBdr>
                <w:top w:val="nil"/>
                <w:left w:val="nil"/>
                <w:bottom w:val="nil"/>
                <w:right w:val="nil"/>
                <w:between w:val="nil"/>
              </w:pBdr>
              <w:spacing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lastRenderedPageBreak/>
              <w:t xml:space="preserve">Огласите за избор на судии/обвинители да се објавуваат </w:t>
            </w:r>
            <w:r w:rsidRPr="00656DA1">
              <w:rPr>
                <w:rFonts w:ascii="Arial Narrow" w:eastAsia="Arial Narrow" w:hAnsi="Arial Narrow" w:cs="Arial Narrow"/>
                <w:b/>
                <w:color w:val="000000"/>
              </w:rPr>
              <w:t>редовно</w:t>
            </w:r>
            <w:r w:rsidRPr="00656DA1">
              <w:rPr>
                <w:rFonts w:ascii="Arial Narrow" w:eastAsia="Arial Narrow" w:hAnsi="Arial Narrow" w:cs="Arial Narrow"/>
                <w:color w:val="000000"/>
              </w:rPr>
              <w:t xml:space="preserve"> во законски определен рок, согласно планирањето за слободни места на Судскиот совет/Советот на јавни обвинители (до 2026 година)</w:t>
            </w:r>
          </w:p>
          <w:p w14:paraId="6B43B88C"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200BC0EE" w14:textId="77777777" w:rsidR="00650543" w:rsidRPr="00656DA1" w:rsidRDefault="00650543" w:rsidP="00EE5961">
            <w:pPr>
              <w:pBdr>
                <w:top w:val="nil"/>
                <w:left w:val="nil"/>
                <w:bottom w:val="nil"/>
                <w:right w:val="nil"/>
                <w:between w:val="nil"/>
              </w:pBdr>
              <w:spacing w:before="280" w:after="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Јавниот обвинител на Основното јавно обвинителство за гонење на </w:t>
            </w:r>
            <w:r w:rsidRPr="00656DA1">
              <w:rPr>
                <w:rFonts w:ascii="Arial Narrow" w:eastAsia="Arial Narrow" w:hAnsi="Arial Narrow" w:cs="Arial Narrow"/>
                <w:color w:val="000000"/>
              </w:rPr>
              <w:lastRenderedPageBreak/>
              <w:t>организиран криминал и корупција се избира со мнозинство од обвинителите во изборниот процес, согласно изменетото законодавство (до 2027 година)</w:t>
            </w:r>
          </w:p>
        </w:tc>
        <w:tc>
          <w:tcPr>
            <w:tcW w:w="2920" w:type="dxa"/>
            <w:tcBorders>
              <w:top w:val="single" w:sz="4" w:space="0" w:color="000000"/>
              <w:left w:val="single" w:sz="4" w:space="0" w:color="000000"/>
              <w:bottom w:val="single" w:sz="4" w:space="0" w:color="000000"/>
              <w:right w:val="single" w:sz="4" w:space="0" w:color="000000"/>
            </w:tcBorders>
          </w:tcPr>
          <w:p w14:paraId="7DF53DDA"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Слободните места за судии/обвинители </w:t>
            </w:r>
            <w:r w:rsidRPr="00656DA1">
              <w:rPr>
                <w:rFonts w:ascii="Arial Narrow" w:eastAsia="Arial Narrow" w:hAnsi="Arial Narrow" w:cs="Arial Narrow"/>
                <w:b/>
              </w:rPr>
              <w:t xml:space="preserve">се пополнуваат </w:t>
            </w:r>
            <w:r w:rsidRPr="00656DA1">
              <w:rPr>
                <w:rFonts w:ascii="Arial Narrow" w:eastAsia="Arial Narrow" w:hAnsi="Arial Narrow" w:cs="Arial Narrow"/>
              </w:rPr>
              <w:t>навремено во согласност со закон.(до 2030 година)</w:t>
            </w:r>
          </w:p>
          <w:p w14:paraId="4452DAC4" w14:textId="77777777" w:rsidR="00650543" w:rsidRPr="00656DA1" w:rsidRDefault="00650543" w:rsidP="00EE5961">
            <w:pPr>
              <w:spacing w:after="0" w:line="240" w:lineRule="auto"/>
              <w:jc w:val="both"/>
              <w:rPr>
                <w:rFonts w:ascii="Arial Narrow" w:eastAsia="Arial Narrow" w:hAnsi="Arial Narrow" w:cs="Arial Narrow"/>
              </w:rPr>
            </w:pPr>
          </w:p>
          <w:p w14:paraId="399F73BC" w14:textId="77777777" w:rsidR="00650543" w:rsidRPr="00656DA1" w:rsidRDefault="00650543" w:rsidP="00EE5961">
            <w:pPr>
              <w:spacing w:after="0" w:line="240" w:lineRule="auto"/>
              <w:jc w:val="both"/>
              <w:rPr>
                <w:rFonts w:ascii="Arial Narrow" w:eastAsia="Arial Narrow" w:hAnsi="Arial Narrow" w:cs="Arial Narrow"/>
              </w:rPr>
            </w:pPr>
          </w:p>
          <w:p w14:paraId="3527C7AB" w14:textId="77777777" w:rsidR="00650543" w:rsidRPr="00656DA1" w:rsidRDefault="00650543" w:rsidP="00EE5961">
            <w:pPr>
              <w:spacing w:after="0" w:line="240" w:lineRule="auto"/>
              <w:jc w:val="both"/>
              <w:rPr>
                <w:rFonts w:ascii="Arial Narrow" w:eastAsia="Arial Narrow" w:hAnsi="Arial Narrow" w:cs="Arial Narrow"/>
              </w:rPr>
            </w:pPr>
          </w:p>
          <w:p w14:paraId="5223B2D4" w14:textId="77777777" w:rsidR="00650543" w:rsidRPr="00656DA1" w:rsidRDefault="00650543" w:rsidP="00EE5961">
            <w:pPr>
              <w:spacing w:after="0" w:line="240" w:lineRule="auto"/>
              <w:jc w:val="both"/>
              <w:rPr>
                <w:rFonts w:ascii="Arial Narrow" w:eastAsia="Arial Narrow" w:hAnsi="Arial Narrow" w:cs="Arial Narrow"/>
              </w:rPr>
            </w:pPr>
          </w:p>
          <w:p w14:paraId="3E904256" w14:textId="77777777" w:rsidR="00650543" w:rsidRPr="00656DA1" w:rsidRDefault="00650543" w:rsidP="00EE5961">
            <w:pPr>
              <w:spacing w:after="0" w:line="240" w:lineRule="auto"/>
              <w:jc w:val="both"/>
              <w:rPr>
                <w:rFonts w:ascii="Arial Narrow" w:eastAsia="Arial Narrow" w:hAnsi="Arial Narrow" w:cs="Arial Narrow"/>
              </w:rPr>
            </w:pPr>
          </w:p>
          <w:p w14:paraId="3F4DB67B" w14:textId="77777777" w:rsidR="00650543" w:rsidRPr="00656DA1" w:rsidRDefault="00650543" w:rsidP="00EE5961">
            <w:pPr>
              <w:spacing w:after="0" w:line="240" w:lineRule="auto"/>
              <w:jc w:val="both"/>
              <w:rPr>
                <w:rFonts w:ascii="Arial Narrow" w:eastAsia="Arial Narrow" w:hAnsi="Arial Narrow" w:cs="Arial Narrow"/>
              </w:rPr>
            </w:pPr>
          </w:p>
          <w:p w14:paraId="235E7356" w14:textId="62843714"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Одлуките за развој на кариерата постојано се засноваат на </w:t>
            </w:r>
            <w:r w:rsidRPr="00656DA1">
              <w:rPr>
                <w:rFonts w:ascii="Arial Narrow" w:eastAsia="Arial Narrow" w:hAnsi="Arial Narrow" w:cs="Arial Narrow"/>
                <w:b/>
              </w:rPr>
              <w:t>транспарентни критериуми и на заслуг</w:t>
            </w:r>
            <w:r w:rsidR="00DD64FA" w:rsidRPr="00656DA1">
              <w:rPr>
                <w:rFonts w:ascii="Arial Narrow" w:eastAsia="Arial Narrow" w:hAnsi="Arial Narrow" w:cs="Arial Narrow"/>
                <w:b/>
              </w:rPr>
              <w:t>и</w:t>
            </w:r>
            <w:r w:rsidRPr="00656DA1">
              <w:rPr>
                <w:rFonts w:ascii="Arial Narrow" w:eastAsia="Arial Narrow" w:hAnsi="Arial Narrow" w:cs="Arial Narrow"/>
                <w:b/>
              </w:rPr>
              <w:t xml:space="preserve">, следејќи ги навремените прегледи на успешноста и проверките на изјавата за имотна состојба </w:t>
            </w:r>
            <w:r w:rsidRPr="00656DA1">
              <w:rPr>
                <w:rFonts w:ascii="Arial Narrow" w:eastAsia="Arial Narrow" w:hAnsi="Arial Narrow" w:cs="Arial Narrow"/>
              </w:rPr>
              <w:t>во согласност со европските стандарди (до 2030 година)</w:t>
            </w:r>
          </w:p>
          <w:p w14:paraId="797B7E3C" w14:textId="77777777" w:rsidR="00650543" w:rsidRPr="00656DA1" w:rsidRDefault="00650543" w:rsidP="00EE5961">
            <w:pPr>
              <w:spacing w:after="0" w:line="240" w:lineRule="auto"/>
              <w:jc w:val="both"/>
              <w:rPr>
                <w:rFonts w:ascii="Arial Narrow" w:eastAsia="Arial Narrow" w:hAnsi="Arial Narrow" w:cs="Arial Narrow"/>
              </w:rPr>
            </w:pPr>
          </w:p>
          <w:p w14:paraId="11A6B564" w14:textId="77777777" w:rsidR="00650543" w:rsidRPr="00656DA1" w:rsidRDefault="00650543" w:rsidP="00EE5961">
            <w:pPr>
              <w:spacing w:after="0" w:line="240" w:lineRule="auto"/>
              <w:jc w:val="both"/>
              <w:rPr>
                <w:rFonts w:ascii="Arial Narrow" w:eastAsia="Arial Narrow" w:hAnsi="Arial Narrow" w:cs="Arial Narrow"/>
              </w:rPr>
            </w:pPr>
          </w:p>
        </w:tc>
      </w:tr>
      <w:tr w:rsidR="00650543" w:rsidRPr="00656DA1" w14:paraId="3E3A9ECA"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0CD5C833" w14:textId="77777777" w:rsidR="00650543" w:rsidRPr="00656DA1" w:rsidRDefault="00650543" w:rsidP="00EE5961">
            <w:pPr>
              <w:pBdr>
                <w:top w:val="nil"/>
                <w:left w:val="nil"/>
                <w:bottom w:val="nil"/>
                <w:right w:val="nil"/>
                <w:between w:val="nil"/>
              </w:pBdr>
              <w:spacing w:after="0" w:line="240" w:lineRule="auto"/>
              <w:ind w:left="360"/>
              <w:jc w:val="both"/>
              <w:rPr>
                <w:rFonts w:ascii="Arial Narrow" w:eastAsia="Arial Narrow" w:hAnsi="Arial Narrow" w:cs="Arial Narrow"/>
              </w:rPr>
            </w:pPr>
            <w:r w:rsidRPr="00656DA1">
              <w:rPr>
                <w:rFonts w:ascii="Arial Narrow" w:eastAsia="Arial Narrow" w:hAnsi="Arial Narrow" w:cs="Arial Narrow"/>
                <w:color w:val="000000"/>
              </w:rPr>
              <w:lastRenderedPageBreak/>
              <w:t>в) Распределба на предмети</w:t>
            </w:r>
          </w:p>
        </w:tc>
        <w:tc>
          <w:tcPr>
            <w:tcW w:w="3540" w:type="dxa"/>
            <w:tcBorders>
              <w:top w:val="single" w:sz="4" w:space="0" w:color="000000"/>
              <w:left w:val="single" w:sz="4" w:space="0" w:color="000000"/>
              <w:bottom w:val="single" w:sz="4" w:space="0" w:color="000000"/>
              <w:right w:val="single" w:sz="4" w:space="0" w:color="000000"/>
            </w:tcBorders>
          </w:tcPr>
          <w:p w14:paraId="006DF811" w14:textId="72B43BDA"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Измени на </w:t>
            </w:r>
            <w:r w:rsidRPr="00656DA1">
              <w:rPr>
                <w:rFonts w:ascii="Arial Narrow" w:eastAsia="Arial Narrow" w:hAnsi="Arial Narrow" w:cs="Arial Narrow"/>
                <w:b/>
              </w:rPr>
              <w:t>Законот за Јавното обвинителство</w:t>
            </w:r>
            <w:r w:rsidRPr="00656DA1">
              <w:rPr>
                <w:rFonts w:ascii="Arial Narrow" w:eastAsia="Arial Narrow" w:hAnsi="Arial Narrow" w:cs="Arial Narrow"/>
              </w:rPr>
              <w:t xml:space="preserve"> за зајакнување на механизмите за користење на системот за распределба на предметите во јавните обвинителства и да се осигури дека </w:t>
            </w:r>
            <w:proofErr w:type="spellStart"/>
            <w:r w:rsidR="00586F99" w:rsidRPr="00656DA1">
              <w:rPr>
                <w:rFonts w:ascii="Arial Narrow" w:eastAsia="Arial Narrow" w:hAnsi="Arial Narrow" w:cs="Arial Narrow"/>
                <w:b/>
              </w:rPr>
              <w:t>подзаконските</w:t>
            </w:r>
            <w:proofErr w:type="spellEnd"/>
            <w:r w:rsidR="000D08BB" w:rsidRPr="00656DA1">
              <w:rPr>
                <w:rFonts w:ascii="Arial Narrow" w:eastAsia="Arial Narrow" w:hAnsi="Arial Narrow" w:cs="Arial Narrow"/>
                <w:b/>
              </w:rPr>
              <w:t xml:space="preserve"> акти</w:t>
            </w:r>
            <w:r w:rsidRPr="00656DA1">
              <w:rPr>
                <w:rFonts w:ascii="Arial Narrow" w:eastAsia="Arial Narrow" w:hAnsi="Arial Narrow" w:cs="Arial Narrow"/>
                <w:b/>
              </w:rPr>
              <w:t xml:space="preserve"> </w:t>
            </w:r>
            <w:r w:rsidR="000D08BB" w:rsidRPr="00656DA1">
              <w:rPr>
                <w:rFonts w:ascii="Arial Narrow" w:eastAsia="Arial Narrow" w:hAnsi="Arial Narrow" w:cs="Arial Narrow"/>
              </w:rPr>
              <w:t>се усогласени</w:t>
            </w:r>
            <w:r w:rsidRPr="00656DA1">
              <w:rPr>
                <w:rFonts w:ascii="Arial Narrow" w:eastAsia="Arial Narrow" w:hAnsi="Arial Narrow" w:cs="Arial Narrow"/>
              </w:rPr>
              <w:t xml:space="preserve"> со измените (до 2026 година)</w:t>
            </w:r>
          </w:p>
          <w:p w14:paraId="15D245BF" w14:textId="77777777" w:rsidR="00650543" w:rsidRPr="00656DA1" w:rsidRDefault="00650543" w:rsidP="00EE5961">
            <w:pPr>
              <w:spacing w:after="0" w:line="240" w:lineRule="auto"/>
              <w:jc w:val="both"/>
              <w:rPr>
                <w:rFonts w:ascii="Arial Narrow" w:eastAsia="Arial Narrow" w:hAnsi="Arial Narrow" w:cs="Arial Narrow"/>
              </w:rPr>
            </w:pPr>
          </w:p>
          <w:p w14:paraId="3ECA7240" w14:textId="77777777" w:rsidR="00650543" w:rsidRPr="00656DA1" w:rsidRDefault="00650543" w:rsidP="00EE5961">
            <w:pPr>
              <w:spacing w:after="0" w:line="240" w:lineRule="auto"/>
              <w:jc w:val="both"/>
              <w:rPr>
                <w:rFonts w:ascii="Arial Narrow" w:eastAsia="Arial Narrow" w:hAnsi="Arial Narrow" w:cs="Arial Narrow"/>
              </w:rPr>
            </w:pPr>
          </w:p>
          <w:p w14:paraId="778DD9A0" w14:textId="77777777" w:rsidR="00650543" w:rsidRPr="00656DA1" w:rsidRDefault="00650543" w:rsidP="00EE5961">
            <w:pPr>
              <w:spacing w:after="0" w:line="240" w:lineRule="auto"/>
              <w:jc w:val="both"/>
              <w:rPr>
                <w:rFonts w:ascii="Arial Narrow" w:eastAsia="Arial Narrow" w:hAnsi="Arial Narrow" w:cs="Arial Narrow"/>
              </w:rPr>
            </w:pPr>
          </w:p>
          <w:p w14:paraId="17E2C584" w14:textId="77777777" w:rsidR="00650543" w:rsidRPr="00656DA1" w:rsidRDefault="00650543" w:rsidP="00EE5961">
            <w:pPr>
              <w:spacing w:after="0" w:line="240" w:lineRule="auto"/>
              <w:jc w:val="both"/>
              <w:rPr>
                <w:rFonts w:ascii="Arial Narrow" w:eastAsia="Arial Narrow" w:hAnsi="Arial Narrow" w:cs="Arial Narrow"/>
              </w:rPr>
            </w:pPr>
          </w:p>
          <w:p w14:paraId="71C00C20" w14:textId="77777777" w:rsidR="00650543" w:rsidRPr="00656DA1" w:rsidRDefault="00650543" w:rsidP="00EE5961">
            <w:pPr>
              <w:spacing w:after="0" w:line="240" w:lineRule="auto"/>
              <w:jc w:val="both"/>
              <w:rPr>
                <w:rFonts w:ascii="Arial Narrow" w:eastAsia="Arial Narrow" w:hAnsi="Arial Narrow" w:cs="Arial Narrow"/>
              </w:rPr>
            </w:pPr>
          </w:p>
          <w:p w14:paraId="6F9E2A26" w14:textId="77777777" w:rsidR="00650543" w:rsidRPr="00656DA1" w:rsidRDefault="00650543" w:rsidP="00EE5961">
            <w:pPr>
              <w:spacing w:after="0" w:line="240" w:lineRule="auto"/>
              <w:jc w:val="both"/>
              <w:rPr>
                <w:rFonts w:ascii="Arial Narrow" w:eastAsia="Arial Narrow" w:hAnsi="Arial Narrow" w:cs="Arial Narrow"/>
              </w:rPr>
            </w:pPr>
          </w:p>
          <w:p w14:paraId="21C3DDD5" w14:textId="77777777" w:rsidR="00650543" w:rsidRPr="00656DA1" w:rsidRDefault="00650543" w:rsidP="00EE5961">
            <w:pPr>
              <w:spacing w:after="0" w:line="240" w:lineRule="auto"/>
              <w:jc w:val="both"/>
              <w:rPr>
                <w:rFonts w:ascii="Arial Narrow" w:eastAsia="Arial Narrow" w:hAnsi="Arial Narrow" w:cs="Arial Narrow"/>
              </w:rPr>
            </w:pPr>
          </w:p>
          <w:p w14:paraId="7221E8C0" w14:textId="77777777" w:rsidR="00650543" w:rsidRPr="00656DA1" w:rsidRDefault="00650543" w:rsidP="00EE5961">
            <w:pPr>
              <w:spacing w:after="0" w:line="240" w:lineRule="auto"/>
              <w:jc w:val="both"/>
              <w:rPr>
                <w:rFonts w:ascii="Arial Narrow" w:eastAsia="Arial Narrow" w:hAnsi="Arial Narrow" w:cs="Arial Narrow"/>
              </w:rPr>
            </w:pPr>
          </w:p>
          <w:p w14:paraId="19EB0CAE" w14:textId="77777777" w:rsidR="00650543" w:rsidRPr="00656DA1" w:rsidRDefault="00650543" w:rsidP="00EE5961">
            <w:pPr>
              <w:spacing w:after="0" w:line="240" w:lineRule="auto"/>
              <w:jc w:val="both"/>
              <w:rPr>
                <w:rFonts w:ascii="Arial Narrow" w:eastAsia="Arial Narrow" w:hAnsi="Arial Narrow" w:cs="Arial Narrow"/>
              </w:rPr>
            </w:pPr>
          </w:p>
          <w:p w14:paraId="69523DA9" w14:textId="77777777" w:rsidR="00650543" w:rsidRPr="00656DA1" w:rsidRDefault="00650543" w:rsidP="00EE5961">
            <w:pPr>
              <w:spacing w:after="0" w:line="240" w:lineRule="auto"/>
              <w:jc w:val="both"/>
              <w:rPr>
                <w:rFonts w:ascii="Arial Narrow" w:eastAsia="Arial Narrow" w:hAnsi="Arial Narrow" w:cs="Arial Narrow"/>
              </w:rPr>
            </w:pPr>
          </w:p>
          <w:p w14:paraId="13145D0E" w14:textId="77777777" w:rsidR="00650543" w:rsidRPr="00656DA1" w:rsidRDefault="00650543" w:rsidP="00EE5961">
            <w:pPr>
              <w:spacing w:after="0" w:line="240" w:lineRule="auto"/>
              <w:jc w:val="both"/>
              <w:rPr>
                <w:rFonts w:ascii="Arial Narrow" w:eastAsia="Arial Narrow" w:hAnsi="Arial Narrow" w:cs="Arial Narrow"/>
              </w:rPr>
            </w:pPr>
          </w:p>
          <w:p w14:paraId="0F42A1B4" w14:textId="77777777" w:rsidR="00650543" w:rsidRPr="00656DA1" w:rsidRDefault="00650543" w:rsidP="00EE5961">
            <w:pPr>
              <w:spacing w:after="0" w:line="240" w:lineRule="auto"/>
              <w:jc w:val="both"/>
              <w:rPr>
                <w:rFonts w:ascii="Arial Narrow" w:eastAsia="Arial Narrow" w:hAnsi="Arial Narrow" w:cs="Arial Narrow"/>
              </w:rPr>
            </w:pPr>
          </w:p>
          <w:p w14:paraId="0A42320A" w14:textId="77777777" w:rsidR="00650543" w:rsidRPr="00656DA1" w:rsidRDefault="00650543" w:rsidP="00EE5961">
            <w:pPr>
              <w:spacing w:after="0" w:line="240" w:lineRule="auto"/>
              <w:jc w:val="both"/>
              <w:rPr>
                <w:rFonts w:ascii="Arial Narrow" w:eastAsia="Arial Narrow" w:hAnsi="Arial Narrow" w:cs="Arial Narrow"/>
              </w:rPr>
            </w:pPr>
          </w:p>
          <w:p w14:paraId="28864D3A" w14:textId="77777777" w:rsidR="00650543" w:rsidRPr="00656DA1" w:rsidRDefault="00650543" w:rsidP="00EE5961">
            <w:pPr>
              <w:spacing w:after="0" w:line="240" w:lineRule="auto"/>
              <w:jc w:val="both"/>
              <w:rPr>
                <w:rFonts w:ascii="Arial Narrow" w:eastAsia="Arial Narrow" w:hAnsi="Arial Narrow" w:cs="Arial Narrow"/>
              </w:rPr>
            </w:pPr>
          </w:p>
          <w:p w14:paraId="434D6843" w14:textId="77777777" w:rsidR="00650543" w:rsidRPr="00656DA1" w:rsidRDefault="00650543" w:rsidP="00EE5961">
            <w:pPr>
              <w:spacing w:after="0" w:line="240" w:lineRule="auto"/>
              <w:jc w:val="both"/>
              <w:rPr>
                <w:rFonts w:ascii="Arial Narrow" w:eastAsia="Arial Narrow" w:hAnsi="Arial Narrow" w:cs="Arial Narrow"/>
              </w:rPr>
            </w:pPr>
          </w:p>
          <w:p w14:paraId="0BA5A30B" w14:textId="77777777" w:rsidR="00650543" w:rsidRPr="00656DA1" w:rsidRDefault="00650543" w:rsidP="00EE5961">
            <w:pPr>
              <w:spacing w:after="0" w:line="240" w:lineRule="auto"/>
              <w:jc w:val="both"/>
              <w:rPr>
                <w:rFonts w:ascii="Arial Narrow" w:eastAsia="Arial Narrow" w:hAnsi="Arial Narrow" w:cs="Arial Narrow"/>
              </w:rPr>
            </w:pPr>
          </w:p>
          <w:p w14:paraId="6C6C8228" w14:textId="77777777" w:rsidR="00650543" w:rsidRPr="00656DA1" w:rsidRDefault="00650543" w:rsidP="00EE5961">
            <w:pPr>
              <w:spacing w:after="0" w:line="240" w:lineRule="auto"/>
              <w:jc w:val="both"/>
              <w:rPr>
                <w:rFonts w:ascii="Arial Narrow" w:eastAsia="Arial Narrow" w:hAnsi="Arial Narrow" w:cs="Arial Narrow"/>
              </w:rPr>
            </w:pPr>
          </w:p>
          <w:p w14:paraId="19CA3C55" w14:textId="77777777" w:rsidR="00650543" w:rsidRPr="00656DA1" w:rsidRDefault="00650543" w:rsidP="00EE5961">
            <w:pPr>
              <w:spacing w:after="0" w:line="240" w:lineRule="auto"/>
              <w:jc w:val="both"/>
              <w:rPr>
                <w:rFonts w:ascii="Arial Narrow" w:eastAsia="Arial Narrow" w:hAnsi="Arial Narrow" w:cs="Arial Narrow"/>
              </w:rPr>
            </w:pPr>
          </w:p>
          <w:p w14:paraId="7E794FD5" w14:textId="77777777" w:rsidR="00650543" w:rsidRPr="00656DA1" w:rsidRDefault="00650543" w:rsidP="00EE5961">
            <w:pPr>
              <w:spacing w:after="0" w:line="240" w:lineRule="auto"/>
              <w:jc w:val="both"/>
              <w:rPr>
                <w:rFonts w:ascii="Arial Narrow" w:eastAsia="Arial Narrow" w:hAnsi="Arial Narrow" w:cs="Arial Narrow"/>
              </w:rPr>
            </w:pPr>
          </w:p>
          <w:p w14:paraId="0EF89F1C" w14:textId="77777777" w:rsidR="00650543" w:rsidRPr="00656DA1" w:rsidRDefault="00650543" w:rsidP="00EE5961">
            <w:pPr>
              <w:spacing w:after="0" w:line="240" w:lineRule="auto"/>
              <w:jc w:val="both"/>
              <w:rPr>
                <w:rFonts w:ascii="Arial Narrow" w:eastAsia="Arial Narrow" w:hAnsi="Arial Narrow" w:cs="Arial Narrow"/>
              </w:rPr>
            </w:pPr>
          </w:p>
          <w:p w14:paraId="72FCAB0B" w14:textId="77777777" w:rsidR="00650543" w:rsidRPr="00656DA1" w:rsidRDefault="00650543" w:rsidP="00EE5961">
            <w:pPr>
              <w:spacing w:after="0" w:line="240" w:lineRule="auto"/>
              <w:jc w:val="both"/>
              <w:rPr>
                <w:rFonts w:ascii="Arial Narrow" w:eastAsia="Arial Narrow" w:hAnsi="Arial Narrow" w:cs="Arial Narrow"/>
              </w:rPr>
            </w:pPr>
          </w:p>
          <w:p w14:paraId="623AB5D6" w14:textId="77777777" w:rsidR="00650543" w:rsidRPr="00656DA1" w:rsidRDefault="00650543" w:rsidP="00EE5961">
            <w:pPr>
              <w:spacing w:after="0" w:line="240" w:lineRule="auto"/>
              <w:jc w:val="both"/>
              <w:rPr>
                <w:rFonts w:ascii="Arial Narrow" w:eastAsia="Arial Narrow" w:hAnsi="Arial Narrow" w:cs="Arial Narrow"/>
              </w:rPr>
            </w:pPr>
          </w:p>
          <w:p w14:paraId="015EC1DD" w14:textId="77777777" w:rsidR="00650543" w:rsidRPr="00656DA1" w:rsidRDefault="00650543" w:rsidP="00EE5961">
            <w:pPr>
              <w:spacing w:after="0" w:line="240" w:lineRule="auto"/>
              <w:jc w:val="both"/>
              <w:rPr>
                <w:rFonts w:ascii="Arial Narrow" w:eastAsia="Arial Narrow" w:hAnsi="Arial Narrow" w:cs="Arial Narrow"/>
              </w:rPr>
            </w:pPr>
          </w:p>
          <w:p w14:paraId="2B3FFD13" w14:textId="77777777" w:rsidR="00650543" w:rsidRPr="00656DA1" w:rsidRDefault="00650543" w:rsidP="00EE5961">
            <w:pPr>
              <w:spacing w:after="0" w:line="240" w:lineRule="auto"/>
              <w:jc w:val="both"/>
              <w:rPr>
                <w:rFonts w:ascii="Arial Narrow" w:eastAsia="Arial Narrow" w:hAnsi="Arial Narrow" w:cs="Arial Narrow"/>
              </w:rPr>
            </w:pPr>
          </w:p>
          <w:p w14:paraId="50DC87D0" w14:textId="77777777" w:rsidR="00650543" w:rsidRPr="00656DA1" w:rsidRDefault="00650543" w:rsidP="00EE5961">
            <w:pPr>
              <w:spacing w:after="0" w:line="240" w:lineRule="auto"/>
              <w:jc w:val="both"/>
              <w:rPr>
                <w:rFonts w:ascii="Arial Narrow" w:eastAsia="Arial Narrow" w:hAnsi="Arial Narrow" w:cs="Arial Narrow"/>
              </w:rPr>
            </w:pPr>
          </w:p>
          <w:p w14:paraId="37530799" w14:textId="77777777" w:rsidR="00650543" w:rsidRPr="00656DA1" w:rsidRDefault="00650543" w:rsidP="00EE5961">
            <w:pPr>
              <w:spacing w:after="0" w:line="240" w:lineRule="auto"/>
              <w:jc w:val="both"/>
              <w:rPr>
                <w:rFonts w:ascii="Arial Narrow" w:eastAsia="Arial Narrow" w:hAnsi="Arial Narrow" w:cs="Arial Narrow"/>
              </w:rPr>
            </w:pPr>
          </w:p>
          <w:p w14:paraId="07575040" w14:textId="77777777" w:rsidR="00650543" w:rsidRPr="00656DA1" w:rsidRDefault="00650543" w:rsidP="00EE5961">
            <w:pPr>
              <w:spacing w:after="0" w:line="240" w:lineRule="auto"/>
              <w:jc w:val="both"/>
              <w:rPr>
                <w:rFonts w:ascii="Arial Narrow" w:eastAsia="Arial Narrow" w:hAnsi="Arial Narrow" w:cs="Arial Narrow"/>
              </w:rPr>
            </w:pPr>
          </w:p>
          <w:p w14:paraId="3BAE6EA8" w14:textId="77777777" w:rsidR="00650543" w:rsidRPr="00656DA1" w:rsidRDefault="00650543" w:rsidP="00EE5961">
            <w:pPr>
              <w:spacing w:after="0" w:line="240" w:lineRule="auto"/>
              <w:jc w:val="both"/>
              <w:rPr>
                <w:rFonts w:ascii="Arial Narrow" w:eastAsia="Arial Narrow" w:hAnsi="Arial Narrow" w:cs="Arial Narrow"/>
              </w:rPr>
            </w:pPr>
          </w:p>
          <w:p w14:paraId="2DD800D8" w14:textId="4EF81F46"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сеопфатна </w:t>
            </w:r>
            <w:r w:rsidRPr="00656DA1">
              <w:rPr>
                <w:rFonts w:ascii="Arial Narrow" w:eastAsia="Arial Narrow" w:hAnsi="Arial Narrow" w:cs="Arial Narrow"/>
                <w:b/>
              </w:rPr>
              <w:t>методологија</w:t>
            </w:r>
            <w:r w:rsidRPr="00656DA1">
              <w:rPr>
                <w:rFonts w:ascii="Arial Narrow" w:eastAsia="Arial Narrow" w:hAnsi="Arial Narrow" w:cs="Arial Narrow"/>
              </w:rPr>
              <w:t xml:space="preserve"> која ќе обезбеди поверодостојни и попрецизни статистички податоци, во согласност со препораките и методологијата на </w:t>
            </w:r>
            <w:r w:rsidR="00DA3869" w:rsidRPr="00656DA1">
              <w:rPr>
                <w:rFonts w:ascii="Arial Narrow" w:eastAsia="Arial Narrow" w:hAnsi="Arial Narrow" w:cs="Arial Narrow"/>
              </w:rPr>
              <w:t>Европската комисија на Советот на Европа за ефикасност на правдата (</w:t>
            </w:r>
            <w:r w:rsidRPr="00656DA1">
              <w:rPr>
                <w:rFonts w:ascii="Arial Narrow" w:eastAsia="Arial Narrow" w:hAnsi="Arial Narrow" w:cs="Arial Narrow"/>
              </w:rPr>
              <w:t>CEPEJ</w:t>
            </w:r>
            <w:r w:rsidR="00DA3869" w:rsidRPr="00656DA1">
              <w:rPr>
                <w:rFonts w:ascii="Arial Narrow" w:eastAsia="Arial Narrow" w:hAnsi="Arial Narrow" w:cs="Arial Narrow"/>
              </w:rPr>
              <w:t>)</w:t>
            </w:r>
            <w:r w:rsidRPr="00656DA1">
              <w:rPr>
                <w:rFonts w:ascii="Arial Narrow" w:eastAsia="Arial Narrow" w:hAnsi="Arial Narrow" w:cs="Arial Narrow"/>
              </w:rPr>
              <w:t>. до 2027 година)</w:t>
            </w:r>
          </w:p>
        </w:tc>
        <w:tc>
          <w:tcPr>
            <w:tcW w:w="3259" w:type="dxa"/>
            <w:tcBorders>
              <w:top w:val="single" w:sz="4" w:space="0" w:color="000000"/>
              <w:left w:val="single" w:sz="4" w:space="0" w:color="000000"/>
              <w:bottom w:val="single" w:sz="4" w:space="0" w:color="000000"/>
              <w:right w:val="single" w:sz="4" w:space="0" w:color="000000"/>
            </w:tcBorders>
          </w:tcPr>
          <w:p w14:paraId="52A521D4" w14:textId="77777777" w:rsidR="00650543" w:rsidRPr="00656DA1" w:rsidRDefault="00650543" w:rsidP="00EE5961">
            <w:pPr>
              <w:pBdr>
                <w:top w:val="nil"/>
                <w:left w:val="nil"/>
                <w:bottom w:val="nil"/>
                <w:right w:val="nil"/>
                <w:between w:val="nil"/>
              </w:pBdr>
              <w:spacing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lastRenderedPageBreak/>
              <w:t>Приспособување на системот на распределба на предмети во ЈО со додавање карактеристики што ќе овозможат посистематски да се следи развојот на предметите и да се собираат квантитативни информации, како што се бројот на спроведени финансиски истраги и запленет или конфискуван имот. (до 2026 година)</w:t>
            </w:r>
          </w:p>
          <w:p w14:paraId="240FA72C"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078CFEB5"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Спроведување обуки за градење капацитети во ЈО за користење на </w:t>
            </w:r>
            <w:proofErr w:type="spellStart"/>
            <w:r w:rsidRPr="00656DA1">
              <w:rPr>
                <w:rFonts w:ascii="Arial Narrow" w:eastAsia="Arial Narrow" w:hAnsi="Arial Narrow" w:cs="Arial Narrow"/>
              </w:rPr>
              <w:t>информацискиот</w:t>
            </w:r>
            <w:proofErr w:type="spellEnd"/>
            <w:r w:rsidRPr="00656DA1">
              <w:rPr>
                <w:rFonts w:ascii="Arial Narrow" w:eastAsia="Arial Narrow" w:hAnsi="Arial Narrow" w:cs="Arial Narrow"/>
              </w:rPr>
              <w:t xml:space="preserve"> систем за автоматско управување со предмети во однос на распределба на предметите. (до 2027 година)</w:t>
            </w:r>
          </w:p>
          <w:p w14:paraId="47141050" w14:textId="77777777" w:rsidR="00650543" w:rsidRPr="00656DA1" w:rsidRDefault="00650543" w:rsidP="00EE5961">
            <w:pPr>
              <w:spacing w:after="0" w:line="240" w:lineRule="auto"/>
              <w:jc w:val="both"/>
              <w:rPr>
                <w:rFonts w:ascii="Arial Narrow" w:eastAsia="Arial Narrow" w:hAnsi="Arial Narrow" w:cs="Arial Narrow"/>
              </w:rPr>
            </w:pPr>
          </w:p>
          <w:p w14:paraId="67C2AD7E" w14:textId="0A5F99FF"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Ќе се воведе адекватна</w:t>
            </w:r>
            <w:r w:rsidR="005E5437" w:rsidRPr="00656DA1">
              <w:rPr>
                <w:rFonts w:ascii="Arial Narrow" w:eastAsia="Arial Narrow" w:hAnsi="Arial Narrow" w:cs="Arial Narrow"/>
                <w:color w:val="000000"/>
              </w:rPr>
              <w:t xml:space="preserve"> </w:t>
            </w:r>
            <w:r w:rsidRPr="00656DA1">
              <w:rPr>
                <w:rFonts w:ascii="Arial Narrow" w:eastAsia="Arial Narrow" w:hAnsi="Arial Narrow" w:cs="Arial Narrow"/>
                <w:color w:val="000000"/>
              </w:rPr>
              <w:t>алатка</w:t>
            </w:r>
            <w:r w:rsidR="005E5437" w:rsidRPr="00656DA1">
              <w:rPr>
                <w:rFonts w:ascii="Arial Narrow" w:eastAsia="Arial Narrow" w:hAnsi="Arial Narrow" w:cs="Arial Narrow"/>
                <w:color w:val="000000"/>
              </w:rPr>
              <w:t xml:space="preserve"> за </w:t>
            </w:r>
            <w:r w:rsidR="005E5437" w:rsidRPr="00656DA1">
              <w:rPr>
                <w:rFonts w:ascii="Arial Narrow" w:eastAsia="Arial Narrow" w:hAnsi="Arial Narrow" w:cs="Arial Narrow"/>
                <w:color w:val="000000"/>
                <w:lang w:val="en-US"/>
              </w:rPr>
              <w:t>Business Intelligence (BI)</w:t>
            </w:r>
            <w:r w:rsidRPr="00656DA1">
              <w:rPr>
                <w:rFonts w:ascii="Arial Narrow" w:eastAsia="Arial Narrow" w:hAnsi="Arial Narrow" w:cs="Arial Narrow"/>
                <w:color w:val="000000"/>
              </w:rPr>
              <w:t xml:space="preserve"> и ќе се користи систематски, во согласност </w:t>
            </w:r>
            <w:r w:rsidRPr="00656DA1">
              <w:rPr>
                <w:rFonts w:ascii="Arial Narrow" w:eastAsia="Arial Narrow" w:hAnsi="Arial Narrow" w:cs="Arial Narrow"/>
                <w:color w:val="000000"/>
              </w:rPr>
              <w:lastRenderedPageBreak/>
              <w:t>со методологијата за мерење на сложеноста на предметите, за да се обезбеди квалитет</w:t>
            </w:r>
            <w:r w:rsidR="00586F99" w:rsidRPr="00656DA1">
              <w:rPr>
                <w:rFonts w:ascii="Arial Narrow" w:eastAsia="Arial Narrow" w:hAnsi="Arial Narrow" w:cs="Arial Narrow"/>
                <w:color w:val="000000"/>
              </w:rPr>
              <w:t>на распределба по случаен избор</w:t>
            </w:r>
            <w:r w:rsidRPr="00656DA1">
              <w:rPr>
                <w:rFonts w:ascii="Arial Narrow" w:eastAsia="Arial Narrow" w:hAnsi="Arial Narrow" w:cs="Arial Narrow"/>
                <w:color w:val="000000"/>
              </w:rPr>
              <w:t>. (до 2027 година)</w:t>
            </w:r>
          </w:p>
          <w:p w14:paraId="3286B236" w14:textId="77777777" w:rsidR="00650543" w:rsidRPr="00656DA1" w:rsidRDefault="00650543"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rPr>
              <w:t xml:space="preserve">Комисијата за надзор на функционалноста на АКМИС </w:t>
            </w:r>
            <w:r w:rsidRPr="00656DA1">
              <w:rPr>
                <w:rFonts w:ascii="Arial Narrow" w:eastAsia="Arial Narrow" w:hAnsi="Arial Narrow" w:cs="Arial Narrow"/>
                <w:b/>
              </w:rPr>
              <w:t>врши надзори</w:t>
            </w:r>
            <w:r w:rsidRPr="00656DA1">
              <w:rPr>
                <w:rFonts w:ascii="Arial Narrow" w:eastAsia="Arial Narrow" w:hAnsi="Arial Narrow" w:cs="Arial Narrow"/>
              </w:rPr>
              <w:t xml:space="preserve"> на систематски и транспарентен начин, согласно </w:t>
            </w:r>
            <w:r w:rsidRPr="00656DA1">
              <w:rPr>
                <w:rFonts w:ascii="Arial Narrow" w:eastAsia="Arial Narrow" w:hAnsi="Arial Narrow" w:cs="Arial Narrow"/>
                <w:b/>
              </w:rPr>
              <w:t>Годишниот план за надзор</w:t>
            </w:r>
            <w:r w:rsidRPr="00656DA1">
              <w:rPr>
                <w:rFonts w:ascii="Arial Narrow" w:eastAsia="Arial Narrow" w:hAnsi="Arial Narrow" w:cs="Arial Narrow"/>
              </w:rPr>
              <w:t>.</w:t>
            </w:r>
          </w:p>
          <w:p w14:paraId="746F899F" w14:textId="77777777" w:rsidR="00650543" w:rsidRPr="00656DA1" w:rsidRDefault="00650543" w:rsidP="00EE5961">
            <w:pPr>
              <w:spacing w:after="0" w:line="240" w:lineRule="auto"/>
              <w:jc w:val="both"/>
              <w:rPr>
                <w:rFonts w:ascii="Arial Narrow" w:eastAsia="Arial Narrow" w:hAnsi="Arial Narrow" w:cs="Arial Narrow"/>
                <w:b/>
              </w:rPr>
            </w:pPr>
          </w:p>
          <w:p w14:paraId="75FF87F4" w14:textId="77777777" w:rsidR="00650543" w:rsidRPr="00656DA1" w:rsidRDefault="00650543" w:rsidP="00EE5961">
            <w:pPr>
              <w:spacing w:after="0" w:line="240" w:lineRule="auto"/>
              <w:jc w:val="both"/>
              <w:rPr>
                <w:rFonts w:ascii="Arial Narrow" w:eastAsia="Arial Narrow" w:hAnsi="Arial Narrow" w:cs="Arial Narrow"/>
              </w:rPr>
            </w:pPr>
          </w:p>
          <w:p w14:paraId="670F8AC2" w14:textId="3BE5C936"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Методологијата за статистички податоци е во согласност со Методологијата на </w:t>
            </w:r>
            <w:r w:rsidR="00DA3869" w:rsidRPr="00656DA1">
              <w:rPr>
                <w:rFonts w:ascii="Arial Narrow" w:eastAsia="Arial Narrow" w:hAnsi="Arial Narrow" w:cs="Arial Narrow"/>
              </w:rPr>
              <w:t>Европската комисија на Советот на Европа за ефикасност на правдата (</w:t>
            </w:r>
            <w:r w:rsidRPr="00656DA1">
              <w:rPr>
                <w:rFonts w:ascii="Arial Narrow" w:eastAsia="Arial Narrow" w:hAnsi="Arial Narrow" w:cs="Arial Narrow"/>
              </w:rPr>
              <w:t>CEPEJ</w:t>
            </w:r>
            <w:r w:rsidR="00DA3869" w:rsidRPr="00656DA1">
              <w:rPr>
                <w:rFonts w:ascii="Arial Narrow" w:eastAsia="Arial Narrow" w:hAnsi="Arial Narrow" w:cs="Arial Narrow"/>
              </w:rPr>
              <w:t>)</w:t>
            </w:r>
            <w:r w:rsidRPr="00656DA1">
              <w:rPr>
                <w:rFonts w:ascii="Arial Narrow" w:eastAsia="Arial Narrow" w:hAnsi="Arial Narrow" w:cs="Arial Narrow"/>
              </w:rPr>
              <w:t xml:space="preserve"> и се спроведува во сите судови (2027)</w:t>
            </w:r>
          </w:p>
          <w:p w14:paraId="5A4B1CB3" w14:textId="77777777" w:rsidR="00650543" w:rsidRPr="00656DA1" w:rsidRDefault="00650543" w:rsidP="00EE5961">
            <w:pPr>
              <w:spacing w:after="0" w:line="240" w:lineRule="auto"/>
              <w:jc w:val="both"/>
              <w:rPr>
                <w:rFonts w:ascii="Arial Narrow" w:eastAsia="Arial Narrow" w:hAnsi="Arial Narrow" w:cs="Arial Narrow"/>
              </w:rPr>
            </w:pPr>
          </w:p>
          <w:p w14:paraId="0E98F245" w14:textId="77777777" w:rsidR="00650543" w:rsidRPr="00656DA1" w:rsidRDefault="00650543" w:rsidP="00EE5961">
            <w:pPr>
              <w:spacing w:after="0" w:line="240" w:lineRule="auto"/>
              <w:jc w:val="both"/>
              <w:rPr>
                <w:rFonts w:ascii="Arial Narrow" w:eastAsia="Arial Narrow" w:hAnsi="Arial Narrow" w:cs="Arial Narrow"/>
              </w:rPr>
            </w:pPr>
          </w:p>
          <w:p w14:paraId="1C93027B" w14:textId="77777777" w:rsidR="00650543" w:rsidRPr="00656DA1" w:rsidRDefault="00650543" w:rsidP="00EE5961">
            <w:pPr>
              <w:spacing w:after="0" w:line="240" w:lineRule="auto"/>
              <w:jc w:val="both"/>
              <w:rPr>
                <w:rFonts w:ascii="Arial Narrow" w:eastAsia="Arial Narrow" w:hAnsi="Arial Narrow" w:cs="Arial Narrow"/>
              </w:rPr>
            </w:pPr>
          </w:p>
          <w:p w14:paraId="4ED2F21D" w14:textId="77777777" w:rsidR="00650543" w:rsidRPr="00656DA1" w:rsidRDefault="00650543" w:rsidP="00EE5961">
            <w:pPr>
              <w:spacing w:after="0" w:line="240" w:lineRule="auto"/>
              <w:jc w:val="both"/>
              <w:rPr>
                <w:rFonts w:ascii="Arial Narrow" w:eastAsia="Arial Narrow" w:hAnsi="Arial Narrow" w:cs="Arial Narrow"/>
              </w:rPr>
            </w:pPr>
          </w:p>
          <w:p w14:paraId="0D9F1CAD" w14:textId="77777777" w:rsidR="00650543" w:rsidRPr="00656DA1" w:rsidRDefault="00650543" w:rsidP="00EE5961">
            <w:pPr>
              <w:spacing w:after="0" w:line="240" w:lineRule="auto"/>
              <w:jc w:val="both"/>
              <w:rPr>
                <w:rFonts w:ascii="Arial Narrow" w:eastAsia="Arial Narrow" w:hAnsi="Arial Narrow" w:cs="Arial Narrow"/>
                <w:b/>
                <w:i/>
              </w:rPr>
            </w:pPr>
          </w:p>
        </w:tc>
        <w:tc>
          <w:tcPr>
            <w:tcW w:w="2920" w:type="dxa"/>
            <w:tcBorders>
              <w:top w:val="single" w:sz="4" w:space="0" w:color="000000"/>
              <w:left w:val="single" w:sz="4" w:space="0" w:color="000000"/>
              <w:bottom w:val="single" w:sz="4" w:space="0" w:color="000000"/>
              <w:right w:val="single" w:sz="4" w:space="0" w:color="000000"/>
            </w:tcBorders>
          </w:tcPr>
          <w:p w14:paraId="2C1BE008" w14:textId="763EFF9A" w:rsidR="00650543" w:rsidRPr="00656DA1" w:rsidRDefault="00650543" w:rsidP="00EE5961">
            <w:pPr>
              <w:pBdr>
                <w:top w:val="nil"/>
                <w:left w:val="nil"/>
                <w:bottom w:val="nil"/>
                <w:right w:val="nil"/>
                <w:between w:val="nil"/>
              </w:pBdr>
              <w:spacing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lastRenderedPageBreak/>
              <w:t>Целосно функционален систем за управување со предмети во ЈО без рачна распределба на предмети. (до 2026 година)</w:t>
            </w:r>
          </w:p>
          <w:p w14:paraId="446E5BD0"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58C50A49"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1A28768D"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1D58C582"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Сите јавни обвинители и кадарот на јавното обвинителство обучени за користење на </w:t>
            </w:r>
            <w:proofErr w:type="spellStart"/>
            <w:r w:rsidRPr="00656DA1">
              <w:rPr>
                <w:rFonts w:ascii="Arial Narrow" w:eastAsia="Arial Narrow" w:hAnsi="Arial Narrow" w:cs="Arial Narrow"/>
                <w:color w:val="000000"/>
              </w:rPr>
              <w:t>информацискиот</w:t>
            </w:r>
            <w:proofErr w:type="spellEnd"/>
            <w:r w:rsidRPr="00656DA1">
              <w:rPr>
                <w:rFonts w:ascii="Arial Narrow" w:eastAsia="Arial Narrow" w:hAnsi="Arial Narrow" w:cs="Arial Narrow"/>
                <w:color w:val="000000"/>
              </w:rPr>
              <w:t xml:space="preserve"> систем за автоматско управување со предмети за распределба на предмети. (до 2028 година)</w:t>
            </w:r>
          </w:p>
          <w:p w14:paraId="719DCE3C"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Целосно надграден и функционален </w:t>
            </w:r>
            <w:proofErr w:type="spellStart"/>
            <w:r w:rsidRPr="00656DA1">
              <w:rPr>
                <w:rFonts w:ascii="Arial Narrow" w:eastAsia="Arial Narrow" w:hAnsi="Arial Narrow" w:cs="Arial Narrow"/>
                <w:color w:val="000000"/>
              </w:rPr>
              <w:t>информациски</w:t>
            </w:r>
            <w:proofErr w:type="spellEnd"/>
            <w:r w:rsidRPr="00656DA1">
              <w:rPr>
                <w:rFonts w:ascii="Arial Narrow" w:eastAsia="Arial Narrow" w:hAnsi="Arial Narrow" w:cs="Arial Narrow"/>
                <w:color w:val="000000"/>
              </w:rPr>
              <w:t xml:space="preserve"> систем за автоматско </w:t>
            </w:r>
            <w:r w:rsidRPr="00656DA1">
              <w:rPr>
                <w:rFonts w:ascii="Arial Narrow" w:eastAsia="Arial Narrow" w:hAnsi="Arial Narrow" w:cs="Arial Narrow"/>
                <w:color w:val="000000"/>
              </w:rPr>
              <w:lastRenderedPageBreak/>
              <w:t>управување со судски предмети (АКМИС). (до 2027 година)</w:t>
            </w:r>
          </w:p>
          <w:p w14:paraId="4DFDD4F9"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1DE033FE"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Надзорите се вршат во сите судови врз основа на Годишниот план и целата евиденција е објавена на интернет-страницата на Министерството за правда (до 2030 година)</w:t>
            </w:r>
          </w:p>
          <w:p w14:paraId="3D376174" w14:textId="77777777"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p>
          <w:p w14:paraId="10A2723D" w14:textId="0DD070A0" w:rsidR="00650543" w:rsidRPr="00656DA1" w:rsidRDefault="00650543" w:rsidP="00EE5961">
            <w:pPr>
              <w:pBdr>
                <w:top w:val="nil"/>
                <w:left w:val="nil"/>
                <w:bottom w:val="nil"/>
                <w:right w:val="nil"/>
                <w:between w:val="nil"/>
              </w:pBdr>
              <w:spacing w:before="280"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Зголемена стапка на решени предмети и намалено време на распределба за конкретни предмети во согласност со Методологијата на </w:t>
            </w:r>
            <w:r w:rsidR="00DA3869" w:rsidRPr="00656DA1">
              <w:rPr>
                <w:rFonts w:ascii="Arial Narrow" w:eastAsia="Arial Narrow" w:hAnsi="Arial Narrow" w:cs="Arial Narrow"/>
                <w:color w:val="000000"/>
              </w:rPr>
              <w:t>Европската комисија на Советот на Европа за ефикасност на правдата (</w:t>
            </w:r>
            <w:r w:rsidRPr="00656DA1">
              <w:rPr>
                <w:rFonts w:ascii="Arial Narrow" w:eastAsia="Arial Narrow" w:hAnsi="Arial Narrow" w:cs="Arial Narrow"/>
                <w:color w:val="000000"/>
              </w:rPr>
              <w:t>CEPEJ</w:t>
            </w:r>
            <w:r w:rsidR="00DA3869" w:rsidRPr="00656DA1">
              <w:rPr>
                <w:rFonts w:ascii="Arial Narrow" w:eastAsia="Arial Narrow" w:hAnsi="Arial Narrow" w:cs="Arial Narrow"/>
                <w:color w:val="000000"/>
              </w:rPr>
              <w:t>)</w:t>
            </w:r>
            <w:r w:rsidRPr="00656DA1">
              <w:rPr>
                <w:rFonts w:ascii="Arial Narrow" w:eastAsia="Arial Narrow" w:hAnsi="Arial Narrow" w:cs="Arial Narrow"/>
                <w:color w:val="000000"/>
              </w:rPr>
              <w:t xml:space="preserve"> (до 2030 година)</w:t>
            </w:r>
          </w:p>
          <w:p w14:paraId="4305527F" w14:textId="77777777" w:rsidR="00650543" w:rsidRPr="00656DA1" w:rsidRDefault="00650543" w:rsidP="00EE5961">
            <w:pPr>
              <w:pBdr>
                <w:top w:val="nil"/>
                <w:left w:val="nil"/>
                <w:bottom w:val="nil"/>
                <w:right w:val="nil"/>
                <w:between w:val="nil"/>
              </w:pBdr>
              <w:spacing w:before="280" w:after="0" w:line="240" w:lineRule="auto"/>
              <w:jc w:val="both"/>
              <w:rPr>
                <w:rFonts w:ascii="Arial Narrow" w:eastAsia="Arial Narrow" w:hAnsi="Arial Narrow" w:cs="Arial Narrow"/>
                <w:b/>
                <w:color w:val="000000"/>
              </w:rPr>
            </w:pPr>
          </w:p>
        </w:tc>
      </w:tr>
      <w:tr w:rsidR="00650543" w:rsidRPr="00656DA1" w14:paraId="2697CB97"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9EA7E40" w14:textId="77777777" w:rsidR="00650543" w:rsidRPr="00656DA1" w:rsidRDefault="00650543" w:rsidP="00581622">
            <w:pPr>
              <w:numPr>
                <w:ilvl w:val="0"/>
                <w:numId w:val="6"/>
              </w:numPr>
              <w:pBdr>
                <w:top w:val="nil"/>
                <w:left w:val="nil"/>
                <w:bottom w:val="nil"/>
                <w:right w:val="nil"/>
                <w:between w:val="nil"/>
              </w:pBdr>
              <w:spacing w:after="0" w:line="240" w:lineRule="auto"/>
              <w:jc w:val="both"/>
              <w:rPr>
                <w:rFonts w:ascii="Arial Narrow" w:eastAsia="Arial Narrow" w:hAnsi="Arial Narrow" w:cs="Arial Narrow"/>
                <w:color w:val="000000"/>
              </w:rPr>
            </w:pPr>
            <w:proofErr w:type="spellStart"/>
            <w:r w:rsidRPr="00656DA1">
              <w:rPr>
                <w:rFonts w:ascii="Arial Narrow" w:eastAsia="Arial Narrow" w:hAnsi="Arial Narrow" w:cs="Arial Narrow"/>
                <w:b/>
                <w:color w:val="000000"/>
              </w:rPr>
              <w:lastRenderedPageBreak/>
              <w:t>Отчетност</w:t>
            </w:r>
            <w:proofErr w:type="spellEnd"/>
          </w:p>
          <w:p w14:paraId="63FA5968" w14:textId="77777777" w:rsidR="00650543" w:rsidRPr="00656DA1" w:rsidRDefault="00650543" w:rsidP="00581622">
            <w:pPr>
              <w:numPr>
                <w:ilvl w:val="0"/>
                <w:numId w:val="7"/>
              </w:numPr>
              <w:pBdr>
                <w:top w:val="nil"/>
                <w:left w:val="nil"/>
                <w:bottom w:val="nil"/>
                <w:right w:val="nil"/>
                <w:between w:val="nil"/>
              </w:pBdr>
              <w:spacing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Правна рамка за </w:t>
            </w:r>
            <w:proofErr w:type="spellStart"/>
            <w:r w:rsidRPr="00656DA1">
              <w:rPr>
                <w:rFonts w:ascii="Arial Narrow" w:eastAsia="Arial Narrow" w:hAnsi="Arial Narrow" w:cs="Arial Narrow"/>
                <w:color w:val="000000"/>
              </w:rPr>
              <w:t>отчетност</w:t>
            </w:r>
            <w:proofErr w:type="spellEnd"/>
            <w:r w:rsidRPr="00656DA1">
              <w:rPr>
                <w:rFonts w:ascii="Arial Narrow" w:eastAsia="Arial Narrow" w:hAnsi="Arial Narrow" w:cs="Arial Narrow"/>
                <w:color w:val="000000"/>
              </w:rPr>
              <w:t xml:space="preserve"> и дисциплински постапки</w:t>
            </w:r>
          </w:p>
        </w:tc>
        <w:tc>
          <w:tcPr>
            <w:tcW w:w="3540" w:type="dxa"/>
            <w:tcBorders>
              <w:top w:val="single" w:sz="4" w:space="0" w:color="000000"/>
              <w:left w:val="single" w:sz="4" w:space="0" w:color="000000"/>
              <w:bottom w:val="single" w:sz="4" w:space="0" w:color="000000"/>
              <w:right w:val="single" w:sz="4" w:space="0" w:color="000000"/>
            </w:tcBorders>
          </w:tcPr>
          <w:p w14:paraId="1644C3CD" w14:textId="49D1BD36"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w:t>
            </w:r>
            <w:r w:rsidR="00644CDA" w:rsidRPr="00656DA1">
              <w:rPr>
                <w:rFonts w:ascii="Arial Narrow" w:eastAsia="Arial Narrow" w:hAnsi="Arial Narrow" w:cs="Arial Narrow"/>
                <w:b/>
              </w:rPr>
              <w:t>У</w:t>
            </w:r>
            <w:r w:rsidRPr="00656DA1">
              <w:rPr>
                <w:rFonts w:ascii="Arial Narrow" w:eastAsia="Arial Narrow" w:hAnsi="Arial Narrow" w:cs="Arial Narrow"/>
                <w:b/>
              </w:rPr>
              <w:t>патства</w:t>
            </w:r>
            <w:r w:rsidRPr="00656DA1">
              <w:rPr>
                <w:rFonts w:ascii="Arial Narrow" w:eastAsia="Arial Narrow" w:hAnsi="Arial Narrow" w:cs="Arial Narrow"/>
              </w:rPr>
              <w:t xml:space="preserve"> за спроведување на Етичкиот кодекс на обвинителите.</w:t>
            </w:r>
          </w:p>
          <w:p w14:paraId="67183ADB"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Ревизија на дисциплинските постапки за судиите во согласност со европските стандарди и препораките од стручната ревизија на Судскиот совет. Особено, прецизирање на дисциплинските прекршоци што довеле до разрешување на судијата и ефективно гарантирање на правото на жалба </w:t>
            </w:r>
            <w:r w:rsidRPr="00656DA1">
              <w:rPr>
                <w:rFonts w:ascii="Arial Narrow" w:eastAsia="Arial Narrow" w:hAnsi="Arial Narrow" w:cs="Arial Narrow"/>
              </w:rPr>
              <w:lastRenderedPageBreak/>
              <w:t xml:space="preserve">(вклучувајќи и со наведување на основата за жалба), судска заштита и ефективни правни лекови кои особено ја појаснуваат </w:t>
            </w:r>
            <w:proofErr w:type="spellStart"/>
            <w:r w:rsidRPr="00656DA1">
              <w:rPr>
                <w:rFonts w:ascii="Arial Narrow" w:eastAsia="Arial Narrow" w:hAnsi="Arial Narrow" w:cs="Arial Narrow"/>
              </w:rPr>
              <w:t>обврзувачката</w:t>
            </w:r>
            <w:proofErr w:type="spellEnd"/>
            <w:r w:rsidRPr="00656DA1">
              <w:rPr>
                <w:rFonts w:ascii="Arial Narrow" w:eastAsia="Arial Narrow" w:hAnsi="Arial Narrow" w:cs="Arial Narrow"/>
              </w:rPr>
              <w:t xml:space="preserve"> природа на правосилните одлуки на судовите во жалбени постапки (2026 година).</w:t>
            </w:r>
          </w:p>
          <w:p w14:paraId="2796C3EB" w14:textId="77777777" w:rsidR="00650543" w:rsidRPr="00656DA1" w:rsidRDefault="00650543" w:rsidP="00EE5961">
            <w:pPr>
              <w:spacing w:after="0" w:line="240" w:lineRule="auto"/>
              <w:jc w:val="both"/>
              <w:rPr>
                <w:rFonts w:ascii="Arial Narrow" w:eastAsia="Arial Narrow" w:hAnsi="Arial Narrow" w:cs="Arial Narrow"/>
              </w:rPr>
            </w:pPr>
          </w:p>
          <w:p w14:paraId="5DE6D879" w14:textId="77777777" w:rsidR="00650543" w:rsidRPr="00656DA1" w:rsidRDefault="00650543" w:rsidP="00EE5961">
            <w:pPr>
              <w:spacing w:after="0" w:line="240" w:lineRule="auto"/>
              <w:jc w:val="both"/>
              <w:rPr>
                <w:rFonts w:ascii="Arial Narrow" w:eastAsia="Arial Narrow" w:hAnsi="Arial Narrow" w:cs="Arial Narrow"/>
              </w:rPr>
            </w:pPr>
          </w:p>
          <w:p w14:paraId="7C0B8C72" w14:textId="77777777" w:rsidR="00650543" w:rsidRPr="00656DA1" w:rsidRDefault="00650543" w:rsidP="00EE5961">
            <w:pPr>
              <w:spacing w:after="0" w:line="240" w:lineRule="auto"/>
              <w:jc w:val="both"/>
              <w:rPr>
                <w:rFonts w:ascii="Arial Narrow" w:eastAsia="Arial Narrow" w:hAnsi="Arial Narrow" w:cs="Arial Narrow"/>
              </w:rPr>
            </w:pPr>
          </w:p>
          <w:p w14:paraId="6217E03B" w14:textId="77777777" w:rsidR="00650543" w:rsidRPr="00656DA1" w:rsidRDefault="00650543" w:rsidP="00EE5961">
            <w:pPr>
              <w:spacing w:after="0" w:line="240" w:lineRule="auto"/>
              <w:jc w:val="both"/>
              <w:rPr>
                <w:rFonts w:ascii="Arial Narrow" w:eastAsia="Arial Narrow" w:hAnsi="Arial Narrow" w:cs="Arial Narrow"/>
              </w:rPr>
            </w:pPr>
          </w:p>
          <w:p w14:paraId="49022A26"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на измените на Законот за јавните обвинителства во однос на дисциплинскиот систем и механизмите за оценување на обвинителите, особено за зајакнување на улогата на Советот на јавни обвинители (до 2026 година)</w:t>
            </w:r>
          </w:p>
          <w:p w14:paraId="7317D12A" w14:textId="6AFAA136" w:rsidR="00650543" w:rsidRPr="00656DA1" w:rsidRDefault="00437856"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Акциски план за превенција на </w:t>
            </w:r>
            <w:proofErr w:type="spellStart"/>
            <w:r w:rsidRPr="00656DA1">
              <w:rPr>
                <w:rFonts w:ascii="Arial Narrow" w:eastAsia="Arial Narrow" w:hAnsi="Arial Narrow" w:cs="Arial Narrow"/>
              </w:rPr>
              <w:t>кору</w:t>
            </w:r>
            <w:proofErr w:type="spellEnd"/>
          </w:p>
          <w:p w14:paraId="73C01E88"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Другата правна и стратешка рамка е опфатена и во I. БОРБА ПРОТИВ КОРУПЦИЈАТА, 2. Спречување</w:t>
            </w:r>
            <w:r w:rsidRPr="00656DA1">
              <w:rPr>
                <w:rFonts w:ascii="Arial Narrow" w:eastAsia="Arial Narrow" w:hAnsi="Arial Narrow" w:cs="Arial Narrow"/>
                <w:i/>
              </w:rPr>
              <w:tab/>
            </w:r>
          </w:p>
          <w:p w14:paraId="2C60455D"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0451C14D"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4F716982"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Зајакнување на улогата на советодавното тело за етика преку обука за спроведување на Етичкиот кодекс на обвинителите (до 2024 година)</w:t>
            </w:r>
          </w:p>
          <w:p w14:paraId="4CE98574"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Воведување </w:t>
            </w:r>
            <w:r w:rsidRPr="00656DA1">
              <w:rPr>
                <w:rFonts w:ascii="Arial Narrow" w:eastAsia="Arial Narrow" w:hAnsi="Arial Narrow" w:cs="Arial Narrow"/>
                <w:b/>
              </w:rPr>
              <w:t>континуирано градење на капацитетите</w:t>
            </w:r>
            <w:r w:rsidRPr="00656DA1">
              <w:rPr>
                <w:rFonts w:ascii="Arial Narrow" w:eastAsia="Arial Narrow" w:hAnsi="Arial Narrow" w:cs="Arial Narrow"/>
              </w:rPr>
              <w:t xml:space="preserve"> во однос на интегритетот на судиите и јавните обвинители и антикорупциските мерки преку </w:t>
            </w:r>
            <w:proofErr w:type="spellStart"/>
            <w:r w:rsidRPr="00656DA1">
              <w:rPr>
                <w:rFonts w:ascii="Arial Narrow" w:eastAsia="Arial Narrow" w:hAnsi="Arial Narrow" w:cs="Arial Narrow"/>
              </w:rPr>
              <w:lastRenderedPageBreak/>
              <w:t>курикулумот</w:t>
            </w:r>
            <w:proofErr w:type="spellEnd"/>
            <w:r w:rsidRPr="00656DA1">
              <w:rPr>
                <w:rFonts w:ascii="Arial Narrow" w:eastAsia="Arial Narrow" w:hAnsi="Arial Narrow" w:cs="Arial Narrow"/>
              </w:rPr>
              <w:t xml:space="preserve"> на Академијата за судии и јавни обвинители. (до 2025 година)</w:t>
            </w:r>
          </w:p>
          <w:p w14:paraId="35B19C3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79C1D099"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Спроведување на активностите од </w:t>
            </w:r>
            <w:r w:rsidRPr="00656DA1">
              <w:rPr>
                <w:rFonts w:ascii="Arial Narrow" w:eastAsia="Arial Narrow" w:hAnsi="Arial Narrow" w:cs="Arial Narrow"/>
                <w:b/>
              </w:rPr>
              <w:t>Акцискиот план за спречување на корупцијата</w:t>
            </w:r>
            <w:r w:rsidRPr="00656DA1">
              <w:rPr>
                <w:rFonts w:ascii="Arial Narrow" w:eastAsia="Arial Narrow" w:hAnsi="Arial Narrow" w:cs="Arial Narrow"/>
              </w:rPr>
              <w:t xml:space="preserve"> за да се овозможи спречување и борба против корупцијата за намалување на факторите на ризик за појава на корупција. (до 2025 година)</w:t>
            </w:r>
          </w:p>
          <w:p w14:paraId="1B6C84C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D2DADAA"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b/>
              </w:rPr>
            </w:pPr>
            <w:r w:rsidRPr="00656DA1">
              <w:rPr>
                <w:rFonts w:ascii="Arial Narrow" w:eastAsia="Arial Narrow" w:hAnsi="Arial Narrow" w:cs="Arial Narrow"/>
              </w:rPr>
              <w:t xml:space="preserve">Зајакнување на механизмите за соработка со </w:t>
            </w:r>
            <w:r w:rsidRPr="00656DA1">
              <w:rPr>
                <w:rFonts w:ascii="Arial Narrow" w:eastAsia="Arial Narrow" w:hAnsi="Arial Narrow" w:cs="Arial Narrow"/>
                <w:b/>
              </w:rPr>
              <w:t>Државната комисија за спречување на корупцијата и судирот на интереси</w:t>
            </w:r>
            <w:r w:rsidRPr="00656DA1">
              <w:rPr>
                <w:rFonts w:ascii="Arial Narrow" w:eastAsia="Arial Narrow" w:hAnsi="Arial Narrow" w:cs="Arial Narrow"/>
              </w:rPr>
              <w:t xml:space="preserve"> во однос на контролата на имотот и превентивните механизми. (до 2024 година)</w:t>
            </w:r>
          </w:p>
          <w:p w14:paraId="4C6C2C85"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Овозможување пристап до </w:t>
            </w:r>
            <w:r w:rsidRPr="00656DA1">
              <w:rPr>
                <w:rFonts w:ascii="Arial Narrow" w:eastAsia="Arial Narrow" w:hAnsi="Arial Narrow" w:cs="Arial Narrow"/>
                <w:b/>
              </w:rPr>
              <w:t>специјализираниот софтвер</w:t>
            </w:r>
            <w:r w:rsidRPr="00656DA1">
              <w:rPr>
                <w:rFonts w:ascii="Arial Narrow" w:eastAsia="Arial Narrow" w:hAnsi="Arial Narrow" w:cs="Arial Narrow"/>
              </w:rPr>
              <w:t xml:space="preserve"> на Државната комисија за спречување на корупцијата и судирот на интереси кој ќе овозможи вкрстени проверки и интероперабилност со други институции и пристап до специјализирани бази на податоци за длабински прегледи за Министерството за внатрешни работи, Управата за јавни приходи, Централниот регистар, Централниот депозитар за хартии од вредност и Агенцијата за катастар на недвижности до 2025 </w:t>
            </w:r>
            <w:r w:rsidRPr="00656DA1">
              <w:rPr>
                <w:rFonts w:ascii="Arial Narrow" w:eastAsia="Arial Narrow" w:hAnsi="Arial Narrow" w:cs="Arial Narrow"/>
              </w:rPr>
              <w:lastRenderedPageBreak/>
              <w:t>година и сите други релевантни институции до 2027 година</w:t>
            </w:r>
          </w:p>
          <w:p w14:paraId="6CF4DB61" w14:textId="77777777" w:rsidR="00650543" w:rsidRPr="00656DA1" w:rsidRDefault="00650543" w:rsidP="00EE5961">
            <w:pPr>
              <w:spacing w:after="0" w:line="240" w:lineRule="auto"/>
              <w:jc w:val="both"/>
              <w:rPr>
                <w:rFonts w:ascii="Arial Narrow" w:eastAsia="Arial Narrow" w:hAnsi="Arial Narrow" w:cs="Arial Narrow"/>
              </w:rPr>
            </w:pPr>
          </w:p>
          <w:p w14:paraId="08911C1E" w14:textId="77777777" w:rsidR="00650543" w:rsidRPr="00656DA1" w:rsidRDefault="00650543" w:rsidP="00EE5961">
            <w:pPr>
              <w:spacing w:after="0" w:line="240" w:lineRule="auto"/>
              <w:jc w:val="both"/>
              <w:rPr>
                <w:rFonts w:ascii="Arial Narrow" w:eastAsia="Arial Narrow" w:hAnsi="Arial Narrow" w:cs="Arial Narrow"/>
              </w:rPr>
            </w:pPr>
          </w:p>
          <w:p w14:paraId="41F05263"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Евиденција за доследна примена на одредбата за </w:t>
            </w:r>
            <w:proofErr w:type="spellStart"/>
            <w:r w:rsidRPr="00656DA1">
              <w:rPr>
                <w:rFonts w:ascii="Arial Narrow" w:eastAsia="Arial Narrow" w:hAnsi="Arial Narrow" w:cs="Arial Narrow"/>
              </w:rPr>
              <w:t>отчетност</w:t>
            </w:r>
            <w:proofErr w:type="spellEnd"/>
            <w:r w:rsidRPr="00656DA1">
              <w:rPr>
                <w:rFonts w:ascii="Arial Narrow" w:eastAsia="Arial Narrow" w:hAnsi="Arial Narrow" w:cs="Arial Narrow"/>
              </w:rPr>
              <w:t xml:space="preserve"> и интегритет во судскиот систем на сите нивоа, вклучувајќи и на завршените дисциплински постапки, во согласност со ревидираните правила за дисциплинска постапка. (до 2026 година)</w:t>
            </w:r>
          </w:p>
          <w:p w14:paraId="3B956F3D" w14:textId="77777777" w:rsidR="00650543" w:rsidRPr="00656DA1" w:rsidRDefault="00650543" w:rsidP="00EE5961">
            <w:pPr>
              <w:spacing w:after="0" w:line="240" w:lineRule="auto"/>
              <w:jc w:val="both"/>
              <w:rPr>
                <w:rFonts w:ascii="Arial Narrow" w:eastAsia="Arial Narrow" w:hAnsi="Arial Narrow" w:cs="Arial Narrow"/>
              </w:rPr>
            </w:pPr>
          </w:p>
          <w:p w14:paraId="6ED957BD"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Посистематско поврзување со информациите на АКМИС поврзани со </w:t>
            </w:r>
            <w:proofErr w:type="spellStart"/>
            <w:r w:rsidRPr="00656DA1">
              <w:rPr>
                <w:rFonts w:ascii="Arial Narrow" w:eastAsia="Arial Narrow" w:hAnsi="Arial Narrow" w:cs="Arial Narrow"/>
              </w:rPr>
              <w:t>евалуацијата</w:t>
            </w:r>
            <w:proofErr w:type="spellEnd"/>
            <w:r w:rsidRPr="00656DA1">
              <w:rPr>
                <w:rFonts w:ascii="Arial Narrow" w:eastAsia="Arial Narrow" w:hAnsi="Arial Narrow" w:cs="Arial Narrow"/>
              </w:rPr>
              <w:t xml:space="preserve"> на работата на судиите, особено системот за процена, и подобрување на неговите карактеристики за таа цел (до 2027 година)</w:t>
            </w:r>
          </w:p>
        </w:tc>
        <w:tc>
          <w:tcPr>
            <w:tcW w:w="2920" w:type="dxa"/>
            <w:tcBorders>
              <w:top w:val="single" w:sz="4" w:space="0" w:color="000000"/>
              <w:left w:val="single" w:sz="4" w:space="0" w:color="000000"/>
              <w:bottom w:val="single" w:sz="4" w:space="0" w:color="000000"/>
              <w:right w:val="single" w:sz="4" w:space="0" w:color="000000"/>
            </w:tcBorders>
          </w:tcPr>
          <w:p w14:paraId="2307F309"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Сите судии и јавни обвинители се обучуваат на годишно ниво, во согласност со меѓународните принципи за етичко однесување од страна на Академијата за судии и јавни обвинители (до 2030 година)</w:t>
            </w:r>
          </w:p>
          <w:p w14:paraId="0303600A"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b/>
              </w:rPr>
            </w:pPr>
          </w:p>
          <w:p w14:paraId="338802DA"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b/>
              </w:rPr>
            </w:pPr>
          </w:p>
          <w:p w14:paraId="03E226EA"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b/>
              </w:rPr>
            </w:pPr>
          </w:p>
          <w:p w14:paraId="15FB8E97"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b/>
              </w:rPr>
            </w:pPr>
          </w:p>
          <w:p w14:paraId="6E99F77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Акцискиот план за спречување на корупцијата </w:t>
            </w:r>
            <w:r w:rsidRPr="00656DA1">
              <w:rPr>
                <w:rFonts w:ascii="Arial Narrow" w:eastAsia="Arial Narrow" w:hAnsi="Arial Narrow" w:cs="Arial Narrow"/>
              </w:rPr>
              <w:t>во правосудството за 2022-2025 година е целосно имплементиран (до 2025 година)</w:t>
            </w:r>
          </w:p>
          <w:p w14:paraId="23B699EC"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F3BAD8E"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1F7DEA9E"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3C9E748F"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Извештаите за имотната состојба систематски се ажурираат и периодично се проверуваат, со зајакнати механизми за проверка од страна на ДКСК (до 2030 година)</w:t>
            </w:r>
          </w:p>
          <w:p w14:paraId="25EA5E87"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Дисциплинските постапки за судиите се ревидираат во согласност со европските стандарди. (до 2026 година)</w:t>
            </w:r>
          </w:p>
          <w:p w14:paraId="2B392CF2"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Обезбедена целосна ефикасност на двата совета во постапките за наводи и известувања во однос на одговорноста на судиите и обвинителите, проследена со разрешување или дисциплинска постапка кога ќе се докажат наводите (до 2030 година)</w:t>
            </w:r>
          </w:p>
          <w:p w14:paraId="4B7E19D4" w14:textId="77777777" w:rsidR="00650543" w:rsidRPr="00656DA1" w:rsidRDefault="00650543" w:rsidP="00EE5961">
            <w:pPr>
              <w:spacing w:after="0" w:line="240" w:lineRule="auto"/>
              <w:jc w:val="both"/>
              <w:rPr>
                <w:rFonts w:ascii="Arial Narrow" w:eastAsia="Arial Narrow" w:hAnsi="Arial Narrow" w:cs="Arial Narrow"/>
              </w:rPr>
            </w:pPr>
          </w:p>
          <w:p w14:paraId="3FB1B2A8"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Обезбедување дека Советот на јавни обвинители ефикасно има зајакната улога во дисциплинските постапки на обвинителите. (до 2026 година)</w:t>
            </w:r>
          </w:p>
          <w:p w14:paraId="39FBC7E0" w14:textId="77777777" w:rsidR="006E3FB1" w:rsidRPr="00656DA1" w:rsidRDefault="006E3FB1" w:rsidP="00EE5961">
            <w:pPr>
              <w:spacing w:after="0" w:line="240" w:lineRule="auto"/>
              <w:jc w:val="both"/>
              <w:rPr>
                <w:rFonts w:ascii="Arial Narrow" w:eastAsia="Arial Narrow" w:hAnsi="Arial Narrow" w:cs="Arial Narrow"/>
              </w:rPr>
            </w:pPr>
          </w:p>
          <w:p w14:paraId="1F1FAC4D" w14:textId="4000F291"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Воведена е </w:t>
            </w:r>
            <w:r w:rsidR="00691124" w:rsidRPr="00656DA1">
              <w:rPr>
                <w:rFonts w:ascii="Arial Narrow" w:eastAsia="Arial Narrow" w:hAnsi="Arial Narrow" w:cs="Arial Narrow"/>
              </w:rPr>
              <w:t>веродостојна</w:t>
            </w:r>
            <w:r w:rsidRPr="00656DA1">
              <w:rPr>
                <w:rFonts w:ascii="Arial Narrow" w:eastAsia="Arial Narrow" w:hAnsi="Arial Narrow" w:cs="Arial Narrow"/>
              </w:rPr>
              <w:t xml:space="preserve"> евиденција на завршените дисциплински постапки, </w:t>
            </w:r>
            <w:r w:rsidR="006E3FB1" w:rsidRPr="00656DA1">
              <w:rPr>
                <w:rFonts w:ascii="Arial Narrow" w:eastAsia="Arial Narrow" w:hAnsi="Arial Narrow" w:cs="Arial Narrow"/>
              </w:rPr>
              <w:t xml:space="preserve">која вклучува и евиденција на </w:t>
            </w:r>
            <w:proofErr w:type="spellStart"/>
            <w:r w:rsidR="006E3FB1" w:rsidRPr="00656DA1">
              <w:rPr>
                <w:rFonts w:ascii="Arial Narrow" w:eastAsia="Arial Narrow" w:hAnsi="Arial Narrow" w:cs="Arial Narrow"/>
              </w:rPr>
              <w:t>обжалени</w:t>
            </w:r>
            <w:proofErr w:type="spellEnd"/>
            <w:r w:rsidR="006E3FB1" w:rsidRPr="00656DA1">
              <w:rPr>
                <w:rFonts w:ascii="Arial Narrow" w:eastAsia="Arial Narrow" w:hAnsi="Arial Narrow" w:cs="Arial Narrow"/>
              </w:rPr>
              <w:t xml:space="preserve"> судски одлуки</w:t>
            </w:r>
            <w:r w:rsidRPr="00656DA1">
              <w:rPr>
                <w:rFonts w:ascii="Arial Narrow" w:eastAsia="Arial Narrow" w:hAnsi="Arial Narrow" w:cs="Arial Narrow"/>
              </w:rPr>
              <w:t xml:space="preserve"> (2030 година)</w:t>
            </w:r>
          </w:p>
          <w:p w14:paraId="1D21D493" w14:textId="77777777" w:rsidR="00650543" w:rsidRPr="00656DA1" w:rsidRDefault="00650543" w:rsidP="00EE5961">
            <w:pPr>
              <w:spacing w:after="0" w:line="240" w:lineRule="auto"/>
              <w:jc w:val="both"/>
              <w:rPr>
                <w:rFonts w:ascii="Arial Narrow" w:eastAsia="Arial Narrow" w:hAnsi="Arial Narrow" w:cs="Arial Narrow"/>
              </w:rPr>
            </w:pPr>
          </w:p>
          <w:p w14:paraId="35E4D3A2" w14:textId="77777777" w:rsidR="00650543" w:rsidRPr="00656DA1" w:rsidRDefault="00691124"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Веродостојна</w:t>
            </w:r>
            <w:r w:rsidR="00650543" w:rsidRPr="00656DA1">
              <w:rPr>
                <w:rFonts w:ascii="Arial Narrow" w:eastAsia="Arial Narrow" w:hAnsi="Arial Narrow" w:cs="Arial Narrow"/>
              </w:rPr>
              <w:t xml:space="preserve"> евиденција на систематски спроведени </w:t>
            </w:r>
            <w:proofErr w:type="spellStart"/>
            <w:r w:rsidR="00650543" w:rsidRPr="00656DA1">
              <w:rPr>
                <w:rFonts w:ascii="Arial Narrow" w:eastAsia="Arial Narrow" w:hAnsi="Arial Narrow" w:cs="Arial Narrow"/>
              </w:rPr>
              <w:t>евалуации</w:t>
            </w:r>
            <w:proofErr w:type="spellEnd"/>
            <w:r w:rsidR="00650543" w:rsidRPr="00656DA1">
              <w:rPr>
                <w:rFonts w:ascii="Arial Narrow" w:eastAsia="Arial Narrow" w:hAnsi="Arial Narrow" w:cs="Arial Narrow"/>
              </w:rPr>
              <w:t xml:space="preserve"> на работењето, вклучувајќи и врз основа на информации и подобрени карактеристики во АКМИС (до 2030 година)</w:t>
            </w:r>
          </w:p>
        </w:tc>
      </w:tr>
      <w:tr w:rsidR="00650543" w:rsidRPr="00656DA1" w14:paraId="4BB80DBE"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286A1C40" w14:textId="5B0518EB" w:rsidR="00650543" w:rsidRPr="00656DA1" w:rsidRDefault="00650543"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б) Систем</w:t>
            </w:r>
            <w:r w:rsidR="00214015" w:rsidRPr="00656DA1">
              <w:rPr>
                <w:rFonts w:ascii="Arial Narrow" w:eastAsia="Arial Narrow" w:hAnsi="Arial Narrow" w:cs="Arial Narrow"/>
              </w:rPr>
              <w:t>ат</w:t>
            </w:r>
            <w:r w:rsidRPr="00656DA1">
              <w:rPr>
                <w:rFonts w:ascii="Arial Narrow" w:eastAsia="Arial Narrow" w:hAnsi="Arial Narrow" w:cs="Arial Narrow"/>
              </w:rPr>
              <w:t>ска евиденција (</w:t>
            </w:r>
            <w:proofErr w:type="spellStart"/>
            <w:r w:rsidRPr="00656DA1">
              <w:rPr>
                <w:rFonts w:ascii="Arial Narrow" w:eastAsia="Arial Narrow" w:hAnsi="Arial Narrow" w:cs="Arial Narrow"/>
              </w:rPr>
              <w:t>track</w:t>
            </w:r>
            <w:proofErr w:type="spellEnd"/>
            <w:r w:rsidRPr="00656DA1">
              <w:rPr>
                <w:rFonts w:ascii="Arial Narrow" w:eastAsia="Arial Narrow" w:hAnsi="Arial Narrow" w:cs="Arial Narrow"/>
              </w:rPr>
              <w:t xml:space="preserve"> </w:t>
            </w:r>
            <w:proofErr w:type="spellStart"/>
            <w:r w:rsidRPr="00656DA1">
              <w:rPr>
                <w:rFonts w:ascii="Arial Narrow" w:eastAsia="Arial Narrow" w:hAnsi="Arial Narrow" w:cs="Arial Narrow"/>
              </w:rPr>
              <w:t>record</w:t>
            </w:r>
            <w:proofErr w:type="spellEnd"/>
            <w:r w:rsidRPr="00656DA1">
              <w:rPr>
                <w:rFonts w:ascii="Arial Narrow" w:eastAsia="Arial Narrow" w:hAnsi="Arial Narrow" w:cs="Arial Narrow"/>
              </w:rPr>
              <w:t xml:space="preserve">) </w:t>
            </w:r>
            <w:r w:rsidR="00BE5FED" w:rsidRPr="00656DA1">
              <w:rPr>
                <w:rFonts w:ascii="Arial Narrow" w:eastAsia="Arial Narrow" w:hAnsi="Arial Narrow" w:cs="Arial Narrow"/>
              </w:rPr>
              <w:t>н</w:t>
            </w:r>
            <w:r w:rsidRPr="00656DA1">
              <w:rPr>
                <w:rFonts w:ascii="Arial Narrow" w:eastAsia="Arial Narrow" w:hAnsi="Arial Narrow" w:cs="Arial Narrow"/>
              </w:rPr>
              <w:t xml:space="preserve">а </w:t>
            </w:r>
            <w:proofErr w:type="spellStart"/>
            <w:r w:rsidRPr="00656DA1">
              <w:rPr>
                <w:rFonts w:ascii="Arial Narrow" w:eastAsia="Arial Narrow" w:hAnsi="Arial Narrow" w:cs="Arial Narrow"/>
              </w:rPr>
              <w:t>отчетност</w:t>
            </w:r>
            <w:r w:rsidR="00BE5FED" w:rsidRPr="00656DA1">
              <w:rPr>
                <w:rFonts w:ascii="Arial Narrow" w:eastAsia="Arial Narrow" w:hAnsi="Arial Narrow" w:cs="Arial Narrow"/>
              </w:rPr>
              <w:t>а</w:t>
            </w:r>
            <w:proofErr w:type="spellEnd"/>
            <w:r w:rsidR="00BE5FED" w:rsidRPr="00656DA1">
              <w:rPr>
                <w:rFonts w:ascii="Arial Narrow" w:eastAsia="Arial Narrow" w:hAnsi="Arial Narrow" w:cs="Arial Narrow"/>
              </w:rPr>
              <w:t xml:space="preserve"> </w:t>
            </w:r>
            <w:r w:rsidRPr="00656DA1">
              <w:rPr>
                <w:rFonts w:ascii="Arial Narrow" w:eastAsia="Arial Narrow" w:hAnsi="Arial Narrow" w:cs="Arial Narrow"/>
              </w:rPr>
              <w:t>и интегритет</w:t>
            </w:r>
            <w:r w:rsidR="00BE5FED" w:rsidRPr="00656DA1">
              <w:rPr>
                <w:rFonts w:ascii="Arial Narrow" w:eastAsia="Arial Narrow" w:hAnsi="Arial Narrow" w:cs="Arial Narrow"/>
              </w:rPr>
              <w:t xml:space="preserve">от </w:t>
            </w:r>
            <w:r w:rsidRPr="00656DA1">
              <w:rPr>
                <w:rFonts w:ascii="Arial Narrow" w:eastAsia="Arial Narrow" w:hAnsi="Arial Narrow" w:cs="Arial Narrow"/>
              </w:rPr>
              <w:t>на сите нивоа на правосудството</w:t>
            </w:r>
          </w:p>
        </w:tc>
        <w:tc>
          <w:tcPr>
            <w:tcW w:w="3540" w:type="dxa"/>
            <w:tcBorders>
              <w:top w:val="single" w:sz="4" w:space="0" w:color="000000"/>
              <w:left w:val="single" w:sz="4" w:space="0" w:color="000000"/>
              <w:bottom w:val="single" w:sz="4" w:space="0" w:color="000000"/>
              <w:right w:val="single" w:sz="4" w:space="0" w:color="000000"/>
            </w:tcBorders>
          </w:tcPr>
          <w:p w14:paraId="09CA862A"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Воведување </w:t>
            </w:r>
            <w:r w:rsidRPr="00656DA1">
              <w:rPr>
                <w:rFonts w:ascii="Arial Narrow" w:eastAsia="Arial Narrow" w:hAnsi="Arial Narrow" w:cs="Arial Narrow"/>
                <w:b/>
              </w:rPr>
              <w:t xml:space="preserve">евиденција </w:t>
            </w:r>
            <w:r w:rsidRPr="00656DA1">
              <w:rPr>
                <w:rFonts w:ascii="Arial Narrow" w:eastAsia="Arial Narrow" w:hAnsi="Arial Narrow" w:cs="Arial Narrow"/>
              </w:rPr>
              <w:t xml:space="preserve">за одлука за кривична одговорност при вршење на судска и </w:t>
            </w:r>
            <w:proofErr w:type="spellStart"/>
            <w:r w:rsidRPr="00656DA1">
              <w:rPr>
                <w:rFonts w:ascii="Arial Narrow" w:eastAsia="Arial Narrow" w:hAnsi="Arial Narrow" w:cs="Arial Narrow"/>
              </w:rPr>
              <w:t>обвинителска</w:t>
            </w:r>
            <w:proofErr w:type="spellEnd"/>
            <w:r w:rsidRPr="00656DA1">
              <w:rPr>
                <w:rFonts w:ascii="Arial Narrow" w:eastAsia="Arial Narrow" w:hAnsi="Arial Narrow" w:cs="Arial Narrow"/>
              </w:rPr>
              <w:t xml:space="preserve"> функција за најтешките предмети (во рамки на 2024 година)</w:t>
            </w:r>
          </w:p>
        </w:tc>
        <w:tc>
          <w:tcPr>
            <w:tcW w:w="3259" w:type="dxa"/>
            <w:tcBorders>
              <w:top w:val="single" w:sz="4" w:space="0" w:color="000000"/>
              <w:left w:val="single" w:sz="4" w:space="0" w:color="000000"/>
              <w:bottom w:val="single" w:sz="4" w:space="0" w:color="000000"/>
              <w:right w:val="single" w:sz="4" w:space="0" w:color="000000"/>
            </w:tcBorders>
          </w:tcPr>
          <w:p w14:paraId="3989B49A"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Одлуките на судиите и обвинителите се предмет на судска ревизија преку систем на жалба. (до 2030 година)</w:t>
            </w:r>
          </w:p>
          <w:p w14:paraId="72E24C63" w14:textId="77777777" w:rsidR="00650543" w:rsidRPr="00656DA1" w:rsidRDefault="00650543" w:rsidP="00EE5961">
            <w:pPr>
              <w:spacing w:after="0" w:line="240" w:lineRule="auto"/>
              <w:jc w:val="both"/>
              <w:rPr>
                <w:rFonts w:ascii="Arial Narrow" w:eastAsia="Arial Narrow" w:hAnsi="Arial Narrow" w:cs="Arial Narrow"/>
              </w:rPr>
            </w:pPr>
          </w:p>
          <w:p w14:paraId="6E99670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Спроведена евиденција и собирање на статистички податоци (до 2025 година)</w:t>
            </w:r>
          </w:p>
        </w:tc>
        <w:tc>
          <w:tcPr>
            <w:tcW w:w="2920" w:type="dxa"/>
            <w:tcBorders>
              <w:top w:val="single" w:sz="4" w:space="0" w:color="000000"/>
              <w:left w:val="single" w:sz="4" w:space="0" w:color="000000"/>
              <w:bottom w:val="single" w:sz="4" w:space="0" w:color="000000"/>
              <w:right w:val="single" w:sz="4" w:space="0" w:color="000000"/>
            </w:tcBorders>
          </w:tcPr>
          <w:p w14:paraId="0E1160B7"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Одлуките за кривична одговорност на судии и обвинители се следат континуирано преку утврдена евиденција, (до 2030 година)</w:t>
            </w:r>
          </w:p>
        </w:tc>
      </w:tr>
      <w:tr w:rsidR="00650543" w:rsidRPr="00656DA1" w14:paraId="14C0C74A"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EF413E1" w14:textId="77777777" w:rsidR="00650543" w:rsidRPr="00656DA1" w:rsidRDefault="00650543" w:rsidP="00581622">
            <w:pPr>
              <w:numPr>
                <w:ilvl w:val="0"/>
                <w:numId w:val="6"/>
              </w:numPr>
              <w:spacing w:after="120" w:line="240" w:lineRule="auto"/>
              <w:jc w:val="both"/>
              <w:rPr>
                <w:rFonts w:ascii="Arial Narrow" w:eastAsia="Arial Narrow" w:hAnsi="Arial Narrow" w:cs="Arial Narrow"/>
              </w:rPr>
            </w:pPr>
            <w:r w:rsidRPr="00656DA1">
              <w:rPr>
                <w:rFonts w:ascii="Arial Narrow" w:eastAsia="Arial Narrow" w:hAnsi="Arial Narrow" w:cs="Arial Narrow"/>
                <w:b/>
              </w:rPr>
              <w:t>Квалитет на правдата</w:t>
            </w:r>
          </w:p>
          <w:p w14:paraId="24AB811F" w14:textId="77777777" w:rsidR="00650543" w:rsidRPr="00656DA1" w:rsidRDefault="00650543" w:rsidP="00581622">
            <w:pPr>
              <w:numPr>
                <w:ilvl w:val="0"/>
                <w:numId w:val="8"/>
              </w:numPr>
              <w:pBdr>
                <w:top w:val="nil"/>
                <w:left w:val="nil"/>
                <w:bottom w:val="nil"/>
                <w:right w:val="nil"/>
                <w:between w:val="nil"/>
              </w:pBdr>
              <w:spacing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Обука на судии</w:t>
            </w:r>
          </w:p>
          <w:p w14:paraId="628548C4" w14:textId="77777777" w:rsidR="00650543" w:rsidRPr="00656DA1" w:rsidRDefault="00650543" w:rsidP="00EE5961">
            <w:pPr>
              <w:spacing w:after="120" w:line="240" w:lineRule="auto"/>
              <w:jc w:val="both"/>
              <w:rPr>
                <w:rFonts w:ascii="Arial Narrow" w:eastAsia="Arial Narrow" w:hAnsi="Arial Narrow" w:cs="Arial Narrow"/>
                <w:b/>
              </w:rPr>
            </w:pPr>
          </w:p>
        </w:tc>
        <w:tc>
          <w:tcPr>
            <w:tcW w:w="3540" w:type="dxa"/>
            <w:tcBorders>
              <w:top w:val="single" w:sz="4" w:space="0" w:color="000000"/>
              <w:left w:val="single" w:sz="4" w:space="0" w:color="000000"/>
              <w:bottom w:val="single" w:sz="4" w:space="0" w:color="000000"/>
              <w:right w:val="single" w:sz="4" w:space="0" w:color="000000"/>
            </w:tcBorders>
          </w:tcPr>
          <w:p w14:paraId="2E45847C"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w:t>
            </w:r>
            <w:r w:rsidRPr="00656DA1">
              <w:rPr>
                <w:rFonts w:ascii="Arial Narrow" w:eastAsia="Arial Narrow" w:hAnsi="Arial Narrow" w:cs="Arial Narrow"/>
                <w:b/>
                <w:bCs/>
              </w:rPr>
              <w:t>законодавството за спроведување</w:t>
            </w:r>
            <w:r w:rsidRPr="00656DA1">
              <w:rPr>
                <w:rFonts w:ascii="Arial Narrow" w:eastAsia="Arial Narrow" w:hAnsi="Arial Narrow" w:cs="Arial Narrow"/>
              </w:rPr>
              <w:t xml:space="preserve"> кое произлегува од новиот </w:t>
            </w:r>
            <w:r w:rsidRPr="00656DA1">
              <w:rPr>
                <w:rFonts w:ascii="Arial Narrow" w:eastAsia="Arial Narrow" w:hAnsi="Arial Narrow" w:cs="Arial Narrow"/>
                <w:b/>
              </w:rPr>
              <w:t>Закон за Академија за судии и јавни обвинители</w:t>
            </w:r>
            <w:r w:rsidRPr="00656DA1">
              <w:rPr>
                <w:rFonts w:ascii="Arial Narrow" w:eastAsia="Arial Narrow" w:hAnsi="Arial Narrow" w:cs="Arial Narrow"/>
              </w:rPr>
              <w:t>. (до 2024 година)</w:t>
            </w:r>
          </w:p>
          <w:p w14:paraId="3BF8577F"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414183CB"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0969E8BA"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3F11E337"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C467EF0"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7807B6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070A08F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705AAB8"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1F730BEB"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1B9CFD4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70AC7A0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3D17EF0"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36FF795B"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01DF6C6F"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734F7FAA"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4BE19671"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28555D5F"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6DEBC3B3"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08BFA118"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3A93BAF5" w14:textId="2650333C"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Потпишување меморандум/Спогодба за учество во Програмата</w:t>
            </w:r>
            <w:r w:rsidR="00C75097" w:rsidRPr="00656DA1">
              <w:rPr>
                <w:rFonts w:ascii="Arial Narrow" w:eastAsia="Arial Narrow" w:hAnsi="Arial Narrow" w:cs="Arial Narrow"/>
              </w:rPr>
              <w:t xml:space="preserve"> </w:t>
            </w:r>
            <w:r w:rsidRPr="00656DA1">
              <w:rPr>
                <w:rFonts w:ascii="Arial Narrow" w:eastAsia="Arial Narrow" w:hAnsi="Arial Narrow" w:cs="Arial Narrow"/>
              </w:rPr>
              <w:t xml:space="preserve">за </w:t>
            </w:r>
            <w:r w:rsidR="00D80E35" w:rsidRPr="00656DA1">
              <w:rPr>
                <w:rFonts w:ascii="Arial Narrow" w:eastAsia="Arial Narrow" w:hAnsi="Arial Narrow" w:cs="Arial Narrow"/>
              </w:rPr>
              <w:t>правосудство по</w:t>
            </w:r>
            <w:r w:rsidRPr="00656DA1">
              <w:rPr>
                <w:rFonts w:ascii="Arial Narrow" w:eastAsia="Arial Narrow" w:hAnsi="Arial Narrow" w:cs="Arial Narrow"/>
              </w:rPr>
              <w:t>меѓу ЕУ и Република Северна Македонија. (во рамки на 2024 година)</w:t>
            </w:r>
          </w:p>
          <w:p w14:paraId="50782D68"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2D72D7E8" w14:textId="77777777" w:rsidR="00650543" w:rsidRPr="00656DA1" w:rsidRDefault="00650543" w:rsidP="00EE5961">
            <w:pPr>
              <w:spacing w:after="0" w:line="240" w:lineRule="auto"/>
              <w:jc w:val="both"/>
              <w:rPr>
                <w:rFonts w:ascii="Arial Narrow" w:eastAsia="Arial Narrow" w:hAnsi="Arial Narrow" w:cs="Arial Narrow"/>
              </w:rPr>
            </w:pPr>
          </w:p>
          <w:p w14:paraId="29D1B30E" w14:textId="77777777" w:rsidR="00650543" w:rsidRPr="00656DA1" w:rsidRDefault="00650543" w:rsidP="00EE5961">
            <w:pPr>
              <w:spacing w:after="0" w:line="240" w:lineRule="auto"/>
              <w:jc w:val="both"/>
              <w:rPr>
                <w:rFonts w:ascii="Arial Narrow" w:eastAsia="Arial Narrow" w:hAnsi="Arial Narrow" w:cs="Arial Narrow"/>
              </w:rPr>
            </w:pPr>
          </w:p>
          <w:p w14:paraId="6CCED668" w14:textId="77777777" w:rsidR="00650543" w:rsidRPr="00656DA1" w:rsidRDefault="00650543" w:rsidP="00EE5961">
            <w:pPr>
              <w:spacing w:after="0" w:line="240" w:lineRule="auto"/>
              <w:jc w:val="both"/>
              <w:rPr>
                <w:rFonts w:ascii="Arial Narrow" w:eastAsia="Arial Narrow" w:hAnsi="Arial Narrow" w:cs="Arial Narrow"/>
              </w:rPr>
            </w:pPr>
          </w:p>
          <w:p w14:paraId="56044812" w14:textId="77777777" w:rsidR="00650543" w:rsidRPr="00656DA1" w:rsidRDefault="00650543" w:rsidP="00EE5961">
            <w:pPr>
              <w:spacing w:after="0" w:line="240" w:lineRule="auto"/>
              <w:jc w:val="both"/>
              <w:rPr>
                <w:rFonts w:ascii="Arial Narrow" w:eastAsia="Arial Narrow" w:hAnsi="Arial Narrow" w:cs="Arial Narrow"/>
              </w:rPr>
            </w:pPr>
          </w:p>
          <w:p w14:paraId="7D4DB0C7" w14:textId="77777777" w:rsidR="00650543" w:rsidRPr="00656DA1" w:rsidRDefault="00650543" w:rsidP="00EE5961">
            <w:pPr>
              <w:spacing w:after="0" w:line="240" w:lineRule="auto"/>
              <w:jc w:val="both"/>
              <w:rPr>
                <w:rFonts w:ascii="Arial Narrow" w:eastAsia="Arial Narrow" w:hAnsi="Arial Narrow" w:cs="Arial Narrow"/>
              </w:rPr>
            </w:pPr>
          </w:p>
          <w:p w14:paraId="2883C51F" w14:textId="77777777" w:rsidR="00650543" w:rsidRPr="00656DA1" w:rsidRDefault="00650543" w:rsidP="00EE5961">
            <w:pPr>
              <w:spacing w:after="0" w:line="240" w:lineRule="auto"/>
              <w:jc w:val="both"/>
              <w:rPr>
                <w:rFonts w:ascii="Arial Narrow" w:eastAsia="Arial Narrow" w:hAnsi="Arial Narrow" w:cs="Arial Narrow"/>
              </w:rPr>
            </w:pPr>
          </w:p>
          <w:p w14:paraId="622DEF6E" w14:textId="77777777" w:rsidR="00650543" w:rsidRPr="00656DA1" w:rsidRDefault="00650543" w:rsidP="00EE5961">
            <w:pPr>
              <w:spacing w:after="0" w:line="240" w:lineRule="auto"/>
              <w:jc w:val="both"/>
              <w:rPr>
                <w:rFonts w:ascii="Arial Narrow" w:eastAsia="Arial Narrow" w:hAnsi="Arial Narrow" w:cs="Arial Narrow"/>
              </w:rPr>
            </w:pPr>
          </w:p>
          <w:p w14:paraId="17473F82"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Судиите, обвинителите и помошниот персонал добиваат обука која е неопходна за извршување на нивните задачи на годишна основа.</w:t>
            </w:r>
          </w:p>
          <w:p w14:paraId="235C0AF6" w14:textId="77777777" w:rsidR="00650543" w:rsidRPr="00656DA1" w:rsidRDefault="00650543" w:rsidP="00EE5961">
            <w:pPr>
              <w:spacing w:after="0" w:line="240" w:lineRule="auto"/>
              <w:jc w:val="both"/>
              <w:rPr>
                <w:rFonts w:ascii="Arial Narrow" w:eastAsia="Arial Narrow" w:hAnsi="Arial Narrow" w:cs="Arial Narrow"/>
              </w:rPr>
            </w:pPr>
          </w:p>
          <w:p w14:paraId="1D1D43B4"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Обезбедување дека обуките на Академијата придонесуваат за подобра специјализација на судиите, особено во однос на борбата против организираниот криминал и корупцијата (почнувајќи од 2023 година)</w:t>
            </w:r>
          </w:p>
          <w:p w14:paraId="06BB1D0C" w14:textId="77777777" w:rsidR="00650543" w:rsidRPr="00656DA1" w:rsidRDefault="00650543" w:rsidP="00EE5961">
            <w:pPr>
              <w:spacing w:after="0" w:line="240" w:lineRule="auto"/>
              <w:jc w:val="both"/>
              <w:rPr>
                <w:rFonts w:ascii="Arial Narrow" w:eastAsia="Arial Narrow" w:hAnsi="Arial Narrow" w:cs="Arial Narrow"/>
              </w:rPr>
            </w:pPr>
          </w:p>
          <w:p w14:paraId="535601DE"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Подобрување на методите за обука и интензивирање на процесот на следење на резултатите од обуката за кандидатите на Академијата, (до 2024 година)</w:t>
            </w:r>
          </w:p>
          <w:p w14:paraId="25927771" w14:textId="77777777" w:rsidR="00650543" w:rsidRPr="00656DA1" w:rsidRDefault="00650543" w:rsidP="00EE5961">
            <w:pPr>
              <w:spacing w:after="0" w:line="240" w:lineRule="auto"/>
              <w:jc w:val="both"/>
              <w:rPr>
                <w:rFonts w:ascii="Arial Narrow" w:eastAsia="Arial Narrow" w:hAnsi="Arial Narrow" w:cs="Arial Narrow"/>
              </w:rPr>
            </w:pPr>
          </w:p>
          <w:p w14:paraId="7EFD031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Зајакнување на капацитетите на Академијата со дополнителен кадар и со обезбедување соодветни простории за Академијата за судии и јавни обвинители (до 2026 година)</w:t>
            </w:r>
          </w:p>
          <w:p w14:paraId="4B6B74EC" w14:textId="77777777" w:rsidR="00650543" w:rsidRPr="00656DA1" w:rsidRDefault="00650543" w:rsidP="00EE5961">
            <w:pPr>
              <w:spacing w:after="0" w:line="240" w:lineRule="auto"/>
              <w:jc w:val="both"/>
              <w:rPr>
                <w:rFonts w:ascii="Arial Narrow" w:eastAsia="Arial Narrow" w:hAnsi="Arial Narrow" w:cs="Arial Narrow"/>
              </w:rPr>
            </w:pPr>
          </w:p>
          <w:p w14:paraId="7471622A" w14:textId="6DCA5079"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Надградување на функционалноста на новата </w:t>
            </w:r>
            <w:proofErr w:type="spellStart"/>
            <w:r w:rsidRPr="00656DA1">
              <w:rPr>
                <w:rFonts w:ascii="Arial Narrow" w:eastAsia="Arial Narrow" w:hAnsi="Arial Narrow" w:cs="Arial Narrow"/>
              </w:rPr>
              <w:t>веб-</w:t>
            </w:r>
            <w:r w:rsidR="00F906BB" w:rsidRPr="00656DA1">
              <w:rPr>
                <w:rFonts w:ascii="Arial Narrow" w:eastAsia="Arial Narrow" w:hAnsi="Arial Narrow" w:cs="Arial Narrow"/>
              </w:rPr>
              <w:t>страница</w:t>
            </w:r>
            <w:proofErr w:type="spellEnd"/>
            <w:r w:rsidR="00F906BB" w:rsidRPr="00656DA1">
              <w:rPr>
                <w:rFonts w:ascii="Arial Narrow" w:eastAsia="Arial Narrow" w:hAnsi="Arial Narrow" w:cs="Arial Narrow"/>
              </w:rPr>
              <w:t xml:space="preserve"> </w:t>
            </w:r>
            <w:r w:rsidRPr="00656DA1">
              <w:rPr>
                <w:rFonts w:ascii="Arial Narrow" w:eastAsia="Arial Narrow" w:hAnsi="Arial Narrow" w:cs="Arial Narrow"/>
              </w:rPr>
              <w:t>- „</w:t>
            </w:r>
            <w:proofErr w:type="spellStart"/>
            <w:r w:rsidRPr="00656DA1">
              <w:rPr>
                <w:rFonts w:ascii="Arial Narrow" w:eastAsia="Arial Narrow" w:hAnsi="Arial Narrow" w:cs="Arial Narrow"/>
              </w:rPr>
              <w:t>E-case</w:t>
            </w:r>
            <w:proofErr w:type="spellEnd"/>
            <w:r w:rsidRPr="00656DA1">
              <w:rPr>
                <w:rFonts w:ascii="Arial Narrow" w:eastAsia="Arial Narrow" w:hAnsi="Arial Narrow" w:cs="Arial Narrow"/>
              </w:rPr>
              <w:t>“ (</w:t>
            </w:r>
            <w:proofErr w:type="spellStart"/>
            <w:r w:rsidRPr="00656DA1">
              <w:rPr>
                <w:rFonts w:ascii="Arial Narrow" w:eastAsia="Arial Narrow" w:hAnsi="Arial Narrow" w:cs="Arial Narrow"/>
              </w:rPr>
              <w:t>е-предмет</w:t>
            </w:r>
            <w:proofErr w:type="spellEnd"/>
            <w:r w:rsidRPr="00656DA1">
              <w:rPr>
                <w:rFonts w:ascii="Arial Narrow" w:eastAsia="Arial Narrow" w:hAnsi="Arial Narrow" w:cs="Arial Narrow"/>
              </w:rPr>
              <w:t>) и „</w:t>
            </w:r>
            <w:proofErr w:type="spellStart"/>
            <w:r w:rsidRPr="00656DA1">
              <w:rPr>
                <w:rFonts w:ascii="Arial Narrow" w:eastAsia="Arial Narrow" w:hAnsi="Arial Narrow" w:cs="Arial Narrow"/>
              </w:rPr>
              <w:t>Cross-referencing</w:t>
            </w:r>
            <w:proofErr w:type="spellEnd"/>
            <w:r w:rsidRPr="00656DA1">
              <w:rPr>
                <w:rFonts w:ascii="Arial Narrow" w:eastAsia="Arial Narrow" w:hAnsi="Arial Narrow" w:cs="Arial Narrow"/>
              </w:rPr>
              <w:t>“ (вкрстено поврзување) (до 2024 година)</w:t>
            </w:r>
          </w:p>
          <w:p w14:paraId="3CCFDCB2" w14:textId="77777777" w:rsidR="00650543" w:rsidRPr="00656DA1" w:rsidRDefault="00650543" w:rsidP="00EE5961">
            <w:pPr>
              <w:spacing w:after="0" w:line="240" w:lineRule="auto"/>
              <w:jc w:val="both"/>
              <w:rPr>
                <w:rFonts w:ascii="Arial Narrow" w:eastAsia="Arial Narrow" w:hAnsi="Arial Narrow" w:cs="Arial Narrow"/>
              </w:rPr>
            </w:pPr>
          </w:p>
          <w:p w14:paraId="0D5260D3" w14:textId="77777777" w:rsidR="00650543" w:rsidRPr="00656DA1" w:rsidRDefault="00650543" w:rsidP="00EE5961">
            <w:pPr>
              <w:spacing w:after="0" w:line="240" w:lineRule="auto"/>
              <w:jc w:val="both"/>
              <w:rPr>
                <w:rFonts w:ascii="Arial Narrow" w:eastAsia="Arial Narrow" w:hAnsi="Arial Narrow" w:cs="Arial Narrow"/>
              </w:rPr>
            </w:pPr>
          </w:p>
          <w:p w14:paraId="2C592F0F" w14:textId="057E1D55"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Зголемено познавање на инструментите за граѓански, кривични и фундаментални права </w:t>
            </w:r>
            <w:r w:rsidRPr="00656DA1">
              <w:rPr>
                <w:rFonts w:ascii="Arial Narrow" w:eastAsia="Arial Narrow" w:hAnsi="Arial Narrow" w:cs="Arial Narrow"/>
              </w:rPr>
              <w:lastRenderedPageBreak/>
              <w:t xml:space="preserve">на ЕУ меѓу правните практичари и подобрена меѓусебна доверба меѓу правните практичари во </w:t>
            </w:r>
            <w:proofErr w:type="spellStart"/>
            <w:r w:rsidRPr="00656DA1">
              <w:rPr>
                <w:rFonts w:ascii="Arial Narrow" w:eastAsia="Arial Narrow" w:hAnsi="Arial Narrow" w:cs="Arial Narrow"/>
              </w:rPr>
              <w:t>прекуграничната</w:t>
            </w:r>
            <w:proofErr w:type="spellEnd"/>
            <w:r w:rsidRPr="00656DA1">
              <w:rPr>
                <w:rFonts w:ascii="Arial Narrow" w:eastAsia="Arial Narrow" w:hAnsi="Arial Narrow" w:cs="Arial Narrow"/>
              </w:rPr>
              <w:t xml:space="preserve"> судска соработка, преку Програмата </w:t>
            </w:r>
            <w:r w:rsidR="00C75097" w:rsidRPr="00656DA1">
              <w:rPr>
                <w:rFonts w:ascii="Arial Narrow" w:eastAsia="Arial Narrow" w:hAnsi="Arial Narrow" w:cs="Arial Narrow"/>
              </w:rPr>
              <w:t xml:space="preserve">за </w:t>
            </w:r>
            <w:r w:rsidR="00822396" w:rsidRPr="00656DA1">
              <w:rPr>
                <w:rFonts w:ascii="Arial Narrow" w:eastAsia="Arial Narrow" w:hAnsi="Arial Narrow" w:cs="Arial Narrow"/>
              </w:rPr>
              <w:t xml:space="preserve">правосудство </w:t>
            </w:r>
            <w:r w:rsidRPr="00656DA1">
              <w:rPr>
                <w:rFonts w:ascii="Arial Narrow" w:eastAsia="Arial Narrow" w:hAnsi="Arial Narrow" w:cs="Arial Narrow"/>
              </w:rPr>
              <w:t>на ЕУ (до 2024 година)</w:t>
            </w:r>
          </w:p>
          <w:p w14:paraId="746F12F6" w14:textId="77777777" w:rsidR="00650543" w:rsidRPr="00656DA1" w:rsidRDefault="00650543"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64375044"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Законодавството кое произлегува од новиот Закон за Академија за судии и јавни обвинители е донесено и спроведено. (до 2024 година)</w:t>
            </w:r>
          </w:p>
          <w:p w14:paraId="390F25EF"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p>
          <w:p w14:paraId="152F0483" w14:textId="77777777" w:rsidR="00650543" w:rsidRPr="00656DA1" w:rsidRDefault="00650543"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Академијата ги има сите потребни ресурси за да обезбеди висококвалитетна обука за судиите, обвинителите, судскиот персонал и другите </w:t>
            </w:r>
            <w:proofErr w:type="spellStart"/>
            <w:r w:rsidRPr="00656DA1">
              <w:rPr>
                <w:rFonts w:ascii="Arial Narrow" w:eastAsia="Arial Narrow" w:hAnsi="Arial Narrow" w:cs="Arial Narrow"/>
              </w:rPr>
              <w:t>чинители</w:t>
            </w:r>
            <w:proofErr w:type="spellEnd"/>
            <w:r w:rsidRPr="00656DA1">
              <w:rPr>
                <w:rFonts w:ascii="Arial Narrow" w:eastAsia="Arial Narrow" w:hAnsi="Arial Narrow" w:cs="Arial Narrow"/>
              </w:rPr>
              <w:t xml:space="preserve"> во судскиот сектор (до 2030 година)</w:t>
            </w:r>
          </w:p>
          <w:p w14:paraId="47CCE264" w14:textId="77777777" w:rsidR="00650543" w:rsidRPr="00656DA1" w:rsidRDefault="00650543" w:rsidP="00EE5961">
            <w:pPr>
              <w:spacing w:after="0" w:line="240" w:lineRule="auto"/>
              <w:jc w:val="both"/>
              <w:rPr>
                <w:rFonts w:ascii="Arial Narrow" w:eastAsia="Arial Narrow" w:hAnsi="Arial Narrow" w:cs="Arial Narrow"/>
                <w:b/>
              </w:rPr>
            </w:pPr>
          </w:p>
          <w:p w14:paraId="1A15F723" w14:textId="77777777" w:rsidR="00650543" w:rsidRPr="00656DA1" w:rsidRDefault="00650543" w:rsidP="00EE5961">
            <w:pPr>
              <w:spacing w:after="0" w:line="240" w:lineRule="auto"/>
              <w:jc w:val="both"/>
              <w:rPr>
                <w:rFonts w:ascii="Arial Narrow" w:eastAsia="Arial Narrow" w:hAnsi="Arial Narrow" w:cs="Arial Narrow"/>
                <w:b/>
              </w:rPr>
            </w:pPr>
          </w:p>
          <w:p w14:paraId="57B6C744" w14:textId="77777777" w:rsidR="00650543" w:rsidRPr="00656DA1" w:rsidRDefault="00650543" w:rsidP="00EE5961">
            <w:pPr>
              <w:spacing w:after="0" w:line="240" w:lineRule="auto"/>
              <w:jc w:val="both"/>
              <w:rPr>
                <w:rFonts w:ascii="Arial Narrow" w:eastAsia="Arial Narrow" w:hAnsi="Arial Narrow" w:cs="Arial Narrow"/>
                <w:b/>
              </w:rPr>
            </w:pPr>
          </w:p>
          <w:p w14:paraId="1A075578" w14:textId="77777777" w:rsidR="00650543" w:rsidRPr="00656DA1" w:rsidRDefault="00650543" w:rsidP="00EE5961">
            <w:pPr>
              <w:spacing w:after="0" w:line="240" w:lineRule="auto"/>
              <w:jc w:val="both"/>
              <w:rPr>
                <w:rFonts w:ascii="Arial Narrow" w:eastAsia="Arial Narrow" w:hAnsi="Arial Narrow" w:cs="Arial Narrow"/>
                <w:b/>
              </w:rPr>
            </w:pPr>
          </w:p>
          <w:p w14:paraId="2666A74D" w14:textId="77777777" w:rsidR="00650543" w:rsidRPr="00656DA1" w:rsidRDefault="00650543" w:rsidP="00EE5961">
            <w:pPr>
              <w:spacing w:after="0" w:line="240" w:lineRule="auto"/>
              <w:jc w:val="both"/>
              <w:rPr>
                <w:rFonts w:ascii="Arial Narrow" w:eastAsia="Arial Narrow" w:hAnsi="Arial Narrow" w:cs="Arial Narrow"/>
                <w:b/>
              </w:rPr>
            </w:pPr>
          </w:p>
          <w:p w14:paraId="4B2CEC1F" w14:textId="77777777" w:rsidR="00650543" w:rsidRPr="00656DA1" w:rsidRDefault="00650543" w:rsidP="00EE5961">
            <w:pPr>
              <w:spacing w:after="0" w:line="240" w:lineRule="auto"/>
              <w:jc w:val="both"/>
              <w:rPr>
                <w:rFonts w:ascii="Arial Narrow" w:eastAsia="Arial Narrow" w:hAnsi="Arial Narrow" w:cs="Arial Narrow"/>
                <w:b/>
              </w:rPr>
            </w:pPr>
          </w:p>
          <w:p w14:paraId="156B2F1D" w14:textId="77777777" w:rsidR="00650543" w:rsidRPr="00656DA1" w:rsidRDefault="00650543" w:rsidP="00EE5961">
            <w:pPr>
              <w:spacing w:after="0" w:line="240" w:lineRule="auto"/>
              <w:jc w:val="both"/>
              <w:rPr>
                <w:rFonts w:ascii="Arial Narrow" w:eastAsia="Arial Narrow" w:hAnsi="Arial Narrow" w:cs="Arial Narrow"/>
                <w:b/>
              </w:rPr>
            </w:pPr>
          </w:p>
          <w:p w14:paraId="4BFB3ACF" w14:textId="77777777" w:rsidR="00650543" w:rsidRPr="00656DA1" w:rsidRDefault="00650543" w:rsidP="00EE5961">
            <w:pPr>
              <w:spacing w:after="0" w:line="240" w:lineRule="auto"/>
              <w:jc w:val="both"/>
              <w:rPr>
                <w:rFonts w:ascii="Arial Narrow" w:eastAsia="Arial Narrow" w:hAnsi="Arial Narrow" w:cs="Arial Narrow"/>
                <w:b/>
              </w:rPr>
            </w:pPr>
          </w:p>
          <w:p w14:paraId="000BF7C9" w14:textId="77777777" w:rsidR="00650543" w:rsidRPr="00656DA1" w:rsidRDefault="00650543" w:rsidP="00EE5961">
            <w:pPr>
              <w:spacing w:after="0" w:line="240" w:lineRule="auto"/>
              <w:jc w:val="both"/>
              <w:rPr>
                <w:rFonts w:ascii="Arial Narrow" w:eastAsia="Arial Narrow" w:hAnsi="Arial Narrow" w:cs="Arial Narrow"/>
                <w:b/>
              </w:rPr>
            </w:pPr>
          </w:p>
          <w:p w14:paraId="662D92AA" w14:textId="77777777" w:rsidR="00650543" w:rsidRPr="00656DA1" w:rsidRDefault="00650543" w:rsidP="00EE5961">
            <w:pPr>
              <w:spacing w:after="0" w:line="240" w:lineRule="auto"/>
              <w:jc w:val="both"/>
              <w:rPr>
                <w:rFonts w:ascii="Arial Narrow" w:eastAsia="Arial Narrow" w:hAnsi="Arial Narrow" w:cs="Arial Narrow"/>
                <w:b/>
              </w:rPr>
            </w:pPr>
          </w:p>
          <w:p w14:paraId="7D6069E2" w14:textId="52380498" w:rsidR="00650543" w:rsidRPr="00656DA1" w:rsidRDefault="00650543"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b/>
              </w:rPr>
              <w:t xml:space="preserve">Целосно функционална </w:t>
            </w:r>
            <w:proofErr w:type="spellStart"/>
            <w:r w:rsidR="00A87E0D" w:rsidRPr="00656DA1">
              <w:rPr>
                <w:rFonts w:ascii="Arial Narrow" w:eastAsia="Arial Narrow" w:hAnsi="Arial Narrow" w:cs="Arial Narrow"/>
              </w:rPr>
              <w:t>веб</w:t>
            </w:r>
            <w:r w:rsidRPr="00656DA1">
              <w:rPr>
                <w:rFonts w:ascii="Arial Narrow" w:eastAsia="Arial Narrow" w:hAnsi="Arial Narrow" w:cs="Arial Narrow"/>
              </w:rPr>
              <w:t>-страница</w:t>
            </w:r>
            <w:proofErr w:type="spellEnd"/>
            <w:r w:rsidRPr="00656DA1">
              <w:rPr>
                <w:rFonts w:ascii="Arial Narrow" w:eastAsia="Arial Narrow" w:hAnsi="Arial Narrow" w:cs="Arial Narrow"/>
              </w:rPr>
              <w:t xml:space="preserve"> - „</w:t>
            </w:r>
            <w:proofErr w:type="spellStart"/>
            <w:r w:rsidRPr="00656DA1">
              <w:rPr>
                <w:rFonts w:ascii="Arial Narrow" w:eastAsia="Arial Narrow" w:hAnsi="Arial Narrow" w:cs="Arial Narrow"/>
              </w:rPr>
              <w:t>E-case</w:t>
            </w:r>
            <w:proofErr w:type="spellEnd"/>
            <w:r w:rsidRPr="00656DA1">
              <w:rPr>
                <w:rFonts w:ascii="Arial Narrow" w:eastAsia="Arial Narrow" w:hAnsi="Arial Narrow" w:cs="Arial Narrow"/>
              </w:rPr>
              <w:t>“ (</w:t>
            </w:r>
            <w:proofErr w:type="spellStart"/>
            <w:r w:rsidRPr="00656DA1">
              <w:rPr>
                <w:rFonts w:ascii="Arial Narrow" w:eastAsia="Arial Narrow" w:hAnsi="Arial Narrow" w:cs="Arial Narrow"/>
              </w:rPr>
              <w:t>е-предмет</w:t>
            </w:r>
            <w:proofErr w:type="spellEnd"/>
            <w:r w:rsidRPr="00656DA1">
              <w:rPr>
                <w:rFonts w:ascii="Arial Narrow" w:eastAsia="Arial Narrow" w:hAnsi="Arial Narrow" w:cs="Arial Narrow"/>
              </w:rPr>
              <w:t>) и „</w:t>
            </w:r>
            <w:proofErr w:type="spellStart"/>
            <w:r w:rsidRPr="00656DA1">
              <w:rPr>
                <w:rFonts w:ascii="Arial Narrow" w:eastAsia="Arial Narrow" w:hAnsi="Arial Narrow" w:cs="Arial Narrow"/>
              </w:rPr>
              <w:t>Cross-referencing</w:t>
            </w:r>
            <w:proofErr w:type="spellEnd"/>
            <w:r w:rsidRPr="00656DA1">
              <w:rPr>
                <w:rFonts w:ascii="Arial Narrow" w:eastAsia="Arial Narrow" w:hAnsi="Arial Narrow" w:cs="Arial Narrow"/>
              </w:rPr>
              <w:t>“ (вкрстено поврзување) (до 2025 година)</w:t>
            </w:r>
          </w:p>
          <w:p w14:paraId="76CB00AE" w14:textId="77777777" w:rsidR="00650543" w:rsidRPr="00656DA1" w:rsidRDefault="00650543" w:rsidP="00EE5961">
            <w:pPr>
              <w:spacing w:after="0" w:line="240" w:lineRule="auto"/>
              <w:jc w:val="both"/>
              <w:rPr>
                <w:rFonts w:ascii="Arial Narrow" w:eastAsia="Arial Narrow" w:hAnsi="Arial Narrow" w:cs="Arial Narrow"/>
                <w:b/>
              </w:rPr>
            </w:pPr>
          </w:p>
          <w:p w14:paraId="64E5FD88" w14:textId="77777777" w:rsidR="00650543" w:rsidRPr="00656DA1" w:rsidRDefault="00650543" w:rsidP="00EE5961">
            <w:pPr>
              <w:spacing w:after="0" w:line="240" w:lineRule="auto"/>
              <w:jc w:val="both"/>
              <w:rPr>
                <w:rFonts w:ascii="Arial Narrow" w:eastAsia="Arial Narrow" w:hAnsi="Arial Narrow" w:cs="Arial Narrow"/>
                <w:b/>
              </w:rPr>
            </w:pPr>
          </w:p>
          <w:p w14:paraId="663C4104" w14:textId="77777777" w:rsidR="00650543" w:rsidRPr="00656DA1" w:rsidRDefault="00650543" w:rsidP="00EE5961">
            <w:pPr>
              <w:spacing w:after="0" w:line="240" w:lineRule="auto"/>
              <w:jc w:val="both"/>
              <w:rPr>
                <w:rFonts w:ascii="Arial Narrow" w:eastAsia="Arial Narrow" w:hAnsi="Arial Narrow" w:cs="Arial Narrow"/>
                <w:b/>
              </w:rPr>
            </w:pPr>
          </w:p>
          <w:p w14:paraId="309724E6" w14:textId="77777777" w:rsidR="00650543" w:rsidRPr="00656DA1" w:rsidRDefault="00650543" w:rsidP="00EE5961">
            <w:pPr>
              <w:spacing w:after="0" w:line="240" w:lineRule="auto"/>
              <w:jc w:val="both"/>
              <w:rPr>
                <w:rFonts w:ascii="Arial Narrow" w:eastAsia="Arial Narrow" w:hAnsi="Arial Narrow" w:cs="Arial Narrow"/>
              </w:rPr>
            </w:pPr>
          </w:p>
          <w:p w14:paraId="316F5B5B" w14:textId="77777777" w:rsidR="00650543" w:rsidRPr="00656DA1" w:rsidRDefault="00650543" w:rsidP="00EE5961">
            <w:pPr>
              <w:spacing w:after="0" w:line="240" w:lineRule="auto"/>
              <w:jc w:val="both"/>
              <w:rPr>
                <w:rFonts w:ascii="Arial Narrow" w:eastAsia="Arial Narrow" w:hAnsi="Arial Narrow" w:cs="Arial Narrow"/>
              </w:rPr>
            </w:pPr>
          </w:p>
          <w:p w14:paraId="181076B2" w14:textId="77777777" w:rsidR="00650543" w:rsidRPr="00656DA1" w:rsidRDefault="00650543" w:rsidP="00EE5961">
            <w:pPr>
              <w:spacing w:after="0" w:line="240" w:lineRule="auto"/>
              <w:jc w:val="both"/>
              <w:rPr>
                <w:rFonts w:ascii="Arial Narrow" w:eastAsia="Arial Narrow" w:hAnsi="Arial Narrow" w:cs="Arial Narrow"/>
              </w:rPr>
            </w:pPr>
          </w:p>
          <w:p w14:paraId="4AA64CD3" w14:textId="77777777" w:rsidR="00650543" w:rsidRPr="00656DA1" w:rsidRDefault="00650543" w:rsidP="00EE5961">
            <w:pPr>
              <w:spacing w:after="0" w:line="240" w:lineRule="auto"/>
              <w:jc w:val="both"/>
              <w:rPr>
                <w:rFonts w:ascii="Arial Narrow" w:eastAsia="Arial Narrow" w:hAnsi="Arial Narrow" w:cs="Arial Narrow"/>
              </w:rPr>
            </w:pPr>
          </w:p>
          <w:p w14:paraId="68DE2366" w14:textId="77777777" w:rsidR="00650543" w:rsidRPr="00656DA1" w:rsidRDefault="00650543" w:rsidP="00EE5961">
            <w:pPr>
              <w:spacing w:after="0" w:line="240" w:lineRule="auto"/>
              <w:jc w:val="both"/>
              <w:rPr>
                <w:rFonts w:ascii="Arial Narrow" w:eastAsia="Arial Narrow" w:hAnsi="Arial Narrow" w:cs="Arial Narrow"/>
              </w:rPr>
            </w:pPr>
          </w:p>
          <w:p w14:paraId="2D00FDB6" w14:textId="77777777" w:rsidR="00650543" w:rsidRPr="00656DA1" w:rsidRDefault="00650543" w:rsidP="00EE5961">
            <w:pPr>
              <w:spacing w:after="0" w:line="240" w:lineRule="auto"/>
              <w:jc w:val="both"/>
              <w:rPr>
                <w:rFonts w:ascii="Arial Narrow" w:eastAsia="Arial Narrow" w:hAnsi="Arial Narrow" w:cs="Arial Narrow"/>
              </w:rPr>
            </w:pPr>
          </w:p>
          <w:p w14:paraId="1A11FA0C" w14:textId="77777777" w:rsidR="00650543" w:rsidRPr="00656DA1" w:rsidRDefault="00650543" w:rsidP="00EE5961">
            <w:pPr>
              <w:spacing w:after="0" w:line="240" w:lineRule="auto"/>
              <w:jc w:val="both"/>
              <w:rPr>
                <w:rFonts w:ascii="Arial Narrow" w:eastAsia="Arial Narrow" w:hAnsi="Arial Narrow" w:cs="Arial Narrow"/>
              </w:rPr>
            </w:pPr>
          </w:p>
          <w:p w14:paraId="3EB26A69" w14:textId="77777777" w:rsidR="00650543" w:rsidRPr="00656DA1" w:rsidRDefault="00650543" w:rsidP="00EE5961">
            <w:pPr>
              <w:spacing w:after="0" w:line="240" w:lineRule="auto"/>
              <w:jc w:val="both"/>
              <w:rPr>
                <w:rFonts w:ascii="Arial Narrow" w:eastAsia="Arial Narrow" w:hAnsi="Arial Narrow" w:cs="Arial Narrow"/>
              </w:rPr>
            </w:pPr>
          </w:p>
          <w:p w14:paraId="5DA925FE" w14:textId="4A151655" w:rsidR="00650543" w:rsidRPr="00656DA1" w:rsidRDefault="00650543"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rPr>
              <w:lastRenderedPageBreak/>
              <w:t xml:space="preserve">Доделено учество во активностите на Програмата за </w:t>
            </w:r>
            <w:r w:rsidR="00D80E35" w:rsidRPr="00656DA1">
              <w:rPr>
                <w:rFonts w:ascii="Arial Narrow" w:eastAsia="Arial Narrow" w:hAnsi="Arial Narrow" w:cs="Arial Narrow"/>
              </w:rPr>
              <w:t>правосудство</w:t>
            </w:r>
            <w:r w:rsidRPr="00656DA1">
              <w:rPr>
                <w:rFonts w:ascii="Arial Narrow" w:eastAsia="Arial Narrow" w:hAnsi="Arial Narrow" w:cs="Arial Narrow"/>
              </w:rPr>
              <w:t xml:space="preserve"> (2027 година)</w:t>
            </w:r>
          </w:p>
          <w:p w14:paraId="3D237809" w14:textId="77777777" w:rsidR="00650543" w:rsidRPr="00656DA1" w:rsidRDefault="00650543" w:rsidP="00EE5961">
            <w:pPr>
              <w:spacing w:after="0" w:line="240" w:lineRule="auto"/>
              <w:jc w:val="both"/>
              <w:rPr>
                <w:rFonts w:ascii="Arial Narrow" w:eastAsia="Arial Narrow" w:hAnsi="Arial Narrow" w:cs="Arial Narrow"/>
                <w:b/>
              </w:rPr>
            </w:pPr>
          </w:p>
        </w:tc>
      </w:tr>
      <w:tr w:rsidR="00650543" w:rsidRPr="00656DA1" w14:paraId="3C24362C"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2AA2971" w14:textId="77777777" w:rsidR="00650543" w:rsidRPr="00656DA1" w:rsidRDefault="00650543"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б) Управување со судови и статистички податоци</w:t>
            </w:r>
          </w:p>
        </w:tc>
        <w:tc>
          <w:tcPr>
            <w:tcW w:w="3540" w:type="dxa"/>
            <w:tcBorders>
              <w:top w:val="single" w:sz="4" w:space="0" w:color="000000"/>
              <w:left w:val="single" w:sz="4" w:space="0" w:color="000000"/>
              <w:bottom w:val="single" w:sz="4" w:space="0" w:color="000000"/>
              <w:right w:val="single" w:sz="4" w:space="0" w:color="000000"/>
            </w:tcBorders>
          </w:tcPr>
          <w:p w14:paraId="1504997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нови Методологии за прибирање и обработка на статистички податоци за работата на судовите и јавните обвинителства (до 2024 година)</w:t>
            </w:r>
          </w:p>
          <w:p w14:paraId="6C7F18CE" w14:textId="77777777" w:rsidR="00650543" w:rsidRPr="00656DA1" w:rsidRDefault="00650543" w:rsidP="00EE5961">
            <w:pPr>
              <w:spacing w:after="0" w:line="240" w:lineRule="auto"/>
              <w:jc w:val="both"/>
              <w:rPr>
                <w:rFonts w:ascii="Arial Narrow" w:eastAsia="Arial Narrow" w:hAnsi="Arial Narrow" w:cs="Arial Narrow"/>
              </w:rPr>
            </w:pPr>
          </w:p>
          <w:p w14:paraId="62E77CBD" w14:textId="26068FED"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методологии за униформни обрасци на годишни извештаи во согласност со стандардите на </w:t>
            </w:r>
            <w:r w:rsidR="001B00FB" w:rsidRPr="00656DA1">
              <w:rPr>
                <w:rFonts w:ascii="Arial Narrow" w:eastAsia="Arial Narrow" w:hAnsi="Arial Narrow" w:cs="Arial Narrow"/>
              </w:rPr>
              <w:t>Европската комисија на Советот на Европа за ефикасност на правдата (</w:t>
            </w:r>
            <w:r w:rsidRPr="00656DA1">
              <w:rPr>
                <w:rFonts w:ascii="Arial Narrow" w:eastAsia="Arial Narrow" w:hAnsi="Arial Narrow" w:cs="Arial Narrow"/>
              </w:rPr>
              <w:t>CEPEJ</w:t>
            </w:r>
            <w:r w:rsidR="001B00FB" w:rsidRPr="00656DA1">
              <w:rPr>
                <w:rFonts w:ascii="Arial Narrow" w:eastAsia="Arial Narrow" w:hAnsi="Arial Narrow" w:cs="Arial Narrow"/>
              </w:rPr>
              <w:t xml:space="preserve">) </w:t>
            </w:r>
            <w:r w:rsidRPr="00656DA1">
              <w:rPr>
                <w:rFonts w:ascii="Arial Narrow" w:eastAsia="Arial Narrow" w:hAnsi="Arial Narrow" w:cs="Arial Narrow"/>
              </w:rPr>
              <w:t>(до 2024 година)</w:t>
            </w:r>
          </w:p>
          <w:p w14:paraId="65A939B2" w14:textId="77777777" w:rsidR="00650543" w:rsidRPr="00656DA1" w:rsidRDefault="00650543" w:rsidP="00EE5961">
            <w:pPr>
              <w:spacing w:after="0" w:line="240" w:lineRule="auto"/>
              <w:jc w:val="both"/>
              <w:rPr>
                <w:rFonts w:ascii="Arial Narrow" w:eastAsia="Arial Narrow" w:hAnsi="Arial Narrow" w:cs="Arial Narrow"/>
              </w:rPr>
            </w:pPr>
          </w:p>
          <w:p w14:paraId="2817561B" w14:textId="77777777" w:rsidR="00650543" w:rsidRPr="00656DA1" w:rsidRDefault="00650543"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224F07A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Прибирање, обработка и анализа на статистичките податоци за работата на судовите согласно новите Методологии. (до 2025 година)</w:t>
            </w:r>
          </w:p>
          <w:p w14:paraId="4CE45958" w14:textId="77777777" w:rsidR="00650543" w:rsidRPr="00656DA1" w:rsidRDefault="00650543" w:rsidP="00EE5961">
            <w:pPr>
              <w:spacing w:after="0" w:line="240" w:lineRule="auto"/>
              <w:jc w:val="both"/>
              <w:rPr>
                <w:rFonts w:ascii="Arial Narrow" w:eastAsia="Arial Narrow" w:hAnsi="Arial Narrow" w:cs="Arial Narrow"/>
              </w:rPr>
            </w:pPr>
          </w:p>
          <w:p w14:paraId="6F446519" w14:textId="77777777" w:rsidR="00650543" w:rsidRPr="00656DA1" w:rsidRDefault="00650543" w:rsidP="00EE5961">
            <w:pPr>
              <w:spacing w:after="0" w:line="240" w:lineRule="auto"/>
              <w:jc w:val="both"/>
              <w:rPr>
                <w:rFonts w:ascii="Arial Narrow" w:eastAsia="Arial Narrow" w:hAnsi="Arial Narrow" w:cs="Arial Narrow"/>
              </w:rPr>
            </w:pPr>
            <w:bookmarkStart w:id="0" w:name="_heading=h.gjdgxs" w:colFirst="0" w:colLast="0"/>
            <w:bookmarkEnd w:id="0"/>
            <w:r w:rsidRPr="00656DA1">
              <w:rPr>
                <w:rFonts w:ascii="Arial Narrow" w:eastAsia="Arial Narrow" w:hAnsi="Arial Narrow" w:cs="Arial Narrow"/>
              </w:rPr>
              <w:t>Обуки за специјализирани организациски единици за управување со системот за прибирање, обработка и анализа на статистички податоци за работата на судовите. (до 2025 година)</w:t>
            </w:r>
          </w:p>
          <w:p w14:paraId="2DE77202" w14:textId="77777777" w:rsidR="00650543" w:rsidRPr="00656DA1" w:rsidRDefault="00650543" w:rsidP="00EE5961">
            <w:pPr>
              <w:spacing w:after="0" w:line="240" w:lineRule="auto"/>
              <w:ind w:left="360"/>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230D8F5E"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Судските активности се организираат и управуваат врз основа на конзистентни статистички податоци и јавни извештаи (до 2030 година)</w:t>
            </w:r>
          </w:p>
          <w:p w14:paraId="5A41DE6A" w14:textId="77777777" w:rsidR="00650543" w:rsidRPr="00656DA1" w:rsidRDefault="00650543" w:rsidP="00EE5961">
            <w:pPr>
              <w:spacing w:after="0" w:line="240" w:lineRule="auto"/>
              <w:jc w:val="both"/>
              <w:rPr>
                <w:rFonts w:ascii="Arial Narrow" w:eastAsia="Arial Narrow" w:hAnsi="Arial Narrow" w:cs="Arial Narrow"/>
              </w:rPr>
            </w:pPr>
          </w:p>
          <w:p w14:paraId="2BFE7D79" w14:textId="77777777" w:rsidR="00650543" w:rsidRPr="00656DA1" w:rsidRDefault="00650543" w:rsidP="00EE5961">
            <w:pPr>
              <w:spacing w:after="0" w:line="240" w:lineRule="auto"/>
              <w:jc w:val="both"/>
              <w:rPr>
                <w:rFonts w:ascii="Arial Narrow" w:eastAsia="Arial Narrow" w:hAnsi="Arial Narrow" w:cs="Arial Narrow"/>
              </w:rPr>
            </w:pPr>
          </w:p>
          <w:p w14:paraId="5D20533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Усвоени и спроведени се методологии за униформни обрасци на годишните извештаи од страна на сите судови и судскиот персонал е обучен (до 2025 година)</w:t>
            </w:r>
          </w:p>
        </w:tc>
      </w:tr>
      <w:tr w:rsidR="00650543" w:rsidRPr="00656DA1" w14:paraId="5407B8A7" w14:textId="77777777" w:rsidTr="00EE5961">
        <w:trPr>
          <w:trHeight w:val="4556"/>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543F18BD" w14:textId="77777777" w:rsidR="00650543" w:rsidRPr="00656DA1" w:rsidRDefault="00650543"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в) Ресурси, пристап до правда и правна помош</w:t>
            </w:r>
          </w:p>
        </w:tc>
        <w:tc>
          <w:tcPr>
            <w:tcW w:w="3540" w:type="dxa"/>
            <w:tcBorders>
              <w:top w:val="single" w:sz="4" w:space="0" w:color="000000"/>
              <w:left w:val="single" w:sz="4" w:space="0" w:color="000000"/>
              <w:bottom w:val="single" w:sz="4" w:space="0" w:color="000000"/>
              <w:right w:val="single" w:sz="4" w:space="0" w:color="000000"/>
            </w:tcBorders>
          </w:tcPr>
          <w:p w14:paraId="13A4F3F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измените на Законот за судски буџет со цел да се зајакне независноста на правосудството за да се обезбеди буџетска и ефективна независност во согласност со </w:t>
            </w:r>
            <w:proofErr w:type="spellStart"/>
            <w:r w:rsidRPr="00656DA1">
              <w:rPr>
                <w:rFonts w:ascii="Arial Narrow" w:eastAsia="Arial Narrow" w:hAnsi="Arial Narrow" w:cs="Arial Narrow"/>
              </w:rPr>
              <w:t>оценската</w:t>
            </w:r>
            <w:proofErr w:type="spellEnd"/>
            <w:r w:rsidRPr="00656DA1">
              <w:rPr>
                <w:rFonts w:ascii="Arial Narrow" w:eastAsia="Arial Narrow" w:hAnsi="Arial Narrow" w:cs="Arial Narrow"/>
              </w:rPr>
              <w:t xml:space="preserve"> мисија на Судскиот совет (до 2024 година)</w:t>
            </w:r>
          </w:p>
          <w:p w14:paraId="3A2EF988" w14:textId="77777777" w:rsidR="00650543" w:rsidRPr="00656DA1" w:rsidRDefault="00650543" w:rsidP="00EE5961">
            <w:pPr>
              <w:spacing w:after="0" w:line="240" w:lineRule="auto"/>
              <w:jc w:val="both"/>
              <w:rPr>
                <w:rFonts w:ascii="Arial Narrow" w:eastAsia="Arial Narrow" w:hAnsi="Arial Narrow" w:cs="Arial Narrow"/>
              </w:rPr>
            </w:pPr>
          </w:p>
          <w:p w14:paraId="3727AADA" w14:textId="77777777" w:rsidR="00650543" w:rsidRPr="00656DA1" w:rsidRDefault="00650543" w:rsidP="00EE5961">
            <w:pPr>
              <w:spacing w:after="0" w:line="240" w:lineRule="auto"/>
              <w:jc w:val="both"/>
              <w:rPr>
                <w:rFonts w:ascii="Arial Narrow" w:eastAsia="Arial Narrow" w:hAnsi="Arial Narrow" w:cs="Arial Narrow"/>
              </w:rPr>
            </w:pPr>
          </w:p>
          <w:p w14:paraId="07D23BE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на измените на Законот за бесплатна правна помош за ревидирање на системот на правна помош за да се подобри пристапот до правдата особено во кривичната материја (2026 година)</w:t>
            </w:r>
          </w:p>
        </w:tc>
        <w:tc>
          <w:tcPr>
            <w:tcW w:w="3259" w:type="dxa"/>
            <w:tcBorders>
              <w:top w:val="single" w:sz="4" w:space="0" w:color="000000"/>
              <w:left w:val="single" w:sz="4" w:space="0" w:color="000000"/>
              <w:bottom w:val="single" w:sz="4" w:space="0" w:color="000000"/>
              <w:right w:val="single" w:sz="4" w:space="0" w:color="000000"/>
            </w:tcBorders>
          </w:tcPr>
          <w:p w14:paraId="274FA936"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Судскиот совет е континуирано вклучен во сите фази во буџетскиот процес во соработка со Министерството за финансии според транспарентни критериуми (континуирано до 2030 година)</w:t>
            </w:r>
          </w:p>
          <w:p w14:paraId="361B563B" w14:textId="77777777" w:rsidR="00650543" w:rsidRPr="00656DA1" w:rsidRDefault="00650543" w:rsidP="00EE5961">
            <w:pPr>
              <w:spacing w:after="0" w:line="240" w:lineRule="auto"/>
              <w:jc w:val="both"/>
              <w:rPr>
                <w:rFonts w:ascii="Arial Narrow" w:eastAsia="Arial Narrow" w:hAnsi="Arial Narrow" w:cs="Arial Narrow"/>
              </w:rPr>
            </w:pPr>
          </w:p>
          <w:p w14:paraId="51C7F890" w14:textId="77777777" w:rsidR="00650543" w:rsidRPr="00656DA1" w:rsidRDefault="00650543" w:rsidP="00EE5961">
            <w:pPr>
              <w:spacing w:after="0" w:line="240" w:lineRule="auto"/>
              <w:jc w:val="both"/>
              <w:rPr>
                <w:rFonts w:ascii="Arial Narrow" w:eastAsia="Arial Narrow" w:hAnsi="Arial Narrow" w:cs="Arial Narrow"/>
              </w:rPr>
            </w:pPr>
          </w:p>
          <w:p w14:paraId="7F979210" w14:textId="77777777"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Обезбедување доволно ресурси и персонал за ефикасно спроведување на системот за правна помош (2026 година)</w:t>
            </w:r>
          </w:p>
        </w:tc>
        <w:tc>
          <w:tcPr>
            <w:tcW w:w="2920" w:type="dxa"/>
            <w:tcBorders>
              <w:top w:val="single" w:sz="4" w:space="0" w:color="000000"/>
              <w:left w:val="single" w:sz="4" w:space="0" w:color="000000"/>
              <w:bottom w:val="single" w:sz="4" w:space="0" w:color="000000"/>
              <w:right w:val="single" w:sz="4" w:space="0" w:color="000000"/>
            </w:tcBorders>
          </w:tcPr>
          <w:p w14:paraId="74CB6346" w14:textId="18B2B2F2" w:rsidR="00650543" w:rsidRPr="00656DA1" w:rsidRDefault="00650543"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Судскиот буџет е во согласност со </w:t>
            </w:r>
            <w:r w:rsidR="002672B2" w:rsidRPr="00656DA1">
              <w:rPr>
                <w:rFonts w:ascii="Arial Narrow" w:eastAsia="Arial Narrow" w:hAnsi="Arial Narrow" w:cs="Arial Narrow"/>
              </w:rPr>
              <w:t>предвидениот</w:t>
            </w:r>
            <w:r w:rsidRPr="00656DA1">
              <w:rPr>
                <w:rFonts w:ascii="Arial Narrow" w:eastAsia="Arial Narrow" w:hAnsi="Arial Narrow" w:cs="Arial Narrow"/>
              </w:rPr>
              <w:t xml:space="preserve"> процент </w:t>
            </w:r>
            <w:proofErr w:type="spellStart"/>
            <w:r w:rsidRPr="00656DA1">
              <w:rPr>
                <w:rFonts w:ascii="Arial Narrow" w:eastAsia="Arial Narrow" w:hAnsi="Arial Narrow" w:cs="Arial Narrow"/>
              </w:rPr>
              <w:t>загарантиран</w:t>
            </w:r>
            <w:proofErr w:type="spellEnd"/>
            <w:r w:rsidRPr="00656DA1">
              <w:rPr>
                <w:rFonts w:ascii="Arial Narrow" w:eastAsia="Arial Narrow" w:hAnsi="Arial Narrow" w:cs="Arial Narrow"/>
              </w:rPr>
              <w:t xml:space="preserve"> со законот. (континуирано до 2030 година)</w:t>
            </w:r>
          </w:p>
          <w:p w14:paraId="39AC7130" w14:textId="77777777" w:rsidR="00650543" w:rsidRPr="00656DA1" w:rsidRDefault="00650543" w:rsidP="00EE5961">
            <w:pPr>
              <w:spacing w:after="0" w:line="240" w:lineRule="auto"/>
              <w:jc w:val="both"/>
              <w:rPr>
                <w:rFonts w:ascii="Arial Narrow" w:eastAsia="Arial Narrow" w:hAnsi="Arial Narrow" w:cs="Arial Narrow"/>
              </w:rPr>
            </w:pPr>
          </w:p>
          <w:p w14:paraId="277F028D" w14:textId="77777777" w:rsidR="00650543" w:rsidRPr="00656DA1" w:rsidRDefault="00650543" w:rsidP="00EE5961">
            <w:pPr>
              <w:spacing w:after="0" w:line="240" w:lineRule="auto"/>
              <w:jc w:val="both"/>
              <w:rPr>
                <w:rFonts w:ascii="Arial Narrow" w:eastAsia="Arial Narrow" w:hAnsi="Arial Narrow" w:cs="Arial Narrow"/>
              </w:rPr>
            </w:pPr>
          </w:p>
          <w:p w14:paraId="4E9192F8" w14:textId="77777777" w:rsidR="00650543" w:rsidRPr="00656DA1" w:rsidRDefault="00650543" w:rsidP="00EE5961">
            <w:pPr>
              <w:spacing w:after="0" w:line="240" w:lineRule="auto"/>
              <w:jc w:val="both"/>
              <w:rPr>
                <w:rFonts w:ascii="Arial Narrow" w:eastAsia="Arial Narrow" w:hAnsi="Arial Narrow" w:cs="Arial Narrow"/>
              </w:rPr>
            </w:pPr>
          </w:p>
          <w:p w14:paraId="41C01354" w14:textId="77777777" w:rsidR="00650543" w:rsidRPr="00656DA1" w:rsidRDefault="00650543" w:rsidP="00EE5961">
            <w:pPr>
              <w:spacing w:after="0" w:line="240" w:lineRule="auto"/>
              <w:jc w:val="both"/>
              <w:rPr>
                <w:rFonts w:ascii="Arial Narrow" w:eastAsia="Arial Narrow" w:hAnsi="Arial Narrow" w:cs="Arial Narrow"/>
              </w:rPr>
            </w:pPr>
          </w:p>
          <w:p w14:paraId="00B25230" w14:textId="77777777" w:rsidR="00650543" w:rsidRPr="00656DA1" w:rsidRDefault="00691124"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Веродостојна</w:t>
            </w:r>
            <w:r w:rsidR="00650543" w:rsidRPr="00656DA1">
              <w:rPr>
                <w:rFonts w:ascii="Arial Narrow" w:eastAsia="Arial Narrow" w:hAnsi="Arial Narrow" w:cs="Arial Narrow"/>
              </w:rPr>
              <w:t xml:space="preserve"> евиденција за дадена правна помош, во согласност со ревидираната одредба за правна помош (2026 година)</w:t>
            </w:r>
          </w:p>
        </w:tc>
      </w:tr>
      <w:tr w:rsidR="00EE5961" w:rsidRPr="00656DA1" w14:paraId="37B58634"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743C7DE"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t>г) Број и пристап до судови и обвинителства</w:t>
            </w:r>
          </w:p>
        </w:tc>
        <w:tc>
          <w:tcPr>
            <w:tcW w:w="3540" w:type="dxa"/>
            <w:tcBorders>
              <w:top w:val="single" w:sz="4" w:space="0" w:color="000000"/>
              <w:left w:val="single" w:sz="4" w:space="0" w:color="000000"/>
              <w:bottom w:val="single" w:sz="4" w:space="0" w:color="000000"/>
              <w:right w:val="single" w:sz="4" w:space="0" w:color="000000"/>
            </w:tcBorders>
          </w:tcPr>
          <w:p w14:paraId="0E5775DB"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Подготвена e нова анализа на судската мрежа (до 2025 година) за оптимизација и реорганизација на правосудството (до 2026 година).</w:t>
            </w:r>
          </w:p>
          <w:p w14:paraId="4C50FCB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color w:val="000000"/>
              </w:rPr>
              <w:t xml:space="preserve"> </w:t>
            </w:r>
          </w:p>
          <w:p w14:paraId="59FCE8FA"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Други законодавни и институционални мерки според I. ФУНДАМЕНТАЛНИ ПРАВА, 8. </w:t>
            </w:r>
            <w:proofErr w:type="spellStart"/>
            <w:r w:rsidRPr="00656DA1">
              <w:rPr>
                <w:rFonts w:ascii="Arial Narrow" w:eastAsia="Arial Narrow" w:hAnsi="Arial Narrow" w:cs="Arial Narrow"/>
                <w:i/>
              </w:rPr>
              <w:t>Антидискриминација</w:t>
            </w:r>
            <w:proofErr w:type="spellEnd"/>
          </w:p>
          <w:p w14:paraId="5682A47F" w14:textId="77777777" w:rsidR="00EE5961" w:rsidRPr="00656DA1" w:rsidRDefault="00EE5961" w:rsidP="00EE5961">
            <w:pPr>
              <w:spacing w:after="0" w:line="240" w:lineRule="auto"/>
              <w:jc w:val="both"/>
              <w:rPr>
                <w:rFonts w:ascii="Arial Narrow" w:eastAsia="Arial Narrow" w:hAnsi="Arial Narrow" w:cs="Arial Narrow"/>
                <w:i/>
              </w:rPr>
            </w:pPr>
          </w:p>
        </w:tc>
        <w:tc>
          <w:tcPr>
            <w:tcW w:w="3259" w:type="dxa"/>
            <w:tcBorders>
              <w:top w:val="single" w:sz="4" w:space="0" w:color="000000"/>
              <w:left w:val="single" w:sz="4" w:space="0" w:color="000000"/>
              <w:bottom w:val="single" w:sz="4" w:space="0" w:color="000000"/>
              <w:right w:val="single" w:sz="4" w:space="0" w:color="000000"/>
            </w:tcBorders>
          </w:tcPr>
          <w:p w14:paraId="6CED88A1"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Целосно се спроведени активности од Стратегиите за човечки ресурси на </w:t>
            </w:r>
            <w:proofErr w:type="spellStart"/>
            <w:r w:rsidRPr="00656DA1">
              <w:rPr>
                <w:rFonts w:ascii="Arial Narrow" w:eastAsia="Arial Narrow" w:hAnsi="Arial Narrow" w:cs="Arial Narrow"/>
              </w:rPr>
              <w:t>јавнообвинителската</w:t>
            </w:r>
            <w:proofErr w:type="spellEnd"/>
            <w:r w:rsidRPr="00656DA1">
              <w:rPr>
                <w:rFonts w:ascii="Arial Narrow" w:eastAsia="Arial Narrow" w:hAnsi="Arial Narrow" w:cs="Arial Narrow"/>
              </w:rPr>
              <w:t xml:space="preserve"> мрежа. (до 2026 година).</w:t>
            </w:r>
          </w:p>
          <w:p w14:paraId="6F9F894A"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Зајакнување на човечките ресурси и </w:t>
            </w:r>
            <w:proofErr w:type="spellStart"/>
            <w:r w:rsidRPr="00656DA1">
              <w:rPr>
                <w:rFonts w:ascii="Arial Narrow" w:eastAsia="Arial Narrow" w:hAnsi="Arial Narrow" w:cs="Arial Narrow"/>
              </w:rPr>
              <w:t>материјално-техничките</w:t>
            </w:r>
            <w:proofErr w:type="spellEnd"/>
            <w:r w:rsidRPr="00656DA1">
              <w:rPr>
                <w:rFonts w:ascii="Arial Narrow" w:eastAsia="Arial Narrow" w:hAnsi="Arial Narrow" w:cs="Arial Narrow"/>
              </w:rPr>
              <w:t xml:space="preserve"> услови во правосудниот сектор во согласност со стратегиите за човечки ресурси, вклучувајќи и подобро напредно планирање и спроведување. (до 2026 година)</w:t>
            </w:r>
          </w:p>
          <w:p w14:paraId="5662BF03" w14:textId="77777777" w:rsidR="00EE5961" w:rsidRPr="00656DA1" w:rsidRDefault="00EE5961" w:rsidP="00EE5961">
            <w:pPr>
              <w:spacing w:before="120" w:after="120" w:line="240" w:lineRule="auto"/>
              <w:jc w:val="both"/>
              <w:rPr>
                <w:rFonts w:ascii="Arial Narrow" w:eastAsia="Arial Narrow" w:hAnsi="Arial Narrow" w:cs="Arial Narrow"/>
                <w:i/>
              </w:rPr>
            </w:pPr>
            <w:r w:rsidRPr="00656DA1">
              <w:rPr>
                <w:rFonts w:ascii="Arial Narrow" w:eastAsia="Arial Narrow" w:hAnsi="Arial Narrow" w:cs="Arial Narrow"/>
                <w:i/>
              </w:rPr>
              <w:t xml:space="preserve">Други мерки за спроведување и капацитет според I. ФУНДАМЕНТАЛНИ ПРАВА, 8. </w:t>
            </w:r>
            <w:proofErr w:type="spellStart"/>
            <w:r w:rsidRPr="00656DA1">
              <w:rPr>
                <w:rFonts w:ascii="Arial Narrow" w:eastAsia="Arial Narrow" w:hAnsi="Arial Narrow" w:cs="Arial Narrow"/>
                <w:i/>
              </w:rPr>
              <w:t>Антидискриминација</w:t>
            </w:r>
            <w:proofErr w:type="spellEnd"/>
          </w:p>
          <w:p w14:paraId="2546BBEB" w14:textId="77777777" w:rsidR="00EE5961" w:rsidRPr="00656DA1" w:rsidRDefault="00EE5961" w:rsidP="00EE5961">
            <w:pPr>
              <w:spacing w:before="120" w:after="120" w:line="240" w:lineRule="auto"/>
              <w:jc w:val="both"/>
              <w:rPr>
                <w:rFonts w:ascii="Arial Narrow" w:eastAsia="Arial Narrow" w:hAnsi="Arial Narrow" w:cs="Arial Narrow"/>
                <w:i/>
              </w:rPr>
            </w:pPr>
          </w:p>
          <w:p w14:paraId="25A3FA71" w14:textId="77777777" w:rsidR="00EE5961" w:rsidRPr="00656DA1" w:rsidRDefault="00EE5961" w:rsidP="000C5CE3">
            <w:pPr>
              <w:spacing w:before="120" w:after="120" w:line="240" w:lineRule="auto"/>
              <w:jc w:val="both"/>
              <w:rPr>
                <w:rFonts w:ascii="Arial Narrow" w:eastAsia="Arial Narrow" w:hAnsi="Arial Narrow" w:cs="Arial Narrow"/>
                <w:i/>
              </w:rPr>
            </w:pPr>
            <w:r w:rsidRPr="00656DA1">
              <w:rPr>
                <w:rFonts w:ascii="Arial Narrow" w:eastAsia="Arial Narrow" w:hAnsi="Arial Narrow" w:cs="Arial Narrow"/>
              </w:rPr>
              <w:lastRenderedPageBreak/>
              <w:t>Следење на имплементацијата на стратегиите за човечки ресурси со воведување јасни индикатори за да се покаже напредокот во имплементацијата (до 2024 година)</w:t>
            </w:r>
          </w:p>
        </w:tc>
        <w:tc>
          <w:tcPr>
            <w:tcW w:w="2920" w:type="dxa"/>
            <w:tcBorders>
              <w:top w:val="single" w:sz="4" w:space="0" w:color="000000"/>
              <w:left w:val="single" w:sz="4" w:space="0" w:color="000000"/>
              <w:bottom w:val="single" w:sz="4" w:space="0" w:color="000000"/>
              <w:right w:val="single" w:sz="4" w:space="0" w:color="000000"/>
            </w:tcBorders>
          </w:tcPr>
          <w:p w14:paraId="1ECB934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Направени се конзистентна анализа и преглед на судската мрежа и се соопштени на јавноста (до 2025 година), а оптимизацијата и реорганизацијата се спроведуваат (до 2026 година)</w:t>
            </w:r>
          </w:p>
          <w:p w14:paraId="02DCBBB2" w14:textId="77777777" w:rsidR="00EE5961" w:rsidRPr="00656DA1" w:rsidRDefault="00EE5961" w:rsidP="00EE5961">
            <w:pPr>
              <w:spacing w:after="0" w:line="240" w:lineRule="auto"/>
              <w:jc w:val="both"/>
              <w:rPr>
                <w:rFonts w:ascii="Arial Narrow" w:eastAsia="Arial Narrow" w:hAnsi="Arial Narrow" w:cs="Arial Narrow"/>
              </w:rPr>
            </w:pPr>
          </w:p>
          <w:p w14:paraId="69194D0A" w14:textId="29DD316F" w:rsidR="00EE5961" w:rsidRPr="00656DA1" w:rsidRDefault="00EE5961" w:rsidP="00EE5961">
            <w:pPr>
              <w:spacing w:after="0" w:line="240" w:lineRule="auto"/>
              <w:jc w:val="both"/>
              <w:rPr>
                <w:rFonts w:ascii="Arial Narrow" w:eastAsia="Arial Narrow" w:hAnsi="Arial Narrow" w:cs="Arial Narrow"/>
              </w:rPr>
            </w:pPr>
            <w:proofErr w:type="spellStart"/>
            <w:r w:rsidRPr="00656DA1">
              <w:rPr>
                <w:rFonts w:ascii="Arial Narrow" w:eastAsia="Arial Narrow" w:hAnsi="Arial Narrow" w:cs="Arial Narrow"/>
              </w:rPr>
              <w:t>Оптимизиран</w:t>
            </w:r>
            <w:proofErr w:type="spellEnd"/>
            <w:r w:rsidRPr="00656DA1">
              <w:rPr>
                <w:rFonts w:ascii="Arial Narrow" w:eastAsia="Arial Narrow" w:hAnsi="Arial Narrow" w:cs="Arial Narrow"/>
              </w:rPr>
              <w:t xml:space="preserve"> е судскиот систем во согласност со упатствата на </w:t>
            </w:r>
            <w:r w:rsidR="00D57585" w:rsidRPr="00656DA1">
              <w:rPr>
                <w:rFonts w:ascii="Arial Narrow" w:eastAsia="Arial Narrow" w:hAnsi="Arial Narrow" w:cs="Arial Narrow"/>
              </w:rPr>
              <w:t>Европската комисија на Советот на Европа за ефикасност на правдата (</w:t>
            </w:r>
            <w:r w:rsidRPr="00656DA1">
              <w:rPr>
                <w:rFonts w:ascii="Arial Narrow" w:eastAsia="Arial Narrow" w:hAnsi="Arial Narrow" w:cs="Arial Narrow"/>
              </w:rPr>
              <w:t>CEPEJ</w:t>
            </w:r>
            <w:r w:rsidR="00D57585" w:rsidRPr="00656DA1">
              <w:rPr>
                <w:rFonts w:ascii="Arial Narrow" w:eastAsia="Arial Narrow" w:hAnsi="Arial Narrow" w:cs="Arial Narrow"/>
              </w:rPr>
              <w:t>)</w:t>
            </w:r>
            <w:r w:rsidRPr="00656DA1">
              <w:rPr>
                <w:rFonts w:ascii="Arial Narrow" w:eastAsia="Arial Narrow" w:hAnsi="Arial Narrow" w:cs="Arial Narrow"/>
              </w:rPr>
              <w:t xml:space="preserve"> (до 2026 година)</w:t>
            </w:r>
          </w:p>
          <w:p w14:paraId="0AAD6D61" w14:textId="77777777" w:rsidR="00EE5961" w:rsidRPr="00656DA1" w:rsidRDefault="00EE5961" w:rsidP="00EE5961">
            <w:pPr>
              <w:spacing w:after="0" w:line="240" w:lineRule="auto"/>
              <w:jc w:val="both"/>
              <w:rPr>
                <w:rFonts w:ascii="Arial Narrow" w:eastAsia="Arial Narrow" w:hAnsi="Arial Narrow" w:cs="Arial Narrow"/>
              </w:rPr>
            </w:pPr>
          </w:p>
          <w:p w14:paraId="3A49C63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Сите судови имаат пристап до инфраструктура и обезбедување услуги за сите </w:t>
            </w:r>
            <w:r w:rsidRPr="00656DA1">
              <w:rPr>
                <w:rFonts w:ascii="Arial Narrow" w:eastAsia="Arial Narrow" w:hAnsi="Arial Narrow" w:cs="Arial Narrow"/>
              </w:rPr>
              <w:lastRenderedPageBreak/>
              <w:t xml:space="preserve">лица, вклучувајќи ги и лицата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xml:space="preserve"> (до 2030 година)</w:t>
            </w:r>
          </w:p>
          <w:p w14:paraId="3B4599EC" w14:textId="77777777" w:rsidR="00EE5961" w:rsidRPr="00656DA1" w:rsidRDefault="00EE5961" w:rsidP="00EE5961">
            <w:pPr>
              <w:spacing w:after="0" w:line="240" w:lineRule="auto"/>
              <w:jc w:val="both"/>
              <w:rPr>
                <w:rFonts w:ascii="Arial Narrow" w:eastAsia="Arial Narrow" w:hAnsi="Arial Narrow" w:cs="Arial Narrow"/>
              </w:rPr>
            </w:pPr>
          </w:p>
          <w:p w14:paraId="782ED53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Целосно се имплементирани стратегиите за човечки ресурси (до 2027 година)</w:t>
            </w:r>
          </w:p>
        </w:tc>
      </w:tr>
      <w:tr w:rsidR="00EE5961" w:rsidRPr="00656DA1" w14:paraId="5E26F321"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9EA44CB" w14:textId="64CC30CA"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д) Дигитални/електронски алатки за информ</w:t>
            </w:r>
            <w:r w:rsidR="00F65572" w:rsidRPr="00656DA1">
              <w:rPr>
                <w:rFonts w:ascii="Arial Narrow" w:eastAsia="Arial Narrow" w:hAnsi="Arial Narrow" w:cs="Arial Narrow"/>
              </w:rPr>
              <w:t>ирање</w:t>
            </w:r>
            <w:r w:rsidRPr="00656DA1">
              <w:rPr>
                <w:rFonts w:ascii="Arial Narrow" w:eastAsia="Arial Narrow" w:hAnsi="Arial Narrow" w:cs="Arial Narrow"/>
              </w:rPr>
              <w:t xml:space="preserve"> и комуникација, вклучително и систем за управување со предмети</w:t>
            </w:r>
          </w:p>
        </w:tc>
        <w:tc>
          <w:tcPr>
            <w:tcW w:w="3540" w:type="dxa"/>
            <w:tcBorders>
              <w:top w:val="single" w:sz="4" w:space="0" w:color="000000"/>
              <w:left w:val="single" w:sz="4" w:space="0" w:color="000000"/>
              <w:bottom w:val="single" w:sz="4" w:space="0" w:color="000000"/>
              <w:right w:val="single" w:sz="4" w:space="0" w:color="000000"/>
            </w:tcBorders>
          </w:tcPr>
          <w:p w14:paraId="3B5DF9A9"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на измените на Судскиот деловник како и Правилникот за начинот на распределба на предметите во Јавните обвинителства преку системот за електронска распределба на предметите (до 2027 година)</w:t>
            </w:r>
          </w:p>
          <w:p w14:paraId="1F3FA109" w14:textId="77777777" w:rsidR="00EE5961" w:rsidRPr="00656DA1" w:rsidRDefault="00EE5961" w:rsidP="00EE5961">
            <w:pPr>
              <w:spacing w:after="0" w:line="240" w:lineRule="auto"/>
              <w:jc w:val="both"/>
              <w:rPr>
                <w:rFonts w:ascii="Arial Narrow" w:eastAsia="Arial Narrow" w:hAnsi="Arial Narrow" w:cs="Arial Narrow"/>
              </w:rPr>
            </w:pPr>
          </w:p>
          <w:p w14:paraId="6711AB89" w14:textId="77777777" w:rsidR="00EE5961" w:rsidRPr="00656DA1" w:rsidRDefault="00EE5961" w:rsidP="00EE5961">
            <w:pPr>
              <w:spacing w:after="0" w:line="240" w:lineRule="auto"/>
              <w:jc w:val="both"/>
              <w:rPr>
                <w:rFonts w:ascii="Arial Narrow" w:eastAsia="Arial Narrow" w:hAnsi="Arial Narrow" w:cs="Arial Narrow"/>
              </w:rPr>
            </w:pPr>
          </w:p>
          <w:p w14:paraId="2BEE9BBC" w14:textId="77777777" w:rsidR="00EE5961" w:rsidRPr="00656DA1" w:rsidRDefault="00EE5961" w:rsidP="00EE5961">
            <w:pPr>
              <w:spacing w:after="0" w:line="240" w:lineRule="auto"/>
              <w:jc w:val="both"/>
              <w:rPr>
                <w:rFonts w:ascii="Arial Narrow" w:eastAsia="Arial Narrow" w:hAnsi="Arial Narrow" w:cs="Arial Narrow"/>
              </w:rPr>
            </w:pPr>
          </w:p>
          <w:p w14:paraId="7BD94386" w14:textId="77777777" w:rsidR="00EE5961" w:rsidRPr="00656DA1" w:rsidRDefault="00EE5961" w:rsidP="00EE5961">
            <w:pPr>
              <w:spacing w:after="0" w:line="240" w:lineRule="auto"/>
              <w:jc w:val="both"/>
              <w:rPr>
                <w:rFonts w:ascii="Arial Narrow" w:eastAsia="Arial Narrow" w:hAnsi="Arial Narrow" w:cs="Arial Narrow"/>
              </w:rPr>
            </w:pPr>
          </w:p>
          <w:p w14:paraId="59006FC7" w14:textId="77777777" w:rsidR="00EE5961" w:rsidRPr="00656DA1" w:rsidRDefault="00EE5961" w:rsidP="00EE5961">
            <w:pPr>
              <w:spacing w:after="0" w:line="240" w:lineRule="auto"/>
              <w:jc w:val="both"/>
              <w:rPr>
                <w:rFonts w:ascii="Arial Narrow" w:eastAsia="Arial Narrow" w:hAnsi="Arial Narrow" w:cs="Arial Narrow"/>
              </w:rPr>
            </w:pPr>
          </w:p>
          <w:p w14:paraId="00CD0821" w14:textId="77777777" w:rsidR="00EE5961" w:rsidRPr="00656DA1" w:rsidRDefault="00EE5961" w:rsidP="00EE5961">
            <w:pPr>
              <w:spacing w:after="0" w:line="240" w:lineRule="auto"/>
              <w:jc w:val="both"/>
              <w:rPr>
                <w:rFonts w:ascii="Arial Narrow" w:eastAsia="Arial Narrow" w:hAnsi="Arial Narrow" w:cs="Arial Narrow"/>
              </w:rPr>
            </w:pPr>
          </w:p>
          <w:p w14:paraId="54BD7D81" w14:textId="77777777" w:rsidR="00EE5961" w:rsidRPr="00656DA1" w:rsidRDefault="00EE5961" w:rsidP="00EE5961">
            <w:pPr>
              <w:spacing w:after="0" w:line="240" w:lineRule="auto"/>
              <w:jc w:val="both"/>
              <w:rPr>
                <w:rFonts w:ascii="Arial Narrow" w:eastAsia="Arial Narrow" w:hAnsi="Arial Narrow" w:cs="Arial Narrow"/>
              </w:rPr>
            </w:pPr>
          </w:p>
          <w:p w14:paraId="04849B74" w14:textId="77777777" w:rsidR="00EE5961" w:rsidRPr="00656DA1" w:rsidRDefault="00EE5961" w:rsidP="00EE5961">
            <w:pPr>
              <w:spacing w:after="0" w:line="240" w:lineRule="auto"/>
              <w:jc w:val="both"/>
              <w:rPr>
                <w:rFonts w:ascii="Arial Narrow" w:eastAsia="Arial Narrow" w:hAnsi="Arial Narrow" w:cs="Arial Narrow"/>
              </w:rPr>
            </w:pPr>
          </w:p>
          <w:p w14:paraId="6E4C6B0F" w14:textId="77777777" w:rsidR="00EE5961" w:rsidRPr="00656DA1" w:rsidRDefault="00EE5961" w:rsidP="00EE5961">
            <w:pPr>
              <w:spacing w:after="0" w:line="240" w:lineRule="auto"/>
              <w:jc w:val="both"/>
              <w:rPr>
                <w:rFonts w:ascii="Arial Narrow" w:eastAsia="Arial Narrow" w:hAnsi="Arial Narrow" w:cs="Arial Narrow"/>
              </w:rPr>
            </w:pPr>
          </w:p>
          <w:p w14:paraId="04B407F4" w14:textId="77777777" w:rsidR="00EE5961" w:rsidRPr="00656DA1" w:rsidRDefault="00EE5961" w:rsidP="00EE5961">
            <w:pPr>
              <w:spacing w:after="0" w:line="240" w:lineRule="auto"/>
              <w:jc w:val="both"/>
              <w:rPr>
                <w:rFonts w:ascii="Arial Narrow" w:eastAsia="Arial Narrow" w:hAnsi="Arial Narrow" w:cs="Arial Narrow"/>
              </w:rPr>
            </w:pPr>
          </w:p>
          <w:p w14:paraId="09A1C587" w14:textId="77777777" w:rsidR="00EE5961" w:rsidRPr="00656DA1" w:rsidRDefault="00EE5961" w:rsidP="00EE5961">
            <w:pPr>
              <w:spacing w:after="0" w:line="240" w:lineRule="auto"/>
              <w:jc w:val="both"/>
              <w:rPr>
                <w:rFonts w:ascii="Arial Narrow" w:eastAsia="Arial Narrow" w:hAnsi="Arial Narrow" w:cs="Arial Narrow"/>
              </w:rPr>
            </w:pPr>
          </w:p>
          <w:p w14:paraId="1E239420" w14:textId="77777777" w:rsidR="00EE5961" w:rsidRPr="00656DA1" w:rsidRDefault="00EE5961" w:rsidP="00EE5961">
            <w:pPr>
              <w:spacing w:after="0" w:line="240" w:lineRule="auto"/>
              <w:jc w:val="both"/>
              <w:rPr>
                <w:rFonts w:ascii="Arial Narrow" w:eastAsia="Arial Narrow" w:hAnsi="Arial Narrow" w:cs="Arial Narrow"/>
              </w:rPr>
            </w:pPr>
          </w:p>
          <w:p w14:paraId="55F65F6C" w14:textId="77777777" w:rsidR="00EE5961" w:rsidRPr="00656DA1" w:rsidRDefault="00EE5961" w:rsidP="00EE5961">
            <w:pPr>
              <w:spacing w:after="0" w:line="240" w:lineRule="auto"/>
              <w:jc w:val="both"/>
              <w:rPr>
                <w:rFonts w:ascii="Arial Narrow" w:eastAsia="Arial Narrow" w:hAnsi="Arial Narrow" w:cs="Arial Narrow"/>
              </w:rPr>
            </w:pPr>
          </w:p>
          <w:p w14:paraId="67B79D3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нова Стратегија за </w:t>
            </w:r>
            <w:proofErr w:type="spellStart"/>
            <w:r w:rsidRPr="00656DA1">
              <w:rPr>
                <w:rFonts w:ascii="Arial Narrow" w:eastAsia="Arial Narrow" w:hAnsi="Arial Narrow" w:cs="Arial Narrow"/>
              </w:rPr>
              <w:t>информатичко-комуникациска</w:t>
            </w:r>
            <w:proofErr w:type="spellEnd"/>
            <w:r w:rsidRPr="00656DA1">
              <w:rPr>
                <w:rFonts w:ascii="Arial Narrow" w:eastAsia="Arial Narrow" w:hAnsi="Arial Narrow" w:cs="Arial Narrow"/>
              </w:rPr>
              <w:t xml:space="preserve"> технологија во правосудството 2024-2028 година (до 2024 година)</w:t>
            </w:r>
          </w:p>
          <w:p w14:paraId="0A17C8F6" w14:textId="77777777" w:rsidR="00EE5961" w:rsidRPr="00656DA1" w:rsidRDefault="00EE5961" w:rsidP="00EE5961">
            <w:pPr>
              <w:spacing w:after="0" w:line="240" w:lineRule="auto"/>
              <w:jc w:val="both"/>
              <w:rPr>
                <w:rFonts w:ascii="Arial Narrow" w:eastAsia="Arial Narrow" w:hAnsi="Arial Narrow" w:cs="Arial Narrow"/>
              </w:rPr>
            </w:pPr>
          </w:p>
          <w:p w14:paraId="4D8547C1"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0D1E8E6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Меморандум за интероперабилност меѓу органите на правосудниот сектор и другите државни органи; </w:t>
            </w:r>
          </w:p>
          <w:p w14:paraId="6849F6B5" w14:textId="77777777" w:rsidR="00EE5961" w:rsidRPr="00656DA1" w:rsidRDefault="00EE5961" w:rsidP="00EE5961">
            <w:pPr>
              <w:spacing w:after="0" w:line="240" w:lineRule="auto"/>
              <w:jc w:val="both"/>
              <w:rPr>
                <w:rFonts w:ascii="Arial Narrow" w:eastAsia="Arial Narrow" w:hAnsi="Arial Narrow" w:cs="Arial Narrow"/>
              </w:rPr>
            </w:pPr>
          </w:p>
          <w:p w14:paraId="788A702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Надградување на системот за управување со предмети, за развој и подобрување на системот за управување со предмети и статистички податоци за следење на судската активност и продуктивност, да се подобри </w:t>
            </w:r>
            <w:proofErr w:type="spellStart"/>
            <w:r w:rsidRPr="00656DA1">
              <w:rPr>
                <w:rFonts w:ascii="Arial Narrow" w:eastAsia="Arial Narrow" w:hAnsi="Arial Narrow" w:cs="Arial Narrow"/>
              </w:rPr>
              <w:t>корисничкиот</w:t>
            </w:r>
            <w:proofErr w:type="spellEnd"/>
            <w:r w:rsidRPr="00656DA1">
              <w:rPr>
                <w:rFonts w:ascii="Arial Narrow" w:eastAsia="Arial Narrow" w:hAnsi="Arial Narrow" w:cs="Arial Narrow"/>
              </w:rPr>
              <w:t xml:space="preserve"> систем на </w:t>
            </w:r>
            <w:proofErr w:type="spellStart"/>
            <w:r w:rsidRPr="00656DA1">
              <w:rPr>
                <w:rFonts w:ascii="Arial Narrow" w:eastAsia="Arial Narrow" w:hAnsi="Arial Narrow" w:cs="Arial Narrow"/>
              </w:rPr>
              <w:t>ИТ-системот</w:t>
            </w:r>
            <w:proofErr w:type="spellEnd"/>
            <w:r w:rsidRPr="00656DA1">
              <w:rPr>
                <w:rFonts w:ascii="Arial Narrow" w:eastAsia="Arial Narrow" w:hAnsi="Arial Narrow" w:cs="Arial Narrow"/>
              </w:rPr>
              <w:t xml:space="preserve"> и </w:t>
            </w:r>
            <w:proofErr w:type="spellStart"/>
            <w:r w:rsidRPr="00656DA1">
              <w:rPr>
                <w:rFonts w:ascii="Arial Narrow" w:eastAsia="Arial Narrow" w:hAnsi="Arial Narrow" w:cs="Arial Narrow"/>
              </w:rPr>
              <w:t>ИТ-процесот</w:t>
            </w:r>
            <w:proofErr w:type="spellEnd"/>
            <w:r w:rsidRPr="00656DA1">
              <w:rPr>
                <w:rFonts w:ascii="Arial Narrow" w:eastAsia="Arial Narrow" w:hAnsi="Arial Narrow" w:cs="Arial Narrow"/>
              </w:rPr>
              <w:t xml:space="preserve"> на регистрација за да се развијат бази на судска практика што ќе ја олеснат анализата на правните прашања и ќе обезбедат посилна конзистентност во судските одлуки (до 2026 година)</w:t>
            </w:r>
          </w:p>
          <w:p w14:paraId="71FE0978" w14:textId="77777777" w:rsidR="00EE5961" w:rsidRPr="00656DA1" w:rsidRDefault="00EE5961" w:rsidP="00EE5961">
            <w:pPr>
              <w:spacing w:after="0" w:line="240" w:lineRule="auto"/>
              <w:jc w:val="both"/>
              <w:rPr>
                <w:rFonts w:ascii="Arial Narrow" w:eastAsia="Arial Narrow" w:hAnsi="Arial Narrow" w:cs="Arial Narrow"/>
              </w:rPr>
            </w:pPr>
          </w:p>
          <w:p w14:paraId="39BE3781"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Рационализација и автоматизација на процесот на доставување (послужување) во извршувањето. (до 2027 година)</w:t>
            </w:r>
          </w:p>
        </w:tc>
        <w:tc>
          <w:tcPr>
            <w:tcW w:w="2920" w:type="dxa"/>
            <w:tcBorders>
              <w:top w:val="single" w:sz="4" w:space="0" w:color="000000"/>
              <w:left w:val="single" w:sz="4" w:space="0" w:color="000000"/>
              <w:bottom w:val="single" w:sz="4" w:space="0" w:color="000000"/>
              <w:right w:val="single" w:sz="4" w:space="0" w:color="000000"/>
            </w:tcBorders>
          </w:tcPr>
          <w:p w14:paraId="516433E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Целосно функционален систем за интероперабилност на јавните обвинителства со Министерството за внатрешни работи, Управата за финансиска полиција, Управата за финансиско разузнавање, Царинската управа, Управата за јавни приходи, Агенцијата за управување со одземен имот, судовите, </w:t>
            </w:r>
            <w:proofErr w:type="spellStart"/>
            <w:r w:rsidRPr="00656DA1">
              <w:rPr>
                <w:rFonts w:ascii="Arial Narrow" w:eastAsia="Arial Narrow" w:hAnsi="Arial Narrow" w:cs="Arial Narrow"/>
              </w:rPr>
              <w:t>казнено-поправните</w:t>
            </w:r>
            <w:proofErr w:type="spellEnd"/>
            <w:r w:rsidRPr="00656DA1">
              <w:rPr>
                <w:rFonts w:ascii="Arial Narrow" w:eastAsia="Arial Narrow" w:hAnsi="Arial Narrow" w:cs="Arial Narrow"/>
              </w:rPr>
              <w:t xml:space="preserve"> установи и адвокатската комора (до 2026 година)</w:t>
            </w:r>
          </w:p>
          <w:p w14:paraId="0C279E7A" w14:textId="77777777" w:rsidR="00EE5961" w:rsidRPr="00656DA1" w:rsidRDefault="00EE5961" w:rsidP="00EE5961">
            <w:pPr>
              <w:spacing w:after="0" w:line="240" w:lineRule="auto"/>
              <w:jc w:val="both"/>
              <w:rPr>
                <w:rFonts w:ascii="Arial Narrow" w:eastAsia="Arial Narrow" w:hAnsi="Arial Narrow" w:cs="Arial Narrow"/>
              </w:rPr>
            </w:pPr>
          </w:p>
          <w:p w14:paraId="66F77055" w14:textId="77777777" w:rsidR="00EE5961" w:rsidRPr="00656DA1" w:rsidRDefault="00EE5961" w:rsidP="00EE5961">
            <w:pPr>
              <w:spacing w:after="0" w:line="240" w:lineRule="auto"/>
              <w:jc w:val="both"/>
              <w:rPr>
                <w:rFonts w:ascii="Arial Narrow" w:eastAsia="Arial Narrow" w:hAnsi="Arial Narrow" w:cs="Arial Narrow"/>
              </w:rPr>
            </w:pPr>
          </w:p>
          <w:p w14:paraId="3D9D47B1" w14:textId="77777777" w:rsidR="00EE5961" w:rsidRPr="00656DA1" w:rsidRDefault="00EE5961" w:rsidP="00EE5961">
            <w:pPr>
              <w:spacing w:after="0" w:line="240" w:lineRule="auto"/>
              <w:jc w:val="both"/>
              <w:rPr>
                <w:rFonts w:ascii="Arial Narrow" w:eastAsia="Arial Narrow" w:hAnsi="Arial Narrow" w:cs="Arial Narrow"/>
              </w:rPr>
            </w:pPr>
          </w:p>
          <w:p w14:paraId="55D430D5" w14:textId="77777777" w:rsidR="00EE5961" w:rsidRPr="00656DA1" w:rsidRDefault="00EE5961" w:rsidP="00EE5961">
            <w:pPr>
              <w:spacing w:after="0" w:line="240" w:lineRule="auto"/>
              <w:jc w:val="both"/>
              <w:rPr>
                <w:rFonts w:ascii="Arial Narrow" w:eastAsia="Arial Narrow" w:hAnsi="Arial Narrow" w:cs="Arial Narrow"/>
              </w:rPr>
            </w:pPr>
          </w:p>
          <w:p w14:paraId="48624BEC" w14:textId="77777777" w:rsidR="00EE5961" w:rsidRPr="00656DA1" w:rsidRDefault="00EE5961" w:rsidP="00EE5961">
            <w:pPr>
              <w:spacing w:after="0" w:line="240" w:lineRule="auto"/>
              <w:jc w:val="both"/>
              <w:rPr>
                <w:rFonts w:ascii="Arial Narrow" w:eastAsia="Arial Narrow" w:hAnsi="Arial Narrow" w:cs="Arial Narrow"/>
              </w:rPr>
            </w:pPr>
          </w:p>
          <w:p w14:paraId="7E076FD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Имплементација на новата Стратегија за </w:t>
            </w:r>
            <w:proofErr w:type="spellStart"/>
            <w:r w:rsidRPr="00656DA1">
              <w:rPr>
                <w:rFonts w:ascii="Arial Narrow" w:eastAsia="Arial Narrow" w:hAnsi="Arial Narrow" w:cs="Arial Narrow"/>
              </w:rPr>
              <w:t>информатичко-комуникациска</w:t>
            </w:r>
            <w:proofErr w:type="spellEnd"/>
            <w:r w:rsidRPr="00656DA1">
              <w:rPr>
                <w:rFonts w:ascii="Arial Narrow" w:eastAsia="Arial Narrow" w:hAnsi="Arial Narrow" w:cs="Arial Narrow"/>
              </w:rPr>
              <w:t xml:space="preserve"> технологија во правосудството и ажуриран е систем за управување со предмети и регистрација на податоци за целосно оперативни предмети (до 2028 година)</w:t>
            </w:r>
          </w:p>
          <w:p w14:paraId="7E5A02B6"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371EF70F"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174A324D" w14:textId="77777777" w:rsidR="00EE5961" w:rsidRPr="00656DA1" w:rsidRDefault="00EE5961" w:rsidP="00EE5961">
            <w:pPr>
              <w:spacing w:after="120" w:line="240" w:lineRule="auto"/>
              <w:ind w:left="360"/>
              <w:jc w:val="both"/>
              <w:rPr>
                <w:rFonts w:ascii="Arial Narrow" w:eastAsia="Arial Narrow" w:hAnsi="Arial Narrow" w:cs="Arial Narrow"/>
              </w:rPr>
            </w:pPr>
            <w:r w:rsidRPr="00656DA1">
              <w:rPr>
                <w:rFonts w:ascii="Arial Narrow" w:eastAsia="Arial Narrow" w:hAnsi="Arial Narrow" w:cs="Arial Narrow"/>
              </w:rPr>
              <w:t xml:space="preserve">ѓ) Конзистентна судска практика </w:t>
            </w:r>
          </w:p>
        </w:tc>
        <w:tc>
          <w:tcPr>
            <w:tcW w:w="3540" w:type="dxa"/>
            <w:tcBorders>
              <w:top w:val="single" w:sz="4" w:space="0" w:color="000000"/>
              <w:left w:val="single" w:sz="4" w:space="0" w:color="000000"/>
              <w:bottom w:val="single" w:sz="4" w:space="0" w:color="000000"/>
              <w:right w:val="single" w:sz="4" w:space="0" w:color="000000"/>
            </w:tcBorders>
          </w:tcPr>
          <w:p w14:paraId="14786A60"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6A95936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Обуки за конзистентна примена на законите и </w:t>
            </w:r>
            <w:r w:rsidR="00BD4650" w:rsidRPr="00656DA1">
              <w:rPr>
                <w:rFonts w:ascii="Arial Narrow" w:eastAsia="Arial Narrow" w:hAnsi="Arial Narrow" w:cs="Arial Narrow"/>
              </w:rPr>
              <w:t xml:space="preserve">судската практика </w:t>
            </w:r>
            <w:r w:rsidRPr="00656DA1">
              <w:rPr>
                <w:rFonts w:ascii="Arial Narrow" w:eastAsia="Arial Narrow" w:hAnsi="Arial Narrow" w:cs="Arial Narrow"/>
              </w:rPr>
              <w:t xml:space="preserve">на </w:t>
            </w:r>
            <w:r w:rsidRPr="00656DA1">
              <w:rPr>
                <w:rFonts w:ascii="Arial Narrow" w:eastAsia="Arial Narrow" w:hAnsi="Arial Narrow" w:cs="Arial Narrow"/>
              </w:rPr>
              <w:lastRenderedPageBreak/>
              <w:t>Европскиот суд за човекови права. (во продолжение до 2030 година)</w:t>
            </w:r>
          </w:p>
          <w:p w14:paraId="0744CEE8" w14:textId="77777777" w:rsidR="00EE5961" w:rsidRPr="00656DA1" w:rsidRDefault="00EE5961" w:rsidP="00EE5961">
            <w:pPr>
              <w:spacing w:after="0" w:line="240" w:lineRule="auto"/>
              <w:jc w:val="both"/>
              <w:rPr>
                <w:rFonts w:ascii="Arial Narrow" w:eastAsia="Arial Narrow" w:hAnsi="Arial Narrow" w:cs="Arial Narrow"/>
                <w:b/>
              </w:rPr>
            </w:pPr>
          </w:p>
          <w:p w14:paraId="75C250C0" w14:textId="77777777" w:rsidR="00EE5961" w:rsidRPr="00656DA1" w:rsidRDefault="00EE5961" w:rsidP="00EE5961">
            <w:pPr>
              <w:spacing w:after="0" w:line="240" w:lineRule="auto"/>
              <w:jc w:val="both"/>
              <w:rPr>
                <w:rFonts w:ascii="Arial Narrow" w:eastAsia="Arial Narrow" w:hAnsi="Arial Narrow" w:cs="Arial Narrow"/>
                <w:b/>
              </w:rPr>
            </w:pPr>
          </w:p>
          <w:p w14:paraId="3AA0D7FA" w14:textId="77777777" w:rsidR="00EE5961" w:rsidRPr="00656DA1" w:rsidRDefault="00EE5961" w:rsidP="00EE5961">
            <w:pPr>
              <w:spacing w:after="0" w:line="240" w:lineRule="auto"/>
              <w:jc w:val="both"/>
              <w:rPr>
                <w:rFonts w:ascii="Arial Narrow" w:eastAsia="Arial Narrow" w:hAnsi="Arial Narrow" w:cs="Arial Narrow"/>
                <w:b/>
              </w:rPr>
            </w:pPr>
          </w:p>
          <w:p w14:paraId="478A5FF8" w14:textId="0878B058" w:rsidR="00EE5961" w:rsidRPr="00656DA1" w:rsidRDefault="00EE5961" w:rsidP="00BD4650">
            <w:pPr>
              <w:spacing w:after="0" w:line="240" w:lineRule="auto"/>
              <w:jc w:val="both"/>
              <w:rPr>
                <w:rFonts w:ascii="Arial Narrow" w:eastAsia="Arial Narrow" w:hAnsi="Arial Narrow" w:cs="Arial Narrow"/>
                <w:b/>
              </w:rPr>
            </w:pPr>
            <w:r w:rsidRPr="00656DA1">
              <w:rPr>
                <w:rFonts w:ascii="Arial Narrow" w:eastAsia="Arial Narrow" w:hAnsi="Arial Narrow" w:cs="Arial Narrow"/>
                <w:b/>
              </w:rPr>
              <w:t xml:space="preserve">Заеднички редовни седници на Врховниот и Апелационите судови за </w:t>
            </w:r>
            <w:r w:rsidR="0050344E" w:rsidRPr="00656DA1">
              <w:rPr>
                <w:rFonts w:ascii="Arial Narrow" w:eastAsia="Arial Narrow" w:hAnsi="Arial Narrow" w:cs="Arial Narrow"/>
              </w:rPr>
              <w:t xml:space="preserve">еднообразна </w:t>
            </w:r>
            <w:r w:rsidRPr="00656DA1">
              <w:rPr>
                <w:rFonts w:ascii="Arial Narrow" w:eastAsia="Arial Narrow" w:hAnsi="Arial Narrow" w:cs="Arial Narrow"/>
              </w:rPr>
              <w:t xml:space="preserve">примена на законите и примена на </w:t>
            </w:r>
            <w:r w:rsidR="00BD4650" w:rsidRPr="00656DA1">
              <w:rPr>
                <w:rFonts w:ascii="Arial Narrow" w:eastAsia="Arial Narrow" w:hAnsi="Arial Narrow" w:cs="Arial Narrow"/>
              </w:rPr>
              <w:t xml:space="preserve">судската практика </w:t>
            </w:r>
            <w:r w:rsidRPr="00656DA1">
              <w:rPr>
                <w:rFonts w:ascii="Arial Narrow" w:eastAsia="Arial Narrow" w:hAnsi="Arial Narrow" w:cs="Arial Narrow"/>
              </w:rPr>
              <w:t>на Европскиот суд за човекови права. (до 2024 година)</w:t>
            </w:r>
          </w:p>
        </w:tc>
        <w:tc>
          <w:tcPr>
            <w:tcW w:w="2920" w:type="dxa"/>
            <w:tcBorders>
              <w:top w:val="single" w:sz="4" w:space="0" w:color="000000"/>
              <w:left w:val="single" w:sz="4" w:space="0" w:color="000000"/>
              <w:bottom w:val="single" w:sz="4" w:space="0" w:color="000000"/>
              <w:right w:val="single" w:sz="4" w:space="0" w:color="000000"/>
            </w:tcBorders>
          </w:tcPr>
          <w:p w14:paraId="2290983E" w14:textId="77777777" w:rsidR="00EE5961" w:rsidRPr="00656DA1" w:rsidRDefault="00EE5961" w:rsidP="004C517F">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Обуките се спроведени и завршени во рамките на </w:t>
            </w:r>
            <w:r w:rsidR="004C517F" w:rsidRPr="00656DA1">
              <w:rPr>
                <w:rFonts w:ascii="Arial Narrow" w:eastAsia="Arial Narrow" w:hAnsi="Arial Narrow" w:cs="Arial Narrow"/>
              </w:rPr>
              <w:lastRenderedPageBreak/>
              <w:t>Каталогот за продолжителни и почетни обуки на Академијата за судии и јавни обвинители</w:t>
            </w:r>
            <w:r w:rsidRPr="00656DA1">
              <w:rPr>
                <w:rFonts w:ascii="Arial Narrow" w:eastAsia="Arial Narrow" w:hAnsi="Arial Narrow" w:cs="Arial Narrow"/>
              </w:rPr>
              <w:t>– на годишно ниво (до 2030 година)</w:t>
            </w:r>
          </w:p>
          <w:p w14:paraId="202D52A0" w14:textId="77777777" w:rsidR="00EE5961" w:rsidRPr="00656DA1" w:rsidRDefault="00EE5961" w:rsidP="00EE5961">
            <w:pPr>
              <w:spacing w:after="0" w:line="240" w:lineRule="auto"/>
              <w:jc w:val="both"/>
              <w:rPr>
                <w:rFonts w:ascii="Arial Narrow" w:eastAsia="Arial Narrow" w:hAnsi="Arial Narrow" w:cs="Arial Narrow"/>
                <w:b/>
              </w:rPr>
            </w:pPr>
          </w:p>
          <w:p w14:paraId="05C77E46" w14:textId="77777777" w:rsidR="00EE5961" w:rsidRPr="00656DA1" w:rsidRDefault="00EE5961" w:rsidP="00EE5961">
            <w:pPr>
              <w:spacing w:after="0" w:line="240" w:lineRule="auto"/>
              <w:jc w:val="both"/>
              <w:rPr>
                <w:rFonts w:ascii="Arial Narrow" w:eastAsia="Arial Narrow" w:hAnsi="Arial Narrow" w:cs="Arial Narrow"/>
                <w:b/>
              </w:rPr>
            </w:pPr>
          </w:p>
          <w:p w14:paraId="5143F51B" w14:textId="77777777" w:rsidR="00EE5961" w:rsidRPr="00656DA1" w:rsidRDefault="00EE5961"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b/>
              </w:rPr>
              <w:t>Четири заеднички седници одржани на годишна основа - една седница по квартал (во 2030 година)</w:t>
            </w:r>
          </w:p>
        </w:tc>
      </w:tr>
      <w:tr w:rsidR="00EE5961" w:rsidRPr="00656DA1" w14:paraId="77908A0B"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39F8C3A8"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 xml:space="preserve">е) Објавување и пристап до судски пресуди </w:t>
            </w:r>
          </w:p>
        </w:tc>
        <w:tc>
          <w:tcPr>
            <w:tcW w:w="3540" w:type="dxa"/>
            <w:tcBorders>
              <w:top w:val="single" w:sz="4" w:space="0" w:color="000000"/>
              <w:left w:val="single" w:sz="4" w:space="0" w:color="000000"/>
              <w:bottom w:val="single" w:sz="4" w:space="0" w:color="000000"/>
              <w:right w:val="single" w:sz="4" w:space="0" w:color="000000"/>
            </w:tcBorders>
          </w:tcPr>
          <w:p w14:paraId="1776C945" w14:textId="77777777" w:rsidR="00EE5961" w:rsidRPr="00656DA1" w:rsidRDefault="00EE5961" w:rsidP="00EE5961">
            <w:pPr>
              <w:spacing w:after="0" w:line="240" w:lineRule="auto"/>
              <w:jc w:val="both"/>
              <w:rPr>
                <w:rFonts w:ascii="Arial Narrow" w:eastAsia="Arial Narrow" w:hAnsi="Arial Narrow" w:cs="Arial Narrow"/>
              </w:rPr>
            </w:pPr>
          </w:p>
          <w:p w14:paraId="43140940" w14:textId="77777777" w:rsidR="00EE5961" w:rsidRPr="00656DA1" w:rsidRDefault="00EE5961" w:rsidP="00EE5961">
            <w:pPr>
              <w:spacing w:after="0" w:line="240" w:lineRule="auto"/>
              <w:jc w:val="both"/>
              <w:rPr>
                <w:rFonts w:ascii="Arial Narrow" w:eastAsia="Arial Narrow" w:hAnsi="Arial Narrow" w:cs="Arial Narrow"/>
              </w:rPr>
            </w:pPr>
          </w:p>
          <w:p w14:paraId="72B3A407" w14:textId="77777777" w:rsidR="00EE5961" w:rsidRPr="00656DA1" w:rsidRDefault="00EE5961" w:rsidP="00EE5961">
            <w:pPr>
              <w:spacing w:after="0" w:line="240" w:lineRule="auto"/>
              <w:jc w:val="both"/>
              <w:rPr>
                <w:rFonts w:ascii="Arial Narrow" w:eastAsia="Arial Narrow" w:hAnsi="Arial Narrow" w:cs="Arial Narrow"/>
              </w:rPr>
            </w:pPr>
          </w:p>
          <w:p w14:paraId="70A8A131" w14:textId="77777777" w:rsidR="00EE5961" w:rsidRPr="00656DA1" w:rsidRDefault="00EE5961" w:rsidP="00EE5961">
            <w:pPr>
              <w:spacing w:after="0" w:line="240" w:lineRule="auto"/>
              <w:jc w:val="both"/>
              <w:rPr>
                <w:rFonts w:ascii="Arial Narrow" w:eastAsia="Arial Narrow" w:hAnsi="Arial Narrow" w:cs="Arial Narrow"/>
              </w:rPr>
            </w:pPr>
          </w:p>
          <w:p w14:paraId="103CD05C" w14:textId="77777777" w:rsidR="00EE5961" w:rsidRPr="00656DA1" w:rsidRDefault="00EE5961" w:rsidP="00EE5961">
            <w:pPr>
              <w:spacing w:after="0" w:line="240" w:lineRule="auto"/>
              <w:jc w:val="both"/>
              <w:rPr>
                <w:rFonts w:ascii="Arial Narrow" w:eastAsia="Arial Narrow" w:hAnsi="Arial Narrow" w:cs="Arial Narrow"/>
              </w:rPr>
            </w:pPr>
          </w:p>
          <w:p w14:paraId="08122122" w14:textId="77777777" w:rsidR="00EE5961" w:rsidRPr="00656DA1" w:rsidRDefault="00EE5961" w:rsidP="00EE5961">
            <w:pPr>
              <w:spacing w:after="0" w:line="240" w:lineRule="auto"/>
              <w:jc w:val="both"/>
              <w:rPr>
                <w:rFonts w:ascii="Arial Narrow" w:eastAsia="Arial Narrow" w:hAnsi="Arial Narrow" w:cs="Arial Narrow"/>
              </w:rPr>
            </w:pPr>
          </w:p>
          <w:p w14:paraId="3A8DC24F" w14:textId="1911D638" w:rsidR="00EE5961" w:rsidRPr="00656DA1" w:rsidRDefault="007A3F89"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Измена</w:t>
            </w:r>
            <w:r w:rsidR="00EE5961" w:rsidRPr="00656DA1">
              <w:rPr>
                <w:rFonts w:ascii="Arial Narrow" w:eastAsia="Arial Narrow" w:hAnsi="Arial Narrow" w:cs="Arial Narrow"/>
              </w:rPr>
              <w:t xml:space="preserve"> на Законот за управување со движењето на предметите во судовите (2024)</w:t>
            </w:r>
          </w:p>
        </w:tc>
        <w:tc>
          <w:tcPr>
            <w:tcW w:w="3259" w:type="dxa"/>
            <w:tcBorders>
              <w:top w:val="single" w:sz="4" w:space="0" w:color="000000"/>
              <w:left w:val="single" w:sz="4" w:space="0" w:color="000000"/>
              <w:bottom w:val="single" w:sz="4" w:space="0" w:color="000000"/>
              <w:right w:val="single" w:sz="4" w:space="0" w:color="000000"/>
            </w:tcBorders>
          </w:tcPr>
          <w:p w14:paraId="6B6429F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Обезбедување опрема за аудио и видео снимање во сите судници (до 2025 година)</w:t>
            </w:r>
          </w:p>
          <w:p w14:paraId="7CA9C2D6" w14:textId="77777777" w:rsidR="00EE5961" w:rsidRPr="00656DA1" w:rsidRDefault="00EE5961" w:rsidP="00EE5961">
            <w:pPr>
              <w:spacing w:after="0" w:line="240" w:lineRule="auto"/>
              <w:jc w:val="both"/>
              <w:rPr>
                <w:rFonts w:ascii="Arial Narrow" w:eastAsia="Arial Narrow" w:hAnsi="Arial Narrow" w:cs="Arial Narrow"/>
              </w:rPr>
            </w:pPr>
          </w:p>
          <w:p w14:paraId="17A48641" w14:textId="77777777" w:rsidR="00EE5961" w:rsidRPr="00656DA1" w:rsidRDefault="00EE5961" w:rsidP="00EE5961">
            <w:pPr>
              <w:spacing w:after="0" w:line="240" w:lineRule="auto"/>
              <w:ind w:left="360"/>
              <w:jc w:val="both"/>
              <w:rPr>
                <w:rFonts w:ascii="Arial Narrow" w:eastAsia="Arial Narrow" w:hAnsi="Arial Narrow" w:cs="Arial Narrow"/>
              </w:rPr>
            </w:pPr>
          </w:p>
          <w:p w14:paraId="1DBF1E7E" w14:textId="77777777" w:rsidR="00EE5961" w:rsidRPr="00656DA1" w:rsidRDefault="00EE5961" w:rsidP="00EE5961">
            <w:pPr>
              <w:spacing w:after="0" w:line="240" w:lineRule="auto"/>
              <w:jc w:val="both"/>
              <w:rPr>
                <w:rFonts w:ascii="Arial Narrow" w:eastAsia="Arial Narrow" w:hAnsi="Arial Narrow" w:cs="Arial Narrow"/>
              </w:rPr>
            </w:pPr>
          </w:p>
          <w:p w14:paraId="48018810" w14:textId="5C53E94D" w:rsidR="00EE5961" w:rsidRPr="00656DA1" w:rsidRDefault="00EE5961" w:rsidP="00734D8E">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Објавување на сите, сè уште </w:t>
            </w:r>
            <w:proofErr w:type="spellStart"/>
            <w:r w:rsidRPr="00656DA1">
              <w:rPr>
                <w:rFonts w:ascii="Arial Narrow" w:eastAsia="Arial Narrow" w:hAnsi="Arial Narrow" w:cs="Arial Narrow"/>
              </w:rPr>
              <w:t>неправосилни</w:t>
            </w:r>
            <w:proofErr w:type="spellEnd"/>
            <w:r w:rsidRPr="00656DA1">
              <w:rPr>
                <w:rFonts w:ascii="Arial Narrow" w:eastAsia="Arial Narrow" w:hAnsi="Arial Narrow" w:cs="Arial Narrow"/>
              </w:rPr>
              <w:t xml:space="preserve"> судски пресуди, </w:t>
            </w:r>
            <w:r w:rsidR="007E7475" w:rsidRPr="00656DA1">
              <w:rPr>
                <w:rFonts w:ascii="Arial Narrow" w:eastAsia="Arial Narrow" w:hAnsi="Arial Narrow" w:cs="Arial Narrow"/>
              </w:rPr>
              <w:t xml:space="preserve">на </w:t>
            </w:r>
            <w:r w:rsidRPr="00656DA1">
              <w:rPr>
                <w:rFonts w:ascii="Arial Narrow" w:eastAsia="Arial Narrow" w:hAnsi="Arial Narrow" w:cs="Arial Narrow"/>
              </w:rPr>
              <w:t xml:space="preserve">јавен домен на </w:t>
            </w:r>
            <w:proofErr w:type="spellStart"/>
            <w:r w:rsidRPr="00656DA1">
              <w:rPr>
                <w:rFonts w:ascii="Arial Narrow" w:eastAsia="Arial Narrow" w:hAnsi="Arial Narrow" w:cs="Arial Narrow"/>
              </w:rPr>
              <w:t>веб-страницата</w:t>
            </w:r>
            <w:proofErr w:type="spellEnd"/>
            <w:r w:rsidRPr="00656DA1">
              <w:rPr>
                <w:rFonts w:ascii="Arial Narrow" w:eastAsia="Arial Narrow" w:hAnsi="Arial Narrow" w:cs="Arial Narrow"/>
              </w:rPr>
              <w:t xml:space="preserve"> на судовите (до 2024 година)</w:t>
            </w:r>
          </w:p>
        </w:tc>
        <w:tc>
          <w:tcPr>
            <w:tcW w:w="2920" w:type="dxa"/>
            <w:tcBorders>
              <w:top w:val="single" w:sz="4" w:space="0" w:color="000000"/>
              <w:left w:val="single" w:sz="4" w:space="0" w:color="000000"/>
              <w:bottom w:val="single" w:sz="4" w:space="0" w:color="000000"/>
              <w:right w:val="single" w:sz="4" w:space="0" w:color="000000"/>
            </w:tcBorders>
          </w:tcPr>
          <w:p w14:paraId="7DCDA1C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Целосна имплементација и почитување на законските одредби за аудио и видео снимање. (во продолжение до 2030 година)</w:t>
            </w:r>
          </w:p>
          <w:p w14:paraId="54C54D6D" w14:textId="77777777" w:rsidR="00EE5961" w:rsidRPr="00656DA1" w:rsidRDefault="00EE5961" w:rsidP="00EE5961">
            <w:pPr>
              <w:spacing w:after="0" w:line="240" w:lineRule="auto"/>
              <w:jc w:val="both"/>
              <w:rPr>
                <w:rFonts w:ascii="Arial Narrow" w:eastAsia="Arial Narrow" w:hAnsi="Arial Narrow" w:cs="Arial Narrow"/>
              </w:rPr>
            </w:pPr>
          </w:p>
          <w:p w14:paraId="30383686" w14:textId="77777777" w:rsidR="00EE5961" w:rsidRPr="00656DA1" w:rsidRDefault="00EE5961" w:rsidP="00EE5961">
            <w:pPr>
              <w:spacing w:after="0" w:line="240" w:lineRule="auto"/>
              <w:jc w:val="both"/>
              <w:rPr>
                <w:rFonts w:ascii="Arial Narrow" w:eastAsia="Arial Narrow" w:hAnsi="Arial Narrow" w:cs="Arial Narrow"/>
                <w:b/>
                <w:i/>
              </w:rPr>
            </w:pPr>
            <w:r w:rsidRPr="00656DA1">
              <w:rPr>
                <w:rFonts w:ascii="Arial Narrow" w:eastAsia="Arial Narrow" w:hAnsi="Arial Narrow" w:cs="Arial Narrow"/>
              </w:rPr>
              <w:t xml:space="preserve">Сите одлуки се објавени и лесно достапни на </w:t>
            </w:r>
            <w:proofErr w:type="spellStart"/>
            <w:r w:rsidRPr="00656DA1">
              <w:rPr>
                <w:rFonts w:ascii="Arial Narrow" w:eastAsia="Arial Narrow" w:hAnsi="Arial Narrow" w:cs="Arial Narrow"/>
              </w:rPr>
              <w:t>веб-порталот</w:t>
            </w:r>
            <w:proofErr w:type="spellEnd"/>
            <w:r w:rsidRPr="00656DA1">
              <w:rPr>
                <w:rFonts w:ascii="Arial Narrow" w:eastAsia="Arial Narrow" w:hAnsi="Arial Narrow" w:cs="Arial Narrow"/>
              </w:rPr>
              <w:t xml:space="preserve"> </w:t>
            </w:r>
            <w:proofErr w:type="spellStart"/>
            <w:r w:rsidRPr="00656DA1">
              <w:rPr>
                <w:rFonts w:ascii="Arial Narrow" w:eastAsia="Arial Narrow" w:hAnsi="Arial Narrow" w:cs="Arial Narrow"/>
              </w:rPr>
              <w:t>www.sud.mk</w:t>
            </w:r>
            <w:proofErr w:type="spellEnd"/>
            <w:r w:rsidRPr="00656DA1">
              <w:rPr>
                <w:rFonts w:ascii="Arial Narrow" w:eastAsia="Arial Narrow" w:hAnsi="Arial Narrow" w:cs="Arial Narrow"/>
              </w:rPr>
              <w:t xml:space="preserve"> и редовно се ажурира судската база на податоци (во продолжение до 2030 година)</w:t>
            </w:r>
          </w:p>
        </w:tc>
      </w:tr>
      <w:tr w:rsidR="00EE5961" w:rsidRPr="00656DA1" w14:paraId="2793FC7D"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7F0CC041"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t>ж) Алтернативно решавање на спорови</w:t>
            </w:r>
          </w:p>
        </w:tc>
        <w:tc>
          <w:tcPr>
            <w:tcW w:w="3540" w:type="dxa"/>
            <w:tcBorders>
              <w:top w:val="single" w:sz="4" w:space="0" w:color="000000"/>
              <w:left w:val="single" w:sz="4" w:space="0" w:color="000000"/>
              <w:bottom w:val="single" w:sz="4" w:space="0" w:color="000000"/>
              <w:right w:val="single" w:sz="4" w:space="0" w:color="000000"/>
            </w:tcBorders>
          </w:tcPr>
          <w:p w14:paraId="27386BFC"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3A936B7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Спроведување понатамошно унапредување на медијацијата и употребата на други алтернативни методи за решавање спорови преку јавни кампањи и преку релевантните совети, Академијата за судии и јавни обвинители и Здружението на судии. (во продолжение до 2030 година)</w:t>
            </w:r>
          </w:p>
          <w:p w14:paraId="448E10DD" w14:textId="77777777" w:rsidR="00EE5961" w:rsidRPr="00656DA1" w:rsidRDefault="00EE5961" w:rsidP="00EE5961">
            <w:pPr>
              <w:spacing w:after="0" w:line="240" w:lineRule="auto"/>
              <w:jc w:val="both"/>
              <w:rPr>
                <w:rFonts w:ascii="Arial Narrow" w:eastAsia="Arial Narrow" w:hAnsi="Arial Narrow" w:cs="Arial Narrow"/>
              </w:rPr>
            </w:pPr>
          </w:p>
          <w:p w14:paraId="1929D251"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Зајакнување на вештините и професионалните капацитети на медијаторите и обезбедување </w:t>
            </w:r>
            <w:r w:rsidRPr="00656DA1">
              <w:rPr>
                <w:rFonts w:ascii="Arial Narrow" w:eastAsia="Arial Narrow" w:hAnsi="Arial Narrow" w:cs="Arial Narrow"/>
              </w:rPr>
              <w:lastRenderedPageBreak/>
              <w:t>логистички простории за работа на Комората на медијатори (до 2024 година)</w:t>
            </w:r>
          </w:p>
          <w:p w14:paraId="747633B5" w14:textId="77777777" w:rsidR="00EE5961" w:rsidRPr="00656DA1" w:rsidRDefault="00EE5961" w:rsidP="00EE5961">
            <w:pPr>
              <w:spacing w:after="0" w:line="240" w:lineRule="auto"/>
              <w:jc w:val="both"/>
              <w:rPr>
                <w:rFonts w:ascii="Arial Narrow" w:eastAsia="Arial Narrow" w:hAnsi="Arial Narrow" w:cs="Arial Narrow"/>
              </w:rPr>
            </w:pPr>
          </w:p>
          <w:p w14:paraId="75AA8F2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 </w:t>
            </w:r>
          </w:p>
          <w:p w14:paraId="2B41BFE1"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Операционализација на Националниот совет за медијација (до 2024 година)</w:t>
            </w:r>
          </w:p>
        </w:tc>
        <w:tc>
          <w:tcPr>
            <w:tcW w:w="2920" w:type="dxa"/>
            <w:tcBorders>
              <w:top w:val="single" w:sz="4" w:space="0" w:color="000000"/>
              <w:left w:val="single" w:sz="4" w:space="0" w:color="000000"/>
              <w:bottom w:val="single" w:sz="4" w:space="0" w:color="000000"/>
              <w:right w:val="single" w:sz="4" w:space="0" w:color="000000"/>
            </w:tcBorders>
          </w:tcPr>
          <w:p w14:paraId="146ADAF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Зголемена е употребата на алтернативни методи за решавање спорови до 50 % (до 2028 година)</w:t>
            </w:r>
          </w:p>
          <w:p w14:paraId="625E8FAA" w14:textId="77777777" w:rsidR="00EE5961" w:rsidRPr="00656DA1" w:rsidRDefault="00EE5961" w:rsidP="00EE5961">
            <w:pPr>
              <w:spacing w:after="0" w:line="240" w:lineRule="auto"/>
              <w:jc w:val="both"/>
              <w:rPr>
                <w:rFonts w:ascii="Arial Narrow" w:eastAsia="Arial Narrow" w:hAnsi="Arial Narrow" w:cs="Arial Narrow"/>
              </w:rPr>
            </w:pPr>
          </w:p>
          <w:p w14:paraId="60BA6278" w14:textId="77777777" w:rsidR="00EE5961" w:rsidRPr="00656DA1" w:rsidRDefault="00EE5961" w:rsidP="00EE5961">
            <w:pPr>
              <w:spacing w:after="0" w:line="240" w:lineRule="auto"/>
              <w:jc w:val="both"/>
              <w:rPr>
                <w:rFonts w:ascii="Arial Narrow" w:eastAsia="Arial Narrow" w:hAnsi="Arial Narrow" w:cs="Arial Narrow"/>
              </w:rPr>
            </w:pPr>
          </w:p>
          <w:p w14:paraId="69607D24" w14:textId="77777777" w:rsidR="00EE5961" w:rsidRPr="00656DA1" w:rsidRDefault="00EE5961" w:rsidP="00EE5961">
            <w:pPr>
              <w:spacing w:after="0" w:line="240" w:lineRule="auto"/>
              <w:jc w:val="both"/>
              <w:rPr>
                <w:rFonts w:ascii="Arial Narrow" w:eastAsia="Arial Narrow" w:hAnsi="Arial Narrow" w:cs="Arial Narrow"/>
              </w:rPr>
            </w:pPr>
          </w:p>
          <w:p w14:paraId="35ADCF55" w14:textId="77777777" w:rsidR="00EE5961" w:rsidRPr="00656DA1" w:rsidRDefault="00EE5961" w:rsidP="00EE5961">
            <w:pPr>
              <w:spacing w:after="0" w:line="240" w:lineRule="auto"/>
              <w:jc w:val="both"/>
              <w:rPr>
                <w:rFonts w:ascii="Arial Narrow" w:eastAsia="Arial Narrow" w:hAnsi="Arial Narrow" w:cs="Arial Narrow"/>
              </w:rPr>
            </w:pPr>
          </w:p>
          <w:p w14:paraId="67F7B004" w14:textId="77777777" w:rsidR="00EE5961" w:rsidRPr="00656DA1" w:rsidRDefault="00EE5961" w:rsidP="00EE5961">
            <w:pPr>
              <w:spacing w:after="0" w:line="240" w:lineRule="auto"/>
              <w:jc w:val="both"/>
              <w:rPr>
                <w:rFonts w:ascii="Arial Narrow" w:eastAsia="Arial Narrow" w:hAnsi="Arial Narrow" w:cs="Arial Narrow"/>
              </w:rPr>
            </w:pPr>
          </w:p>
          <w:p w14:paraId="242875E0" w14:textId="77777777" w:rsidR="00EE5961" w:rsidRPr="00656DA1" w:rsidRDefault="00EE5961" w:rsidP="00EE5961">
            <w:pPr>
              <w:spacing w:after="0" w:line="240" w:lineRule="auto"/>
              <w:jc w:val="both"/>
              <w:rPr>
                <w:rFonts w:ascii="Arial Narrow" w:eastAsia="Arial Narrow" w:hAnsi="Arial Narrow" w:cs="Arial Narrow"/>
              </w:rPr>
            </w:pPr>
          </w:p>
          <w:p w14:paraId="3F3EE5D8" w14:textId="77777777" w:rsidR="00EE5961" w:rsidRPr="00656DA1" w:rsidRDefault="00EE5961" w:rsidP="00EE5961">
            <w:pPr>
              <w:spacing w:after="0" w:line="240" w:lineRule="auto"/>
              <w:jc w:val="both"/>
              <w:rPr>
                <w:rFonts w:ascii="Arial Narrow" w:eastAsia="Arial Narrow" w:hAnsi="Arial Narrow" w:cs="Arial Narrow"/>
              </w:rPr>
            </w:pPr>
          </w:p>
          <w:p w14:paraId="6B0476A5"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Обезбедени се финансиски средства за ефикасно </w:t>
            </w:r>
            <w:r w:rsidRPr="00656DA1">
              <w:rPr>
                <w:rFonts w:ascii="Arial Narrow" w:eastAsia="Arial Narrow" w:hAnsi="Arial Narrow" w:cs="Arial Narrow"/>
              </w:rPr>
              <w:lastRenderedPageBreak/>
              <w:t>функционирање на Комората на медијатори на државата од страна на Владата. (до 2024 година)</w:t>
            </w:r>
          </w:p>
          <w:p w14:paraId="2548765A" w14:textId="77777777" w:rsidR="00EE5961" w:rsidRPr="00656DA1" w:rsidRDefault="00EE5961" w:rsidP="00EE5961">
            <w:pPr>
              <w:spacing w:after="0" w:line="240" w:lineRule="auto"/>
              <w:jc w:val="both"/>
              <w:rPr>
                <w:rFonts w:ascii="Arial Narrow" w:eastAsia="Arial Narrow" w:hAnsi="Arial Narrow" w:cs="Arial Narrow"/>
              </w:rPr>
            </w:pPr>
          </w:p>
          <w:p w14:paraId="67F12F70" w14:textId="77777777" w:rsidR="00EE5961" w:rsidRPr="00656DA1" w:rsidRDefault="00EE5961" w:rsidP="00EE5961">
            <w:pPr>
              <w:spacing w:after="0" w:line="240" w:lineRule="auto"/>
              <w:jc w:val="both"/>
              <w:rPr>
                <w:rFonts w:ascii="Arial Narrow" w:eastAsia="Arial Narrow" w:hAnsi="Arial Narrow" w:cs="Arial Narrow"/>
              </w:rPr>
            </w:pPr>
          </w:p>
          <w:p w14:paraId="2AB5C63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Обезбедена е целосна функционалност на Националниот совет за медијација, следење и оценување на квалитетот на работите на медијацијата. (до 2025 година)</w:t>
            </w:r>
          </w:p>
          <w:p w14:paraId="1A82D0E1"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308DE64A"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734A1C73" w14:textId="77777777" w:rsidR="00EE5961" w:rsidRPr="00656DA1" w:rsidRDefault="00EE5961" w:rsidP="00581622">
            <w:pPr>
              <w:numPr>
                <w:ilvl w:val="0"/>
                <w:numId w:val="6"/>
              </w:numPr>
              <w:spacing w:after="120" w:line="240" w:lineRule="auto"/>
              <w:jc w:val="both"/>
              <w:rPr>
                <w:rFonts w:ascii="Arial Narrow" w:eastAsia="Arial Narrow" w:hAnsi="Arial Narrow" w:cs="Arial Narrow"/>
              </w:rPr>
            </w:pPr>
            <w:r w:rsidRPr="00656DA1">
              <w:rPr>
                <w:rFonts w:ascii="Arial Narrow" w:eastAsia="Arial Narrow" w:hAnsi="Arial Narrow" w:cs="Arial Narrow"/>
                <w:b/>
              </w:rPr>
              <w:lastRenderedPageBreak/>
              <w:t>Ефикасност</w:t>
            </w:r>
          </w:p>
          <w:p w14:paraId="7D326E32" w14:textId="77777777" w:rsidR="00EE5961" w:rsidRPr="00656DA1" w:rsidRDefault="00EE5961" w:rsidP="00581622">
            <w:pPr>
              <w:numPr>
                <w:ilvl w:val="0"/>
                <w:numId w:val="16"/>
              </w:numPr>
              <w:pBdr>
                <w:top w:val="nil"/>
                <w:left w:val="nil"/>
                <w:bottom w:val="nil"/>
                <w:right w:val="nil"/>
                <w:between w:val="nil"/>
              </w:pBdr>
              <w:spacing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Времетраење на постапки, просечно време за решавање на предметите и стапка на решени предмети</w:t>
            </w:r>
          </w:p>
        </w:tc>
        <w:tc>
          <w:tcPr>
            <w:tcW w:w="3540" w:type="dxa"/>
            <w:tcBorders>
              <w:top w:val="single" w:sz="4" w:space="0" w:color="000000"/>
              <w:left w:val="single" w:sz="4" w:space="0" w:color="000000"/>
              <w:bottom w:val="single" w:sz="4" w:space="0" w:color="000000"/>
              <w:right w:val="single" w:sz="4" w:space="0" w:color="000000"/>
            </w:tcBorders>
          </w:tcPr>
          <w:p w14:paraId="12BA6F46"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154B94B1" w14:textId="30C589C1"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Усогласување со алатките на Европската комисија </w:t>
            </w:r>
            <w:r w:rsidR="00D57585" w:rsidRPr="00656DA1">
              <w:rPr>
                <w:rFonts w:ascii="Arial Narrow" w:eastAsia="Arial Narrow" w:hAnsi="Arial Narrow" w:cs="Arial Narrow"/>
              </w:rPr>
              <w:t xml:space="preserve">на Советот на Европа </w:t>
            </w:r>
            <w:r w:rsidRPr="00656DA1">
              <w:rPr>
                <w:rFonts w:ascii="Arial Narrow" w:eastAsia="Arial Narrow" w:hAnsi="Arial Narrow" w:cs="Arial Narrow"/>
              </w:rPr>
              <w:t xml:space="preserve">за ефикасност на правдата (CEPEJ) за работата и на правосудството и на обвинителството (во продолжение до 2030 година) </w:t>
            </w:r>
          </w:p>
          <w:p w14:paraId="0F940FFD" w14:textId="77777777" w:rsidR="00EE5961" w:rsidRPr="00656DA1" w:rsidRDefault="00EE5961" w:rsidP="00EE5961">
            <w:pPr>
              <w:spacing w:after="0" w:line="240" w:lineRule="auto"/>
              <w:jc w:val="both"/>
              <w:rPr>
                <w:rFonts w:ascii="Arial Narrow" w:eastAsia="Arial Narrow" w:hAnsi="Arial Narrow" w:cs="Arial Narrow"/>
              </w:rPr>
            </w:pPr>
          </w:p>
          <w:p w14:paraId="3E360D8A"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Стапките на решени предмети и просечното време за решавање на предметите, како и другите клучни индикатори за ефикасност се блиску до просечната вредност на ЕУ (до 2024 година)</w:t>
            </w:r>
          </w:p>
          <w:p w14:paraId="3AB23C8D" w14:textId="77777777" w:rsidR="00EE5961" w:rsidRPr="00656DA1" w:rsidRDefault="00EE5961"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62C9C9C2" w14:textId="1A2A095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Целосно се имплементирани алатките на </w:t>
            </w:r>
            <w:r w:rsidR="00D57585" w:rsidRPr="00656DA1">
              <w:rPr>
                <w:rFonts w:ascii="Arial Narrow" w:eastAsia="Arial Narrow" w:hAnsi="Arial Narrow" w:cs="Arial Narrow"/>
              </w:rPr>
              <w:t>Европската комисија на Советот на Европа за ефикасност на правдата (</w:t>
            </w:r>
            <w:r w:rsidRPr="00656DA1">
              <w:rPr>
                <w:rFonts w:ascii="Arial Narrow" w:eastAsia="Arial Narrow" w:hAnsi="Arial Narrow" w:cs="Arial Narrow"/>
              </w:rPr>
              <w:t>CEPEJ</w:t>
            </w:r>
            <w:r w:rsidR="00D57585" w:rsidRPr="00656DA1">
              <w:rPr>
                <w:rFonts w:ascii="Arial Narrow" w:eastAsia="Arial Narrow" w:hAnsi="Arial Narrow" w:cs="Arial Narrow"/>
              </w:rPr>
              <w:t xml:space="preserve">) </w:t>
            </w:r>
            <w:r w:rsidRPr="00656DA1">
              <w:rPr>
                <w:rFonts w:ascii="Arial Narrow" w:eastAsia="Arial Narrow" w:hAnsi="Arial Narrow" w:cs="Arial Narrow"/>
              </w:rPr>
              <w:t xml:space="preserve">кои се однесуваат на ефикасноста на правосудството (до 2030 година) </w:t>
            </w:r>
          </w:p>
          <w:p w14:paraId="724DFDD3" w14:textId="77777777" w:rsidR="00EE5961" w:rsidRPr="00656DA1" w:rsidRDefault="00EE5961" w:rsidP="00EE5961">
            <w:pPr>
              <w:spacing w:after="0" w:line="240" w:lineRule="auto"/>
              <w:jc w:val="both"/>
              <w:rPr>
                <w:rFonts w:ascii="Arial Narrow" w:eastAsia="Arial Narrow" w:hAnsi="Arial Narrow" w:cs="Arial Narrow"/>
              </w:rPr>
            </w:pPr>
          </w:p>
          <w:p w14:paraId="350F8C80" w14:textId="0F876BC5"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Конзистентно одржување на стапките на решени предмети и просечното време за решавање на предметите според алатките на </w:t>
            </w:r>
            <w:r w:rsidR="00D57585" w:rsidRPr="00656DA1">
              <w:rPr>
                <w:rFonts w:ascii="Arial Narrow" w:eastAsia="Arial Narrow" w:hAnsi="Arial Narrow" w:cs="Arial Narrow"/>
              </w:rPr>
              <w:t>Европската комисија на Советот на Европа за ефикасност на правдата (</w:t>
            </w:r>
            <w:r w:rsidRPr="00656DA1">
              <w:rPr>
                <w:rFonts w:ascii="Arial Narrow" w:eastAsia="Arial Narrow" w:hAnsi="Arial Narrow" w:cs="Arial Narrow"/>
              </w:rPr>
              <w:t>CEPEJ</w:t>
            </w:r>
            <w:r w:rsidR="00D57585" w:rsidRPr="00656DA1">
              <w:rPr>
                <w:rFonts w:ascii="Arial Narrow" w:eastAsia="Arial Narrow" w:hAnsi="Arial Narrow" w:cs="Arial Narrow"/>
              </w:rPr>
              <w:t>)</w:t>
            </w:r>
            <w:r w:rsidRPr="00656DA1">
              <w:rPr>
                <w:rFonts w:ascii="Arial Narrow" w:eastAsia="Arial Narrow" w:hAnsi="Arial Narrow" w:cs="Arial Narrow"/>
              </w:rPr>
              <w:t xml:space="preserve"> (во продолжение до 2030)</w:t>
            </w:r>
          </w:p>
        </w:tc>
      </w:tr>
      <w:tr w:rsidR="00EE5961" w:rsidRPr="00656DA1" w14:paraId="473D0F7B"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EC86BEA"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t xml:space="preserve">б) Процедурални правила и управување со судењата </w:t>
            </w:r>
          </w:p>
        </w:tc>
        <w:tc>
          <w:tcPr>
            <w:tcW w:w="3540" w:type="dxa"/>
            <w:tcBorders>
              <w:top w:val="single" w:sz="4" w:space="0" w:color="000000"/>
              <w:left w:val="single" w:sz="4" w:space="0" w:color="000000"/>
              <w:bottom w:val="single" w:sz="4" w:space="0" w:color="000000"/>
              <w:right w:val="single" w:sz="4" w:space="0" w:color="000000"/>
            </w:tcBorders>
          </w:tcPr>
          <w:p w14:paraId="79E0D156" w14:textId="6F875A49"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нов Закон за </w:t>
            </w:r>
            <w:proofErr w:type="spellStart"/>
            <w:r w:rsidRPr="00656DA1">
              <w:rPr>
                <w:rFonts w:ascii="Arial Narrow" w:eastAsia="Arial Narrow" w:hAnsi="Arial Narrow" w:cs="Arial Narrow"/>
              </w:rPr>
              <w:t>парнична</w:t>
            </w:r>
            <w:proofErr w:type="spellEnd"/>
            <w:r w:rsidRPr="00656DA1">
              <w:rPr>
                <w:rFonts w:ascii="Arial Narrow" w:eastAsia="Arial Narrow" w:hAnsi="Arial Narrow" w:cs="Arial Narrow"/>
              </w:rPr>
              <w:t xml:space="preserve"> постапка и нов Закон за кривична постапка за усогласување со правото на ЕУ за процедурални права (до 2025 година)</w:t>
            </w:r>
          </w:p>
          <w:p w14:paraId="40CBCE92" w14:textId="77777777" w:rsidR="00EE5961" w:rsidRPr="00656DA1" w:rsidRDefault="00EE5961" w:rsidP="00EE5961">
            <w:pPr>
              <w:spacing w:after="0" w:line="240" w:lineRule="auto"/>
              <w:jc w:val="both"/>
              <w:rPr>
                <w:rFonts w:ascii="Arial Narrow" w:eastAsia="Arial Narrow" w:hAnsi="Arial Narrow" w:cs="Arial Narrow"/>
              </w:rPr>
            </w:pPr>
          </w:p>
          <w:p w14:paraId="65C09A7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релевантно законодавство за имплементација кое произлегува од новите закони (до 2024 година) </w:t>
            </w:r>
          </w:p>
          <w:p w14:paraId="28F2C8DC" w14:textId="77777777" w:rsidR="00EE5961" w:rsidRPr="00656DA1" w:rsidRDefault="00EE5961" w:rsidP="00EE5961">
            <w:pPr>
              <w:spacing w:after="0" w:line="240" w:lineRule="auto"/>
              <w:jc w:val="both"/>
              <w:rPr>
                <w:rFonts w:ascii="Arial Narrow" w:eastAsia="Arial Narrow" w:hAnsi="Arial Narrow" w:cs="Arial Narrow"/>
              </w:rPr>
            </w:pPr>
          </w:p>
          <w:p w14:paraId="05105C8B"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5FBAF1F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Обука за сите </w:t>
            </w:r>
            <w:proofErr w:type="spellStart"/>
            <w:r w:rsidRPr="00656DA1">
              <w:rPr>
                <w:rFonts w:ascii="Arial Narrow" w:eastAsia="Arial Narrow" w:hAnsi="Arial Narrow" w:cs="Arial Narrow"/>
              </w:rPr>
              <w:t>чинители</w:t>
            </w:r>
            <w:proofErr w:type="spellEnd"/>
            <w:r w:rsidRPr="00656DA1">
              <w:rPr>
                <w:rFonts w:ascii="Arial Narrow" w:eastAsia="Arial Narrow" w:hAnsi="Arial Narrow" w:cs="Arial Narrow"/>
              </w:rPr>
              <w:t xml:space="preserve"> од судскиот сектор за имплементација на новите закони. (до 2025 година)</w:t>
            </w:r>
          </w:p>
          <w:p w14:paraId="21E0CC9F" w14:textId="77777777" w:rsidR="00EE5961" w:rsidRPr="00656DA1" w:rsidRDefault="00EE5961" w:rsidP="00EE5961">
            <w:pPr>
              <w:spacing w:after="0" w:line="240" w:lineRule="auto"/>
              <w:jc w:val="both"/>
              <w:rPr>
                <w:rFonts w:ascii="Arial Narrow" w:eastAsia="Arial Narrow" w:hAnsi="Arial Narrow" w:cs="Arial Narrow"/>
              </w:rPr>
            </w:pPr>
          </w:p>
          <w:p w14:paraId="4816C554" w14:textId="77777777" w:rsidR="00EE5961" w:rsidRPr="00656DA1" w:rsidRDefault="00EE5961" w:rsidP="00EE5961">
            <w:pPr>
              <w:spacing w:after="0" w:line="240" w:lineRule="auto"/>
              <w:jc w:val="both"/>
              <w:rPr>
                <w:rFonts w:ascii="Arial Narrow" w:eastAsia="Arial Narrow" w:hAnsi="Arial Narrow" w:cs="Arial Narrow"/>
              </w:rPr>
            </w:pPr>
          </w:p>
          <w:p w14:paraId="2C9D11F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Имплементираното законодавство е ревидирано и во согласност со Законот за </w:t>
            </w:r>
            <w:proofErr w:type="spellStart"/>
            <w:r w:rsidRPr="00656DA1">
              <w:rPr>
                <w:rFonts w:ascii="Arial Narrow" w:eastAsia="Arial Narrow" w:hAnsi="Arial Narrow" w:cs="Arial Narrow"/>
              </w:rPr>
              <w:t>парничната</w:t>
            </w:r>
            <w:proofErr w:type="spellEnd"/>
            <w:r w:rsidRPr="00656DA1">
              <w:rPr>
                <w:rFonts w:ascii="Arial Narrow" w:eastAsia="Arial Narrow" w:hAnsi="Arial Narrow" w:cs="Arial Narrow"/>
              </w:rPr>
              <w:t xml:space="preserve"> постапка и Законот за кривична постапка (до 2025 година)</w:t>
            </w:r>
          </w:p>
        </w:tc>
        <w:tc>
          <w:tcPr>
            <w:tcW w:w="2920" w:type="dxa"/>
            <w:tcBorders>
              <w:top w:val="single" w:sz="4" w:space="0" w:color="000000"/>
              <w:left w:val="single" w:sz="4" w:space="0" w:color="000000"/>
              <w:bottom w:val="single" w:sz="4" w:space="0" w:color="000000"/>
              <w:right w:val="single" w:sz="4" w:space="0" w:color="000000"/>
            </w:tcBorders>
          </w:tcPr>
          <w:p w14:paraId="20C7F50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Подобрена евиденција на пресуди во </w:t>
            </w:r>
            <w:proofErr w:type="spellStart"/>
            <w:r w:rsidRPr="00656DA1">
              <w:rPr>
                <w:rFonts w:ascii="Arial Narrow" w:eastAsia="Arial Narrow" w:hAnsi="Arial Narrow" w:cs="Arial Narrow"/>
              </w:rPr>
              <w:t>парнични</w:t>
            </w:r>
            <w:proofErr w:type="spellEnd"/>
            <w:r w:rsidRPr="00656DA1">
              <w:rPr>
                <w:rFonts w:ascii="Arial Narrow" w:eastAsia="Arial Narrow" w:hAnsi="Arial Narrow" w:cs="Arial Narrow"/>
              </w:rPr>
              <w:t xml:space="preserve"> и кривични постапки. (до 2030 година)</w:t>
            </w:r>
          </w:p>
          <w:p w14:paraId="320FA00D" w14:textId="77777777" w:rsidR="00EE5961" w:rsidRPr="00656DA1" w:rsidRDefault="00EE5961" w:rsidP="00EE5961">
            <w:pPr>
              <w:spacing w:after="0" w:line="240" w:lineRule="auto"/>
              <w:jc w:val="both"/>
              <w:rPr>
                <w:rFonts w:ascii="Arial Narrow" w:eastAsia="Arial Narrow" w:hAnsi="Arial Narrow" w:cs="Arial Narrow"/>
              </w:rPr>
            </w:pPr>
          </w:p>
          <w:p w14:paraId="1C7BE765" w14:textId="77777777" w:rsidR="00EE5961" w:rsidRPr="00656DA1" w:rsidRDefault="00EE5961" w:rsidP="00EE5961">
            <w:pPr>
              <w:spacing w:after="0" w:line="240" w:lineRule="auto"/>
              <w:jc w:val="both"/>
              <w:rPr>
                <w:rFonts w:ascii="Arial Narrow" w:eastAsia="Arial Narrow" w:hAnsi="Arial Narrow" w:cs="Arial Narrow"/>
              </w:rPr>
            </w:pPr>
          </w:p>
          <w:p w14:paraId="5868CAE8" w14:textId="77777777" w:rsidR="00EE5961" w:rsidRPr="00656DA1" w:rsidRDefault="00EE5961" w:rsidP="003161E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Целосно се изменети и спроведени Законите за </w:t>
            </w:r>
            <w:proofErr w:type="spellStart"/>
            <w:r w:rsidRPr="00656DA1">
              <w:rPr>
                <w:rFonts w:ascii="Arial Narrow" w:eastAsia="Arial Narrow" w:hAnsi="Arial Narrow" w:cs="Arial Narrow"/>
              </w:rPr>
              <w:t>парничната</w:t>
            </w:r>
            <w:proofErr w:type="spellEnd"/>
            <w:r w:rsidRPr="00656DA1">
              <w:rPr>
                <w:rFonts w:ascii="Arial Narrow" w:eastAsia="Arial Narrow" w:hAnsi="Arial Narrow" w:cs="Arial Narrow"/>
              </w:rPr>
              <w:t xml:space="preserve"> постапка и за кривична постапка (2030 година)</w:t>
            </w:r>
          </w:p>
        </w:tc>
      </w:tr>
      <w:tr w:rsidR="00EE5961" w:rsidRPr="00656DA1" w14:paraId="01AD047B"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0C87BC6D" w14:textId="77777777" w:rsidR="00EE5961" w:rsidRPr="00656DA1" w:rsidRDefault="00EE5961" w:rsidP="00EE5961">
            <w:pPr>
              <w:spacing w:after="120" w:line="240" w:lineRule="auto"/>
              <w:ind w:left="360"/>
              <w:jc w:val="both"/>
              <w:rPr>
                <w:rFonts w:ascii="Arial Narrow" w:eastAsia="Arial Narrow" w:hAnsi="Arial Narrow" w:cs="Arial Narrow"/>
              </w:rPr>
            </w:pPr>
            <w:r w:rsidRPr="00656DA1">
              <w:rPr>
                <w:rFonts w:ascii="Arial Narrow" w:eastAsia="Arial Narrow" w:hAnsi="Arial Narrow" w:cs="Arial Narrow"/>
              </w:rPr>
              <w:lastRenderedPageBreak/>
              <w:t>в) Заостаток на предмети</w:t>
            </w:r>
          </w:p>
        </w:tc>
        <w:tc>
          <w:tcPr>
            <w:tcW w:w="3540" w:type="dxa"/>
            <w:tcBorders>
              <w:top w:val="single" w:sz="4" w:space="0" w:color="000000"/>
              <w:left w:val="single" w:sz="4" w:space="0" w:color="000000"/>
              <w:bottom w:val="single" w:sz="4" w:space="0" w:color="000000"/>
              <w:right w:val="single" w:sz="4" w:space="0" w:color="000000"/>
            </w:tcBorders>
          </w:tcPr>
          <w:p w14:paraId="4E5453C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Усвоени годишни акциски планови за постапување по заостанатите предмети од сите судови од сите </w:t>
            </w:r>
            <w:proofErr w:type="spellStart"/>
            <w:r w:rsidRPr="00656DA1">
              <w:rPr>
                <w:rFonts w:ascii="Arial Narrow" w:eastAsia="Arial Narrow" w:hAnsi="Arial Narrow" w:cs="Arial Narrow"/>
              </w:rPr>
              <w:t>инстанци</w:t>
            </w:r>
            <w:proofErr w:type="spellEnd"/>
            <w:r w:rsidRPr="00656DA1">
              <w:rPr>
                <w:rFonts w:ascii="Arial Narrow" w:eastAsia="Arial Narrow" w:hAnsi="Arial Narrow" w:cs="Arial Narrow"/>
              </w:rPr>
              <w:t>. (до 2024 година)</w:t>
            </w:r>
          </w:p>
          <w:p w14:paraId="141FADC7"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1E5A57A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Годишна квантитативна и квалитативна анализа за причините за заостатокот на предмети (до 2024 година)</w:t>
            </w:r>
          </w:p>
          <w:p w14:paraId="0AE16987" w14:textId="77777777" w:rsidR="00EE5961" w:rsidRPr="00656DA1" w:rsidRDefault="00EE5961"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049A1AF1"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Одржана е ниска процентуална стапка на заостаток на предмети (2 %). (до 2030 година)</w:t>
            </w:r>
          </w:p>
          <w:p w14:paraId="27083A30"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18174F4E"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5918945" w14:textId="562714A2" w:rsidR="00EE5961" w:rsidRPr="00656DA1" w:rsidRDefault="00EE5961" w:rsidP="00EE5961">
            <w:pPr>
              <w:spacing w:after="120" w:line="240" w:lineRule="auto"/>
              <w:ind w:left="360"/>
              <w:jc w:val="both"/>
              <w:rPr>
                <w:rFonts w:ascii="Arial Narrow" w:eastAsia="Arial Narrow" w:hAnsi="Arial Narrow" w:cs="Arial Narrow"/>
              </w:rPr>
            </w:pPr>
          </w:p>
        </w:tc>
        <w:tc>
          <w:tcPr>
            <w:tcW w:w="3540" w:type="dxa"/>
            <w:tcBorders>
              <w:top w:val="single" w:sz="4" w:space="0" w:color="000000"/>
              <w:left w:val="single" w:sz="4" w:space="0" w:color="000000"/>
              <w:bottom w:val="single" w:sz="4" w:space="0" w:color="000000"/>
              <w:right w:val="single" w:sz="4" w:space="0" w:color="000000"/>
            </w:tcBorders>
          </w:tcPr>
          <w:p w14:paraId="4F47A9E0" w14:textId="77777777" w:rsidR="00EE5961" w:rsidRPr="00656DA1" w:rsidRDefault="00EE5961" w:rsidP="00EE5961">
            <w:pPr>
              <w:spacing w:after="0" w:line="240" w:lineRule="auto"/>
              <w:jc w:val="both"/>
              <w:rPr>
                <w:rFonts w:ascii="Arial Narrow" w:eastAsia="Arial Narrow" w:hAnsi="Arial Narrow" w:cs="Arial Narrow"/>
                <w:lang w:val="en-US"/>
              </w:rPr>
            </w:pPr>
          </w:p>
        </w:tc>
        <w:tc>
          <w:tcPr>
            <w:tcW w:w="3259" w:type="dxa"/>
            <w:tcBorders>
              <w:top w:val="single" w:sz="4" w:space="0" w:color="000000"/>
              <w:left w:val="single" w:sz="4" w:space="0" w:color="000000"/>
              <w:bottom w:val="single" w:sz="4" w:space="0" w:color="000000"/>
              <w:right w:val="single" w:sz="4" w:space="0" w:color="000000"/>
            </w:tcBorders>
          </w:tcPr>
          <w:p w14:paraId="0B4CC7D3" w14:textId="77777777" w:rsidR="00EE5961" w:rsidRPr="00656DA1" w:rsidRDefault="00EE5961"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1B9AAE24"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3C8295A8"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514A2DF7" w14:textId="77777777" w:rsidR="00EE5961" w:rsidRPr="00656DA1" w:rsidRDefault="00EE5961" w:rsidP="00581622">
            <w:pPr>
              <w:numPr>
                <w:ilvl w:val="0"/>
                <w:numId w:val="3"/>
              </w:numPr>
              <w:spacing w:after="0" w:line="240" w:lineRule="auto"/>
              <w:jc w:val="both"/>
              <w:rPr>
                <w:rFonts w:ascii="Arial Narrow" w:eastAsia="Arial Narrow" w:hAnsi="Arial Narrow" w:cs="Arial Narrow"/>
                <w:b/>
              </w:rPr>
            </w:pPr>
            <w:r w:rsidRPr="00656DA1">
              <w:rPr>
                <w:rFonts w:ascii="Arial Narrow" w:eastAsia="Arial Narrow" w:hAnsi="Arial Narrow" w:cs="Arial Narrow"/>
                <w:b/>
              </w:rPr>
              <w:t>БОРБА ПРОТИВ КОРУПЦИЈАТА</w:t>
            </w:r>
          </w:p>
          <w:p w14:paraId="25D23346" w14:textId="77777777" w:rsidR="00EE5961" w:rsidRPr="00656DA1" w:rsidRDefault="00EE5961" w:rsidP="00EE5961">
            <w:pPr>
              <w:spacing w:after="120" w:line="240" w:lineRule="auto"/>
              <w:ind w:left="1080"/>
              <w:jc w:val="both"/>
              <w:rPr>
                <w:rFonts w:ascii="Arial Narrow" w:eastAsia="Arial Narrow" w:hAnsi="Arial Narrow" w:cs="Arial Narrow"/>
                <w:b/>
              </w:rPr>
            </w:pPr>
          </w:p>
        </w:tc>
        <w:tc>
          <w:tcPr>
            <w:tcW w:w="3540" w:type="dxa"/>
            <w:tcBorders>
              <w:top w:val="single" w:sz="4" w:space="0" w:color="000000"/>
              <w:left w:val="single" w:sz="4" w:space="0" w:color="000000"/>
              <w:bottom w:val="single" w:sz="4" w:space="0" w:color="000000"/>
              <w:right w:val="single" w:sz="4" w:space="0" w:color="000000"/>
            </w:tcBorders>
          </w:tcPr>
          <w:p w14:paraId="0C05D66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b/>
              </w:rPr>
            </w:pPr>
          </w:p>
        </w:tc>
        <w:tc>
          <w:tcPr>
            <w:tcW w:w="3259" w:type="dxa"/>
            <w:tcBorders>
              <w:top w:val="single" w:sz="4" w:space="0" w:color="000000"/>
              <w:left w:val="single" w:sz="4" w:space="0" w:color="000000"/>
              <w:bottom w:val="single" w:sz="4" w:space="0" w:color="000000"/>
              <w:right w:val="single" w:sz="4" w:space="0" w:color="000000"/>
            </w:tcBorders>
          </w:tcPr>
          <w:p w14:paraId="56FEFC51" w14:textId="77777777" w:rsidR="00EE5961" w:rsidRPr="00656DA1" w:rsidRDefault="00EE5961"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0F229389"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4B3951E6"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78B43248" w14:textId="77777777" w:rsidR="00EE5961" w:rsidRPr="00656DA1" w:rsidRDefault="00EE5961" w:rsidP="00EE5961">
            <w:pPr>
              <w:spacing w:after="0" w:line="240" w:lineRule="auto"/>
              <w:ind w:left="1080"/>
              <w:jc w:val="both"/>
              <w:rPr>
                <w:rFonts w:ascii="Arial Narrow" w:eastAsia="Arial Narrow" w:hAnsi="Arial Narrow" w:cs="Arial Narrow"/>
                <w:b/>
              </w:rPr>
            </w:pPr>
          </w:p>
          <w:p w14:paraId="33F9F5B5" w14:textId="77777777" w:rsidR="00EE5961" w:rsidRPr="00656DA1" w:rsidRDefault="00EE5961" w:rsidP="00581622">
            <w:pPr>
              <w:numPr>
                <w:ilvl w:val="3"/>
                <w:numId w:val="1"/>
              </w:numPr>
              <w:spacing w:after="0" w:line="240" w:lineRule="auto"/>
              <w:ind w:left="357" w:hanging="357"/>
              <w:jc w:val="both"/>
              <w:rPr>
                <w:rFonts w:ascii="Arial Narrow" w:eastAsia="Arial Narrow" w:hAnsi="Arial Narrow" w:cs="Arial Narrow"/>
                <w:b/>
              </w:rPr>
            </w:pPr>
            <w:r w:rsidRPr="00656DA1">
              <w:rPr>
                <w:rFonts w:ascii="Arial Narrow" w:eastAsia="Arial Narrow" w:hAnsi="Arial Narrow" w:cs="Arial Narrow"/>
                <w:b/>
              </w:rPr>
              <w:t>Општа рамка</w:t>
            </w:r>
          </w:p>
          <w:p w14:paraId="1753FCD8" w14:textId="59B50454" w:rsidR="00EE5961" w:rsidRPr="00656DA1" w:rsidRDefault="00EE5961" w:rsidP="00581622">
            <w:pPr>
              <w:numPr>
                <w:ilvl w:val="0"/>
                <w:numId w:val="18"/>
              </w:numPr>
              <w:spacing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Воспоставена е </w:t>
            </w:r>
            <w:r w:rsidR="008C1132" w:rsidRPr="00656DA1">
              <w:rPr>
                <w:rFonts w:ascii="Arial Narrow" w:eastAsia="Arial Narrow" w:hAnsi="Arial Narrow" w:cs="Arial Narrow"/>
              </w:rPr>
              <w:t xml:space="preserve">цврста </w:t>
            </w:r>
            <w:r w:rsidRPr="00656DA1">
              <w:rPr>
                <w:rFonts w:ascii="Arial Narrow" w:eastAsia="Arial Narrow" w:hAnsi="Arial Narrow" w:cs="Arial Narrow"/>
              </w:rPr>
              <w:t xml:space="preserve">антикорупциска правна и политичка рамка и </w:t>
            </w:r>
            <w:r w:rsidR="008E2D49" w:rsidRPr="00656DA1">
              <w:rPr>
                <w:rFonts w:ascii="Arial Narrow" w:eastAsia="Arial Narrow" w:hAnsi="Arial Narrow" w:cs="Arial Narrow"/>
              </w:rPr>
              <w:t xml:space="preserve">таа </w:t>
            </w:r>
            <w:r w:rsidRPr="00656DA1">
              <w:rPr>
                <w:rFonts w:ascii="Arial Narrow" w:eastAsia="Arial Narrow" w:hAnsi="Arial Narrow" w:cs="Arial Narrow"/>
              </w:rPr>
              <w:t xml:space="preserve">е способна ефективно да се справи со корупцијата на сите нивоа, во согласност со европските и меѓународните стандарди. Ова вклучува наменски правни и политички акциски планови за области </w:t>
            </w:r>
            <w:r w:rsidR="00E817F9" w:rsidRPr="00656DA1">
              <w:rPr>
                <w:rFonts w:ascii="Arial Narrow" w:eastAsia="Arial Narrow" w:hAnsi="Arial Narrow" w:cs="Arial Narrow"/>
              </w:rPr>
              <w:t xml:space="preserve">кои се </w:t>
            </w:r>
            <w:r w:rsidRPr="00656DA1">
              <w:rPr>
                <w:rFonts w:ascii="Arial Narrow" w:eastAsia="Arial Narrow" w:hAnsi="Arial Narrow" w:cs="Arial Narrow"/>
              </w:rPr>
              <w:t>особено ранливи на корупција.</w:t>
            </w:r>
          </w:p>
        </w:tc>
        <w:tc>
          <w:tcPr>
            <w:tcW w:w="3540" w:type="dxa"/>
            <w:tcBorders>
              <w:top w:val="single" w:sz="4" w:space="0" w:color="000000"/>
              <w:left w:val="single" w:sz="4" w:space="0" w:color="000000"/>
              <w:bottom w:val="single" w:sz="4" w:space="0" w:color="000000"/>
              <w:right w:val="single" w:sz="4" w:space="0" w:color="000000"/>
            </w:tcBorders>
          </w:tcPr>
          <w:p w14:paraId="0C17A70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Анализа на имплементацијата на Националната стратегија за спречување на корупцијата и судирот на интереси 2021-2025 година, вклучувајќи ја и ефективноста на имплементацијата и давање препораки за новата петгодишна Национална стратегија за спречување на корупцијата и судирот на интереси, врз основа на научени лекции (2025 година)</w:t>
            </w:r>
          </w:p>
          <w:p w14:paraId="026EEEF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новата </w:t>
            </w:r>
            <w:r w:rsidRPr="00656DA1">
              <w:rPr>
                <w:rFonts w:ascii="Arial Narrow" w:eastAsia="Arial Narrow" w:hAnsi="Arial Narrow" w:cs="Arial Narrow"/>
                <w:b/>
              </w:rPr>
              <w:t>петгодишна Национална стратегија за спречување на корупцијата и судирот на интереси 2026-2030 година</w:t>
            </w:r>
            <w:r w:rsidRPr="00656DA1">
              <w:rPr>
                <w:rFonts w:ascii="Arial Narrow" w:eastAsia="Arial Narrow" w:hAnsi="Arial Narrow" w:cs="Arial Narrow"/>
              </w:rPr>
              <w:t xml:space="preserve"> (до 2025 година).</w:t>
            </w:r>
          </w:p>
          <w:p w14:paraId="74D146A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1B9049D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методологија за проценка на ефективноста на спроведувањето </w:t>
            </w:r>
            <w:r w:rsidRPr="00656DA1">
              <w:rPr>
                <w:rFonts w:ascii="Arial Narrow" w:eastAsia="Arial Narrow" w:hAnsi="Arial Narrow" w:cs="Arial Narrow"/>
              </w:rPr>
              <w:lastRenderedPageBreak/>
              <w:t>на новата Национална стратегија за спречување на корупцијата и судирот на интереси (2026 година)</w:t>
            </w:r>
          </w:p>
          <w:p w14:paraId="096E81E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6F7AFE0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5C6FE400"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4B8ABA47"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4190D50"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0206F8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7639A7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332963A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55DFEB4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A511FAB" w14:textId="09EC2008"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наменски детални правни и акциски планови </w:t>
            </w:r>
            <w:r w:rsidR="00FF345C" w:rsidRPr="00656DA1">
              <w:rPr>
                <w:rFonts w:ascii="Arial Narrow" w:eastAsia="Arial Narrow" w:hAnsi="Arial Narrow" w:cs="Arial Narrow"/>
              </w:rPr>
              <w:t>за политики за</w:t>
            </w:r>
            <w:r w:rsidRPr="00656DA1">
              <w:rPr>
                <w:rFonts w:ascii="Arial Narrow" w:eastAsia="Arial Narrow" w:hAnsi="Arial Narrow" w:cs="Arial Narrow"/>
              </w:rPr>
              <w:t xml:space="preserve"> намалување на ризиците од корупција во областите особено ранливи на корупција, врз основа на секторска проценка на ризик, вклучувајќи ја и Националната стратегија за спречување на корупцијата и судирот на интереси во релевантните институции (до 2026 година)</w:t>
            </w:r>
          </w:p>
          <w:p w14:paraId="65388AAE" w14:textId="59A5ABB6"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на планот за спроведување на секторска проценка на ризик по корупцијата врз основа на сегашната методологија (</w:t>
            </w:r>
            <w:r w:rsidR="00D65236" w:rsidRPr="00656DA1">
              <w:rPr>
                <w:rFonts w:ascii="Arial Narrow" w:eastAsia="Arial Narrow" w:hAnsi="Arial Narrow" w:cs="Arial Narrow"/>
              </w:rPr>
              <w:t>СИКРА</w:t>
            </w:r>
            <w:r w:rsidRPr="00656DA1">
              <w:rPr>
                <w:rFonts w:ascii="Arial Narrow" w:eastAsia="Arial Narrow" w:hAnsi="Arial Narrow" w:cs="Arial Narrow"/>
              </w:rPr>
              <w:t xml:space="preserve"> – секторска проценка на ризик по интегритетот и корупцијата) и инкорпорирање на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од извештаите за проценка (до 2025 година)</w:t>
            </w:r>
          </w:p>
          <w:p w14:paraId="452D31D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1DCFB6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Подготовка на анализа и проценка на </w:t>
            </w:r>
            <w:proofErr w:type="spellStart"/>
            <w:r w:rsidRPr="00656DA1">
              <w:rPr>
                <w:rFonts w:ascii="Arial Narrow" w:eastAsia="Arial Narrow" w:hAnsi="Arial Narrow" w:cs="Arial Narrow"/>
              </w:rPr>
              <w:t>ИКТ-капацитетите</w:t>
            </w:r>
            <w:proofErr w:type="spellEnd"/>
            <w:r w:rsidRPr="00656DA1">
              <w:rPr>
                <w:rFonts w:ascii="Arial Narrow" w:eastAsia="Arial Narrow" w:hAnsi="Arial Narrow" w:cs="Arial Narrow"/>
              </w:rPr>
              <w:t xml:space="preserve"> и потребите на ДКСК (до 2024 година)</w:t>
            </w:r>
          </w:p>
          <w:p w14:paraId="45A4E45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61D90D0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5ED50E6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E961E8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501DA86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1CD1B02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335FF8B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3D4C2C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1440CDF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1529703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1C3BE4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D66CB9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Воспоставување центар за обука во рамките на ДКСК во согласност со функционалната анализа за 2023 година и развој на наставни програми за обука (2024 година)</w:t>
            </w:r>
          </w:p>
          <w:p w14:paraId="6B9DED3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4A27D8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8B7359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7905BA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819793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44C7247"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3C8B6EF"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461E979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Анализа на спроведувањето на препораките (од националните институции и меѓународните организации и институции - ЕК, ГРЕКО – Советот на Европа, УНОДЦ и ОЕЦД), вклучувајќи и за усогласување на антикорупциската правна и институционална рамка со новото антикорупциско право на ЕУ, како основа за развивање на план за активности (до 2024 година)</w:t>
            </w:r>
          </w:p>
          <w:p w14:paraId="1EAA282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0D2ADF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нов Закон за заштита на </w:t>
            </w:r>
            <w:proofErr w:type="spellStart"/>
            <w:r w:rsidRPr="00656DA1">
              <w:rPr>
                <w:rFonts w:ascii="Arial Narrow" w:eastAsia="Arial Narrow" w:hAnsi="Arial Narrow" w:cs="Arial Narrow"/>
              </w:rPr>
              <w:t>укажувачите</w:t>
            </w:r>
            <w:proofErr w:type="spellEnd"/>
            <w:r w:rsidRPr="00656DA1">
              <w:rPr>
                <w:rFonts w:ascii="Arial Narrow" w:eastAsia="Arial Narrow" w:hAnsi="Arial Narrow" w:cs="Arial Narrow"/>
              </w:rPr>
              <w:t xml:space="preserve"> и поврзани </w:t>
            </w:r>
            <w:proofErr w:type="spellStart"/>
            <w:r w:rsidRPr="00656DA1">
              <w:rPr>
                <w:rFonts w:ascii="Arial Narrow" w:eastAsia="Arial Narrow" w:hAnsi="Arial Narrow" w:cs="Arial Narrow"/>
              </w:rPr>
              <w:t>подзаконски</w:t>
            </w:r>
            <w:proofErr w:type="spellEnd"/>
            <w:r w:rsidRPr="00656DA1">
              <w:rPr>
                <w:rFonts w:ascii="Arial Narrow" w:eastAsia="Arial Narrow" w:hAnsi="Arial Narrow" w:cs="Arial Narrow"/>
              </w:rPr>
              <w:t xml:space="preserve"> акти со европските и меѓународните стандарди (</w:t>
            </w:r>
            <w:r w:rsidRPr="00656DA1">
              <w:rPr>
                <w:rFonts w:ascii="Arial Narrow" w:eastAsia="Arial Narrow" w:hAnsi="Arial Narrow" w:cs="Arial Narrow"/>
                <w:b/>
              </w:rPr>
              <w:t>транспозиција на Директивата (ЕУ) 2019/1937</w:t>
            </w:r>
            <w:r w:rsidRPr="00656DA1">
              <w:rPr>
                <w:rFonts w:ascii="Arial Narrow" w:eastAsia="Arial Narrow" w:hAnsi="Arial Narrow" w:cs="Arial Narrow"/>
              </w:rPr>
              <w:t>). (до 2025 година)</w:t>
            </w:r>
          </w:p>
        </w:tc>
        <w:tc>
          <w:tcPr>
            <w:tcW w:w="3259" w:type="dxa"/>
            <w:tcBorders>
              <w:top w:val="single" w:sz="4" w:space="0" w:color="000000"/>
              <w:left w:val="single" w:sz="4" w:space="0" w:color="000000"/>
              <w:bottom w:val="single" w:sz="4" w:space="0" w:color="000000"/>
              <w:right w:val="single" w:sz="4" w:space="0" w:color="000000"/>
            </w:tcBorders>
          </w:tcPr>
          <w:p w14:paraId="2D68C21C"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Сите препораки од анализата на имплементацијата на актуелната Национална стратегија за спречување на корупцијата и судирот на интереси се имплементирани во подготовката на новата петгодишна Национална стратегија за спречување на корупцијата и судирот на интереси 2026-2030 година (до 2025 година)</w:t>
            </w:r>
          </w:p>
          <w:p w14:paraId="26EB7CCC" w14:textId="77777777" w:rsidR="00EE5961" w:rsidRPr="00656DA1" w:rsidRDefault="00EE5961" w:rsidP="00EE5961">
            <w:pPr>
              <w:spacing w:after="0" w:line="240" w:lineRule="auto"/>
              <w:jc w:val="both"/>
              <w:rPr>
                <w:rFonts w:ascii="Arial Narrow" w:eastAsia="Arial Narrow" w:hAnsi="Arial Narrow" w:cs="Arial Narrow"/>
              </w:rPr>
            </w:pPr>
          </w:p>
          <w:p w14:paraId="331F6E2C" w14:textId="77777777" w:rsidR="00EE5961" w:rsidRPr="00656DA1" w:rsidRDefault="00EE5961" w:rsidP="00EE5961">
            <w:pPr>
              <w:spacing w:after="0" w:line="240" w:lineRule="auto"/>
              <w:jc w:val="both"/>
              <w:rPr>
                <w:rFonts w:ascii="Arial Narrow" w:eastAsia="Arial Narrow" w:hAnsi="Arial Narrow" w:cs="Arial Narrow"/>
              </w:rPr>
            </w:pPr>
          </w:p>
          <w:p w14:paraId="57D257D3" w14:textId="77777777" w:rsidR="00EE5961" w:rsidRPr="00656DA1" w:rsidRDefault="00EE5961" w:rsidP="00EE5961">
            <w:pPr>
              <w:spacing w:after="0" w:line="240" w:lineRule="auto"/>
              <w:jc w:val="both"/>
              <w:rPr>
                <w:rFonts w:ascii="Arial Narrow" w:eastAsia="Arial Narrow" w:hAnsi="Arial Narrow" w:cs="Arial Narrow"/>
              </w:rPr>
            </w:pPr>
          </w:p>
          <w:p w14:paraId="3B8026F0" w14:textId="77777777" w:rsidR="00EE5961" w:rsidRPr="00656DA1" w:rsidRDefault="00EE5961" w:rsidP="00EE5961">
            <w:pPr>
              <w:spacing w:after="0" w:line="240" w:lineRule="auto"/>
              <w:jc w:val="both"/>
              <w:rPr>
                <w:rFonts w:ascii="Arial Narrow" w:eastAsia="Arial Narrow" w:hAnsi="Arial Narrow" w:cs="Arial Narrow"/>
              </w:rPr>
            </w:pPr>
          </w:p>
          <w:p w14:paraId="3E6288EC" w14:textId="77777777" w:rsidR="00EE5961" w:rsidRPr="00656DA1" w:rsidRDefault="00EE5961" w:rsidP="00EE5961">
            <w:pPr>
              <w:spacing w:after="0" w:line="240" w:lineRule="auto"/>
              <w:jc w:val="both"/>
              <w:rPr>
                <w:rFonts w:ascii="Arial Narrow" w:eastAsia="Arial Narrow" w:hAnsi="Arial Narrow" w:cs="Arial Narrow"/>
              </w:rPr>
            </w:pPr>
          </w:p>
          <w:p w14:paraId="652BA75D" w14:textId="77777777" w:rsidR="00EE5961" w:rsidRPr="00656DA1" w:rsidRDefault="00EE5961" w:rsidP="00EE5961">
            <w:pPr>
              <w:spacing w:after="0" w:line="240" w:lineRule="auto"/>
              <w:jc w:val="both"/>
              <w:rPr>
                <w:rFonts w:ascii="Arial Narrow" w:eastAsia="Arial Narrow" w:hAnsi="Arial Narrow" w:cs="Arial Narrow"/>
              </w:rPr>
            </w:pPr>
          </w:p>
          <w:p w14:paraId="56C08EA0" w14:textId="77777777" w:rsidR="00EE5961" w:rsidRPr="00656DA1" w:rsidRDefault="00EE5961" w:rsidP="00EE5961">
            <w:pPr>
              <w:spacing w:after="0" w:line="240" w:lineRule="auto"/>
              <w:jc w:val="both"/>
              <w:rPr>
                <w:rFonts w:ascii="Arial Narrow" w:eastAsia="Arial Narrow" w:hAnsi="Arial Narrow" w:cs="Arial Narrow"/>
              </w:rPr>
            </w:pPr>
          </w:p>
          <w:p w14:paraId="342C62EC"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Проценка на ефективноста на имплементацијата на новата Национална стратегија за спречување на корупцијата и </w:t>
            </w:r>
            <w:r w:rsidRPr="00656DA1">
              <w:rPr>
                <w:rFonts w:ascii="Arial Narrow" w:eastAsia="Arial Narrow" w:hAnsi="Arial Narrow" w:cs="Arial Narrow"/>
              </w:rPr>
              <w:lastRenderedPageBreak/>
              <w:t>судирот на интереси (до 2029 година)</w:t>
            </w:r>
          </w:p>
          <w:p w14:paraId="25DBC690" w14:textId="77777777" w:rsidR="00EE5961" w:rsidRPr="00656DA1" w:rsidRDefault="00EE5961" w:rsidP="00EE5961">
            <w:pPr>
              <w:spacing w:after="0" w:line="240" w:lineRule="auto"/>
              <w:jc w:val="both"/>
              <w:rPr>
                <w:rFonts w:ascii="Arial Narrow" w:eastAsia="Arial Narrow" w:hAnsi="Arial Narrow" w:cs="Arial Narrow"/>
              </w:rPr>
            </w:pPr>
          </w:p>
          <w:p w14:paraId="7B5D3915" w14:textId="77777777" w:rsidR="00EE5961" w:rsidRPr="00656DA1" w:rsidRDefault="00EE5961" w:rsidP="00EE5961">
            <w:pPr>
              <w:spacing w:after="0" w:line="240" w:lineRule="auto"/>
              <w:jc w:val="both"/>
              <w:rPr>
                <w:rFonts w:ascii="Arial Narrow" w:eastAsia="Arial Narrow" w:hAnsi="Arial Narrow" w:cs="Arial Narrow"/>
              </w:rPr>
            </w:pPr>
          </w:p>
          <w:p w14:paraId="4263D25D" w14:textId="77777777" w:rsidR="00EE5961" w:rsidRPr="00656DA1" w:rsidRDefault="00EE5961" w:rsidP="00EE5961">
            <w:pPr>
              <w:spacing w:after="0" w:line="240" w:lineRule="auto"/>
              <w:jc w:val="both"/>
              <w:rPr>
                <w:rFonts w:ascii="Arial Narrow" w:eastAsia="Arial Narrow" w:hAnsi="Arial Narrow" w:cs="Arial Narrow"/>
              </w:rPr>
            </w:pPr>
          </w:p>
          <w:p w14:paraId="0A8A1DD1" w14:textId="77777777" w:rsidR="00EE5961" w:rsidRPr="00656DA1" w:rsidRDefault="00EE5961" w:rsidP="00EE5961">
            <w:pPr>
              <w:spacing w:after="0" w:line="240" w:lineRule="auto"/>
              <w:jc w:val="both"/>
              <w:rPr>
                <w:rFonts w:ascii="Arial Narrow" w:eastAsia="Arial Narrow" w:hAnsi="Arial Narrow" w:cs="Arial Narrow"/>
              </w:rPr>
            </w:pPr>
          </w:p>
          <w:p w14:paraId="6FA6A135" w14:textId="77777777" w:rsidR="00EE5961" w:rsidRPr="00656DA1" w:rsidRDefault="00EE5961" w:rsidP="00EE5961">
            <w:pPr>
              <w:spacing w:after="0" w:line="240" w:lineRule="auto"/>
              <w:jc w:val="both"/>
              <w:rPr>
                <w:rFonts w:ascii="Arial Narrow" w:eastAsia="Arial Narrow" w:hAnsi="Arial Narrow" w:cs="Arial Narrow"/>
              </w:rPr>
            </w:pPr>
          </w:p>
          <w:p w14:paraId="668356A1" w14:textId="77777777" w:rsidR="00EE5961" w:rsidRPr="00656DA1" w:rsidRDefault="00EE5961" w:rsidP="00EE5961">
            <w:pPr>
              <w:spacing w:after="0" w:line="240" w:lineRule="auto"/>
              <w:jc w:val="both"/>
              <w:rPr>
                <w:rFonts w:ascii="Arial Narrow" w:eastAsia="Arial Narrow" w:hAnsi="Arial Narrow" w:cs="Arial Narrow"/>
              </w:rPr>
            </w:pPr>
          </w:p>
          <w:p w14:paraId="579F3960" w14:textId="77777777" w:rsidR="00EE5961" w:rsidRPr="00656DA1" w:rsidRDefault="00EE5961" w:rsidP="00EE5961">
            <w:pPr>
              <w:spacing w:after="0" w:line="240" w:lineRule="auto"/>
              <w:jc w:val="both"/>
              <w:rPr>
                <w:rFonts w:ascii="Arial Narrow" w:eastAsia="Arial Narrow" w:hAnsi="Arial Narrow" w:cs="Arial Narrow"/>
              </w:rPr>
            </w:pPr>
          </w:p>
          <w:p w14:paraId="1268FE61" w14:textId="77777777" w:rsidR="00EE5961" w:rsidRPr="00656DA1" w:rsidRDefault="00EE5961" w:rsidP="00EE5961">
            <w:pPr>
              <w:spacing w:after="0" w:line="240" w:lineRule="auto"/>
              <w:jc w:val="both"/>
              <w:rPr>
                <w:rFonts w:ascii="Arial Narrow" w:eastAsia="Arial Narrow" w:hAnsi="Arial Narrow" w:cs="Arial Narrow"/>
              </w:rPr>
            </w:pPr>
          </w:p>
          <w:p w14:paraId="60F3954B" w14:textId="77777777" w:rsidR="00EE5961" w:rsidRPr="00656DA1" w:rsidRDefault="00EE5961" w:rsidP="00EE5961">
            <w:pPr>
              <w:spacing w:after="0" w:line="240" w:lineRule="auto"/>
              <w:jc w:val="both"/>
              <w:rPr>
                <w:rFonts w:ascii="Arial Narrow" w:eastAsia="Arial Narrow" w:hAnsi="Arial Narrow" w:cs="Arial Narrow"/>
              </w:rPr>
            </w:pPr>
          </w:p>
          <w:p w14:paraId="7BB35814" w14:textId="77777777" w:rsidR="00EE5961" w:rsidRPr="00656DA1" w:rsidRDefault="00EE5961" w:rsidP="00EE5961">
            <w:pPr>
              <w:spacing w:after="0" w:line="240" w:lineRule="auto"/>
              <w:jc w:val="both"/>
              <w:rPr>
                <w:rFonts w:ascii="Arial Narrow" w:eastAsia="Arial Narrow" w:hAnsi="Arial Narrow" w:cs="Arial Narrow"/>
              </w:rPr>
            </w:pPr>
          </w:p>
          <w:p w14:paraId="2A46DE72" w14:textId="77777777" w:rsidR="00EE5961" w:rsidRPr="00656DA1" w:rsidRDefault="00EE5961" w:rsidP="00EE5961">
            <w:pPr>
              <w:spacing w:after="0" w:line="240" w:lineRule="auto"/>
              <w:jc w:val="both"/>
              <w:rPr>
                <w:rFonts w:ascii="Arial Narrow" w:eastAsia="Arial Narrow" w:hAnsi="Arial Narrow" w:cs="Arial Narrow"/>
              </w:rPr>
            </w:pPr>
          </w:p>
          <w:p w14:paraId="7BD07388" w14:textId="77777777" w:rsidR="00EE5961" w:rsidRPr="00656DA1" w:rsidRDefault="00EE5961" w:rsidP="00EE5961">
            <w:pPr>
              <w:spacing w:after="0" w:line="240" w:lineRule="auto"/>
              <w:jc w:val="both"/>
              <w:rPr>
                <w:rFonts w:ascii="Arial Narrow" w:eastAsia="Arial Narrow" w:hAnsi="Arial Narrow" w:cs="Arial Narrow"/>
              </w:rPr>
            </w:pPr>
          </w:p>
          <w:p w14:paraId="06ED2A7C" w14:textId="77777777" w:rsidR="00EE5961" w:rsidRPr="00656DA1" w:rsidRDefault="00EE5961" w:rsidP="00EE5961">
            <w:pPr>
              <w:spacing w:after="0" w:line="240" w:lineRule="auto"/>
              <w:jc w:val="both"/>
              <w:rPr>
                <w:rFonts w:ascii="Arial Narrow" w:eastAsia="Arial Narrow" w:hAnsi="Arial Narrow" w:cs="Arial Narrow"/>
              </w:rPr>
            </w:pPr>
          </w:p>
          <w:p w14:paraId="5383971C" w14:textId="37D8CA56"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Секторска проценка на ризик по интегритетот врз основа на сегашната методологија (</w:t>
            </w:r>
            <w:r w:rsidR="00D65236" w:rsidRPr="00656DA1">
              <w:rPr>
                <w:rFonts w:ascii="Arial Narrow" w:eastAsia="Arial Narrow" w:hAnsi="Arial Narrow" w:cs="Arial Narrow"/>
              </w:rPr>
              <w:t>СИКРА</w:t>
            </w:r>
            <w:r w:rsidRPr="00656DA1">
              <w:rPr>
                <w:rFonts w:ascii="Arial Narrow" w:eastAsia="Arial Narrow" w:hAnsi="Arial Narrow" w:cs="Arial Narrow"/>
              </w:rPr>
              <w:t xml:space="preserve"> – секторска проценка на ризик по интегритетот и корупцијата) и инкорпорирање на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од извештаите за проценка (до 2025 година)</w:t>
            </w:r>
          </w:p>
          <w:p w14:paraId="7A48F29F" w14:textId="77777777" w:rsidR="00EE5961" w:rsidRPr="00656DA1" w:rsidRDefault="00EE5961" w:rsidP="00EE5961">
            <w:pPr>
              <w:spacing w:after="0" w:line="240" w:lineRule="auto"/>
              <w:jc w:val="both"/>
              <w:rPr>
                <w:rFonts w:ascii="Arial Narrow" w:eastAsia="Arial Narrow" w:hAnsi="Arial Narrow" w:cs="Arial Narrow"/>
              </w:rPr>
            </w:pPr>
          </w:p>
          <w:p w14:paraId="5B90BBB7" w14:textId="77777777" w:rsidR="00EE5961" w:rsidRPr="00656DA1" w:rsidRDefault="00EE5961" w:rsidP="00EE5961">
            <w:pPr>
              <w:spacing w:after="0" w:line="240" w:lineRule="auto"/>
              <w:jc w:val="both"/>
              <w:rPr>
                <w:rFonts w:ascii="Arial Narrow" w:eastAsia="Arial Narrow" w:hAnsi="Arial Narrow" w:cs="Arial Narrow"/>
              </w:rPr>
            </w:pPr>
          </w:p>
          <w:p w14:paraId="5A7E425B" w14:textId="77777777" w:rsidR="00EE5961" w:rsidRPr="00656DA1" w:rsidRDefault="00EE5961" w:rsidP="00EE5961">
            <w:pPr>
              <w:spacing w:after="0" w:line="240" w:lineRule="auto"/>
              <w:jc w:val="both"/>
              <w:rPr>
                <w:rFonts w:ascii="Arial Narrow" w:eastAsia="Arial Narrow" w:hAnsi="Arial Narrow" w:cs="Arial Narrow"/>
              </w:rPr>
            </w:pPr>
          </w:p>
          <w:p w14:paraId="38C485F5" w14:textId="77777777" w:rsidR="00EE5961" w:rsidRPr="00656DA1" w:rsidRDefault="00EE5961" w:rsidP="00EE5961">
            <w:pPr>
              <w:spacing w:after="0" w:line="240" w:lineRule="auto"/>
              <w:jc w:val="both"/>
              <w:rPr>
                <w:rFonts w:ascii="Arial Narrow" w:eastAsia="Arial Narrow" w:hAnsi="Arial Narrow" w:cs="Arial Narrow"/>
              </w:rPr>
            </w:pPr>
          </w:p>
          <w:p w14:paraId="6653ED3B" w14:textId="77777777" w:rsidR="00EE5961" w:rsidRPr="00656DA1" w:rsidRDefault="00EE5961" w:rsidP="00EE5961">
            <w:pPr>
              <w:spacing w:after="0" w:line="240" w:lineRule="auto"/>
              <w:jc w:val="both"/>
              <w:rPr>
                <w:rFonts w:ascii="Arial Narrow" w:eastAsia="Arial Narrow" w:hAnsi="Arial Narrow" w:cs="Arial Narrow"/>
              </w:rPr>
            </w:pPr>
          </w:p>
          <w:p w14:paraId="3CC0D97C" w14:textId="77777777" w:rsidR="00EE5961" w:rsidRPr="00656DA1" w:rsidRDefault="00EE5961" w:rsidP="00EE5961">
            <w:pPr>
              <w:spacing w:after="0" w:line="240" w:lineRule="auto"/>
              <w:jc w:val="both"/>
              <w:rPr>
                <w:rFonts w:ascii="Arial Narrow" w:eastAsia="Arial Narrow" w:hAnsi="Arial Narrow" w:cs="Arial Narrow"/>
              </w:rPr>
            </w:pPr>
          </w:p>
          <w:p w14:paraId="4D6436D9" w14:textId="77777777" w:rsidR="00EE5961" w:rsidRPr="00656DA1" w:rsidRDefault="00EE5961" w:rsidP="00EE5961">
            <w:pPr>
              <w:spacing w:after="0" w:line="240" w:lineRule="auto"/>
              <w:jc w:val="both"/>
              <w:rPr>
                <w:rFonts w:ascii="Arial Narrow" w:eastAsia="Arial Narrow" w:hAnsi="Arial Narrow" w:cs="Arial Narrow"/>
              </w:rPr>
            </w:pPr>
          </w:p>
          <w:p w14:paraId="189903A4" w14:textId="77777777" w:rsidR="00EE5961" w:rsidRPr="00656DA1" w:rsidRDefault="00EE5961" w:rsidP="00EE5961">
            <w:pPr>
              <w:spacing w:after="0" w:line="240" w:lineRule="auto"/>
              <w:jc w:val="both"/>
              <w:rPr>
                <w:rFonts w:ascii="Arial Narrow" w:eastAsia="Arial Narrow" w:hAnsi="Arial Narrow" w:cs="Arial Narrow"/>
              </w:rPr>
            </w:pPr>
          </w:p>
          <w:p w14:paraId="412D7821" w14:textId="77777777" w:rsidR="00EE5961" w:rsidRPr="00656DA1" w:rsidRDefault="00EE5961" w:rsidP="00EE5961">
            <w:pPr>
              <w:spacing w:after="0" w:line="240" w:lineRule="auto"/>
              <w:jc w:val="both"/>
              <w:rPr>
                <w:rFonts w:ascii="Arial Narrow" w:eastAsia="Arial Narrow" w:hAnsi="Arial Narrow" w:cs="Arial Narrow"/>
              </w:rPr>
            </w:pPr>
          </w:p>
          <w:p w14:paraId="086663C2" w14:textId="77777777" w:rsidR="00EE5961" w:rsidRPr="00656DA1" w:rsidRDefault="00EE5961" w:rsidP="00EE5961">
            <w:pPr>
              <w:spacing w:after="0" w:line="240" w:lineRule="auto"/>
              <w:jc w:val="both"/>
              <w:rPr>
                <w:rFonts w:ascii="Arial Narrow" w:eastAsia="Arial Narrow" w:hAnsi="Arial Narrow" w:cs="Arial Narrow"/>
              </w:rPr>
            </w:pPr>
          </w:p>
          <w:p w14:paraId="5B0DADD1" w14:textId="77777777" w:rsidR="00EE5961" w:rsidRPr="00656DA1" w:rsidRDefault="00EE5961" w:rsidP="00EE5961">
            <w:pPr>
              <w:spacing w:after="0" w:line="240" w:lineRule="auto"/>
              <w:jc w:val="both"/>
              <w:rPr>
                <w:rFonts w:ascii="Arial Narrow" w:eastAsia="Arial Narrow" w:hAnsi="Arial Narrow" w:cs="Arial Narrow"/>
              </w:rPr>
            </w:pPr>
          </w:p>
          <w:p w14:paraId="36D2087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Зголемување на човечките и техничките капацитети на </w:t>
            </w:r>
            <w:r w:rsidRPr="00656DA1">
              <w:rPr>
                <w:rFonts w:ascii="Arial Narrow" w:eastAsia="Arial Narrow" w:hAnsi="Arial Narrow" w:cs="Arial Narrow"/>
              </w:rPr>
              <w:lastRenderedPageBreak/>
              <w:t>Државната комисија за спречување на корупцијата врз основа на функционалната анализа (до 2025 година)</w:t>
            </w:r>
          </w:p>
          <w:p w14:paraId="329A7E8A" w14:textId="77777777" w:rsidR="00EE5961" w:rsidRPr="00656DA1" w:rsidRDefault="00EE5961" w:rsidP="00EE5961">
            <w:pPr>
              <w:spacing w:after="0" w:line="240" w:lineRule="auto"/>
              <w:jc w:val="both"/>
              <w:rPr>
                <w:rFonts w:ascii="Arial Narrow" w:eastAsia="Arial Narrow" w:hAnsi="Arial Narrow" w:cs="Arial Narrow"/>
              </w:rPr>
            </w:pPr>
          </w:p>
          <w:p w14:paraId="6BF5436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Зајакнување на капацитетите на Министерството за правда во областа на борба против корупцијата и Кабинетот на вицепремиерот задолжен за политики за добро владеење (до 2025 година)</w:t>
            </w:r>
          </w:p>
          <w:p w14:paraId="3B27CD5D" w14:textId="77777777" w:rsidR="00EE5961" w:rsidRPr="00656DA1" w:rsidRDefault="00EE5961" w:rsidP="00EE5961">
            <w:pPr>
              <w:spacing w:after="0" w:line="240" w:lineRule="auto"/>
              <w:jc w:val="both"/>
              <w:rPr>
                <w:rFonts w:ascii="Arial Narrow" w:eastAsia="Arial Narrow" w:hAnsi="Arial Narrow" w:cs="Arial Narrow"/>
              </w:rPr>
            </w:pPr>
          </w:p>
          <w:p w14:paraId="00FE47E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Зајакнување на капацитетите на органите задолжени за оперативни задачи вклучени во спречување на и борба против корупцијата (Полиција, Финансиска полиција, Царинска управа) (до 2025 година)</w:t>
            </w:r>
          </w:p>
          <w:p w14:paraId="3617FCBF" w14:textId="77777777" w:rsidR="00EE5961" w:rsidRPr="00656DA1" w:rsidRDefault="00EE5961" w:rsidP="00EE5961">
            <w:pPr>
              <w:spacing w:after="0" w:line="240" w:lineRule="auto"/>
              <w:jc w:val="both"/>
              <w:rPr>
                <w:rFonts w:ascii="Arial Narrow" w:eastAsia="Arial Narrow" w:hAnsi="Arial Narrow" w:cs="Arial Narrow"/>
              </w:rPr>
            </w:pPr>
          </w:p>
          <w:p w14:paraId="5147F0D8" w14:textId="77777777" w:rsidR="00EE5961" w:rsidRPr="00656DA1" w:rsidRDefault="00EE5961" w:rsidP="00EE5961">
            <w:pPr>
              <w:spacing w:after="0" w:line="240" w:lineRule="auto"/>
              <w:jc w:val="both"/>
              <w:rPr>
                <w:rFonts w:ascii="Arial Narrow" w:eastAsia="Arial Narrow" w:hAnsi="Arial Narrow" w:cs="Arial Narrow"/>
              </w:rPr>
            </w:pPr>
          </w:p>
          <w:p w14:paraId="4FEF826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Спроведување на најмалку 10 обуки годишно за сите засегнати страни за спроведување на секторска проценка на ризик по корупцијата) (почнувајќи од 2025 година)</w:t>
            </w:r>
          </w:p>
          <w:p w14:paraId="3269C35E" w14:textId="77777777" w:rsidR="00EE5961" w:rsidRPr="00656DA1" w:rsidRDefault="00EE5961" w:rsidP="00EE5961">
            <w:pPr>
              <w:spacing w:after="0" w:line="240" w:lineRule="auto"/>
              <w:jc w:val="both"/>
              <w:rPr>
                <w:rFonts w:ascii="Arial Narrow" w:eastAsia="Arial Narrow" w:hAnsi="Arial Narrow" w:cs="Arial Narrow"/>
              </w:rPr>
            </w:pPr>
          </w:p>
          <w:p w14:paraId="1E78B7D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Воспоставување ефективни механизми за следење на </w:t>
            </w:r>
            <w:proofErr w:type="spellStart"/>
            <w:r w:rsidRPr="00656DA1">
              <w:rPr>
                <w:rFonts w:ascii="Arial Narrow" w:eastAsia="Arial Narrow" w:hAnsi="Arial Narrow" w:cs="Arial Narrow"/>
              </w:rPr>
              <w:t>евалуацијата</w:t>
            </w:r>
            <w:proofErr w:type="spellEnd"/>
            <w:r w:rsidRPr="00656DA1">
              <w:rPr>
                <w:rFonts w:ascii="Arial Narrow" w:eastAsia="Arial Narrow" w:hAnsi="Arial Narrow" w:cs="Arial Narrow"/>
              </w:rPr>
              <w:t xml:space="preserve"> и координацијата на помошта потребна за намалување на ризиците од корупција во ранливите области, вклучувајќи и под покровителство на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w:t>
            </w:r>
            <w:r w:rsidRPr="00656DA1">
              <w:rPr>
                <w:rFonts w:ascii="Arial Narrow" w:eastAsia="Arial Narrow" w:hAnsi="Arial Narrow" w:cs="Arial Narrow"/>
              </w:rPr>
              <w:lastRenderedPageBreak/>
              <w:t>координација на активностите против корупцијата, до 2026 година)</w:t>
            </w:r>
          </w:p>
          <w:p w14:paraId="183203B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51C5049B"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Спроведување активности за навремено усогласување со правото на ЕУ од страна на сите засегнати страни (почнувајќи од 2024 година)</w:t>
            </w:r>
          </w:p>
          <w:p w14:paraId="0E4E7D9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i/>
              </w:rPr>
            </w:pPr>
            <w:r w:rsidRPr="00656DA1">
              <w:rPr>
                <w:rFonts w:ascii="Arial Narrow" w:eastAsia="Arial Narrow" w:hAnsi="Arial Narrow" w:cs="Arial Narrow"/>
                <w:i/>
                <w:noProof/>
                <w:lang w:val="en-US"/>
              </w:rPr>
              <w:drawing>
                <wp:inline distT="0" distB="0" distL="0" distR="0" wp14:anchorId="6F18C9D0" wp14:editId="25032C6C">
                  <wp:extent cx="152400" cy="152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189" t="-189" r="-188" b="-188"/>
                          <a:stretch>
                            <a:fillRect/>
                          </a:stretch>
                        </pic:blipFill>
                        <pic:spPr>
                          <a:xfrm>
                            <a:off x="0" y="0"/>
                            <a:ext cx="152400" cy="152400"/>
                          </a:xfrm>
                          <a:prstGeom prst="rect">
                            <a:avLst/>
                          </a:prstGeom>
                          <a:ln/>
                        </pic:spPr>
                      </pic:pic>
                    </a:graphicData>
                  </a:graphic>
                </wp:inline>
              </w:drawing>
            </w:r>
          </w:p>
          <w:p w14:paraId="74349DB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i/>
              </w:rPr>
            </w:pPr>
          </w:p>
          <w:p w14:paraId="21932E2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65D67C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686220B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178D0E6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Спроведување обуки за државните институции (околу 800) за имплементација на новиот Закон за заштита на </w:t>
            </w:r>
            <w:proofErr w:type="spellStart"/>
            <w:r w:rsidRPr="00656DA1">
              <w:rPr>
                <w:rFonts w:ascii="Arial Narrow" w:eastAsia="Arial Narrow" w:hAnsi="Arial Narrow" w:cs="Arial Narrow"/>
              </w:rPr>
              <w:t>укажувачите</w:t>
            </w:r>
            <w:proofErr w:type="spellEnd"/>
            <w:r w:rsidRPr="00656DA1">
              <w:rPr>
                <w:rFonts w:ascii="Arial Narrow" w:eastAsia="Arial Narrow" w:hAnsi="Arial Narrow" w:cs="Arial Narrow"/>
              </w:rPr>
              <w:t xml:space="preserve"> (2026 година)</w:t>
            </w:r>
          </w:p>
        </w:tc>
        <w:tc>
          <w:tcPr>
            <w:tcW w:w="2920" w:type="dxa"/>
            <w:tcBorders>
              <w:top w:val="single" w:sz="4" w:space="0" w:color="000000"/>
              <w:left w:val="single" w:sz="4" w:space="0" w:color="000000"/>
              <w:bottom w:val="single" w:sz="4" w:space="0" w:color="000000"/>
              <w:right w:val="single" w:sz="4" w:space="0" w:color="000000"/>
            </w:tcBorders>
          </w:tcPr>
          <w:p w14:paraId="196D5E2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Целосно е спроведена Националната стратегија за спречување на корупцијата и судирот на интереси 2021 – 2025 година (до 2025 година)</w:t>
            </w:r>
          </w:p>
          <w:p w14:paraId="13C2D45E" w14:textId="77777777" w:rsidR="00EE5961" w:rsidRPr="00656DA1" w:rsidRDefault="00EE5961" w:rsidP="00EE5961">
            <w:pPr>
              <w:spacing w:after="0" w:line="240" w:lineRule="auto"/>
              <w:jc w:val="both"/>
              <w:rPr>
                <w:rFonts w:ascii="Arial Narrow" w:eastAsia="Arial Narrow" w:hAnsi="Arial Narrow" w:cs="Arial Narrow"/>
              </w:rPr>
            </w:pPr>
          </w:p>
          <w:p w14:paraId="3459E2D4" w14:textId="77777777" w:rsidR="00EE5961" w:rsidRPr="00656DA1" w:rsidRDefault="00EE5961" w:rsidP="00EE5961">
            <w:pPr>
              <w:spacing w:after="0" w:line="240" w:lineRule="auto"/>
              <w:jc w:val="both"/>
              <w:rPr>
                <w:rFonts w:ascii="Arial Narrow" w:eastAsia="Arial Narrow" w:hAnsi="Arial Narrow" w:cs="Arial Narrow"/>
              </w:rPr>
            </w:pPr>
          </w:p>
          <w:p w14:paraId="775FC032" w14:textId="77777777" w:rsidR="00EE5961" w:rsidRPr="00656DA1" w:rsidRDefault="00EE5961" w:rsidP="00EE5961">
            <w:pPr>
              <w:spacing w:after="0" w:line="240" w:lineRule="auto"/>
              <w:jc w:val="both"/>
              <w:rPr>
                <w:rFonts w:ascii="Arial Narrow" w:eastAsia="Arial Narrow" w:hAnsi="Arial Narrow" w:cs="Arial Narrow"/>
              </w:rPr>
            </w:pPr>
          </w:p>
          <w:p w14:paraId="2F5D2E8F" w14:textId="77777777" w:rsidR="00EE5961" w:rsidRPr="00656DA1" w:rsidRDefault="00EE5961" w:rsidP="00EE5961">
            <w:pPr>
              <w:spacing w:after="0" w:line="240" w:lineRule="auto"/>
              <w:jc w:val="both"/>
              <w:rPr>
                <w:rFonts w:ascii="Arial Narrow" w:eastAsia="Arial Narrow" w:hAnsi="Arial Narrow" w:cs="Arial Narrow"/>
              </w:rPr>
            </w:pPr>
          </w:p>
          <w:p w14:paraId="24CFE91C" w14:textId="77777777" w:rsidR="00EE5961" w:rsidRPr="00656DA1" w:rsidRDefault="00EE5961" w:rsidP="00EE5961">
            <w:pPr>
              <w:spacing w:after="0" w:line="240" w:lineRule="auto"/>
              <w:jc w:val="both"/>
              <w:rPr>
                <w:rFonts w:ascii="Arial Narrow" w:eastAsia="Arial Narrow" w:hAnsi="Arial Narrow" w:cs="Arial Narrow"/>
              </w:rPr>
            </w:pPr>
          </w:p>
          <w:p w14:paraId="572EA3BF" w14:textId="77777777" w:rsidR="00EE5961" w:rsidRPr="00656DA1" w:rsidRDefault="00EE5961" w:rsidP="00EE5961">
            <w:pPr>
              <w:spacing w:after="0" w:line="240" w:lineRule="auto"/>
              <w:jc w:val="both"/>
              <w:rPr>
                <w:rFonts w:ascii="Arial Narrow" w:eastAsia="Arial Narrow" w:hAnsi="Arial Narrow" w:cs="Arial Narrow"/>
              </w:rPr>
            </w:pPr>
          </w:p>
          <w:p w14:paraId="334CC8A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Усвоена е нова петгодишна Национална стратегија во </w:t>
            </w:r>
            <w:proofErr w:type="spellStart"/>
            <w:r w:rsidRPr="00656DA1">
              <w:rPr>
                <w:rFonts w:ascii="Arial Narrow" w:eastAsia="Arial Narrow" w:hAnsi="Arial Narrow" w:cs="Arial Narrow"/>
              </w:rPr>
              <w:t>инклузивен</w:t>
            </w:r>
            <w:proofErr w:type="spellEnd"/>
            <w:r w:rsidRPr="00656DA1">
              <w:rPr>
                <w:rFonts w:ascii="Arial Narrow" w:eastAsia="Arial Narrow" w:hAnsi="Arial Narrow" w:cs="Arial Narrow"/>
              </w:rPr>
              <w:t xml:space="preserve"> и транспарентен процес (до 2025 година)</w:t>
            </w:r>
          </w:p>
          <w:p w14:paraId="23BA8895" w14:textId="77777777" w:rsidR="00EE5961" w:rsidRPr="00656DA1" w:rsidRDefault="00EE5961" w:rsidP="00EE5961">
            <w:pPr>
              <w:spacing w:after="0" w:line="240" w:lineRule="auto"/>
              <w:jc w:val="both"/>
              <w:rPr>
                <w:rFonts w:ascii="Arial Narrow" w:eastAsia="Arial Narrow" w:hAnsi="Arial Narrow" w:cs="Arial Narrow"/>
              </w:rPr>
            </w:pPr>
          </w:p>
          <w:p w14:paraId="461694C5" w14:textId="77777777" w:rsidR="00EE5961" w:rsidRPr="00656DA1" w:rsidRDefault="00EE5961" w:rsidP="00EE5961">
            <w:pPr>
              <w:spacing w:after="0" w:line="240" w:lineRule="auto"/>
              <w:jc w:val="both"/>
              <w:rPr>
                <w:rFonts w:ascii="Arial Narrow" w:eastAsia="Arial Narrow" w:hAnsi="Arial Narrow" w:cs="Arial Narrow"/>
              </w:rPr>
            </w:pPr>
          </w:p>
          <w:p w14:paraId="6B561ED5"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Националната стратегија за спречување на корупцијата и судирот на интереси 2026-2030 е ефективно спроведена</w:t>
            </w:r>
            <w:r w:rsidR="00304E7E" w:rsidRPr="00656DA1">
              <w:rPr>
                <w:rFonts w:ascii="Arial Narrow" w:eastAsia="Arial Narrow" w:hAnsi="Arial Narrow" w:cs="Arial Narrow"/>
              </w:rPr>
              <w:t>,</w:t>
            </w:r>
            <w:r w:rsidRPr="00656DA1">
              <w:rPr>
                <w:rFonts w:ascii="Arial Narrow" w:eastAsia="Arial Narrow" w:hAnsi="Arial Narrow" w:cs="Arial Narrow"/>
              </w:rPr>
              <w:t xml:space="preserve"> како </w:t>
            </w:r>
            <w:r w:rsidRPr="00656DA1">
              <w:rPr>
                <w:rFonts w:ascii="Arial Narrow" w:eastAsia="Arial Narrow" w:hAnsi="Arial Narrow" w:cs="Arial Narrow"/>
              </w:rPr>
              <w:lastRenderedPageBreak/>
              <w:t>што е проценет</w:t>
            </w:r>
            <w:r w:rsidR="00304E7E" w:rsidRPr="00656DA1">
              <w:rPr>
                <w:rFonts w:ascii="Arial Narrow" w:eastAsia="Arial Narrow" w:hAnsi="Arial Narrow" w:cs="Arial Narrow"/>
              </w:rPr>
              <w:t>о</w:t>
            </w:r>
            <w:r w:rsidRPr="00656DA1">
              <w:rPr>
                <w:rFonts w:ascii="Arial Narrow" w:eastAsia="Arial Narrow" w:hAnsi="Arial Narrow" w:cs="Arial Narrow"/>
              </w:rPr>
              <w:t xml:space="preserve"> врз основа на методологијата за проценка на ефективноста на спроведувањето на новата Национална стратегија за спречување на корупцијата и судирот на интереси (2030 година)</w:t>
            </w:r>
          </w:p>
          <w:p w14:paraId="61E9C657" w14:textId="77777777" w:rsidR="00EE5961" w:rsidRPr="00656DA1" w:rsidRDefault="00EE5961" w:rsidP="00EE5961">
            <w:pPr>
              <w:spacing w:after="0" w:line="240" w:lineRule="auto"/>
              <w:jc w:val="both"/>
              <w:rPr>
                <w:rFonts w:ascii="Arial Narrow" w:eastAsia="Arial Narrow" w:hAnsi="Arial Narrow" w:cs="Arial Narrow"/>
              </w:rPr>
            </w:pPr>
          </w:p>
          <w:p w14:paraId="606AE64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Најмалку 80 % од активностите предвидени со Националната стратегија за спречување на корупцијата и судирот на интереси се спроведени до 2030 година</w:t>
            </w:r>
          </w:p>
          <w:p w14:paraId="0010F023" w14:textId="77777777" w:rsidR="00EE5961" w:rsidRPr="00656DA1" w:rsidRDefault="00EE5961" w:rsidP="00EE5961">
            <w:pPr>
              <w:spacing w:after="0" w:line="240" w:lineRule="auto"/>
              <w:jc w:val="both"/>
              <w:rPr>
                <w:rFonts w:ascii="Arial Narrow" w:eastAsia="Arial Narrow" w:hAnsi="Arial Narrow" w:cs="Arial Narrow"/>
              </w:rPr>
            </w:pPr>
          </w:p>
          <w:p w14:paraId="24D926F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Интегритет, </w:t>
            </w:r>
            <w:proofErr w:type="spellStart"/>
            <w:r w:rsidRPr="00656DA1">
              <w:rPr>
                <w:rFonts w:ascii="Arial Narrow" w:eastAsia="Arial Narrow" w:hAnsi="Arial Narrow" w:cs="Arial Narrow"/>
              </w:rPr>
              <w:t>отчетност</w:t>
            </w:r>
            <w:proofErr w:type="spellEnd"/>
            <w:r w:rsidRPr="00656DA1">
              <w:rPr>
                <w:rFonts w:ascii="Arial Narrow" w:eastAsia="Arial Narrow" w:hAnsi="Arial Narrow" w:cs="Arial Narrow"/>
              </w:rPr>
              <w:t xml:space="preserve"> и транспарентност во јавниот сектор, како на политичко ниво, така и во политиките за регрутирање и човечки ресурси, засновани на систем на вредности и критериуми имплементирани во практика во најмалку 80 % од институциите.</w:t>
            </w:r>
          </w:p>
          <w:p w14:paraId="39B97B33" w14:textId="77777777" w:rsidR="00EE5961" w:rsidRPr="00656DA1" w:rsidRDefault="00EE5961" w:rsidP="00EE5961">
            <w:pPr>
              <w:spacing w:after="0" w:line="240" w:lineRule="auto"/>
              <w:jc w:val="both"/>
              <w:rPr>
                <w:rFonts w:ascii="Arial Narrow" w:eastAsia="Arial Narrow" w:hAnsi="Arial Narrow" w:cs="Arial Narrow"/>
              </w:rPr>
            </w:pPr>
          </w:p>
          <w:p w14:paraId="1BB818FD" w14:textId="77777777" w:rsidR="00EE5961" w:rsidRPr="00656DA1" w:rsidRDefault="00EE5961" w:rsidP="00EE5961">
            <w:pPr>
              <w:spacing w:after="0" w:line="240" w:lineRule="auto"/>
              <w:jc w:val="both"/>
              <w:rPr>
                <w:rFonts w:ascii="Arial Narrow" w:eastAsia="Arial Narrow" w:hAnsi="Arial Narrow" w:cs="Arial Narrow"/>
              </w:rPr>
            </w:pPr>
          </w:p>
          <w:p w14:paraId="00A36400" w14:textId="77777777" w:rsidR="00EE5961" w:rsidRPr="00656DA1" w:rsidRDefault="00EE5961" w:rsidP="00EE5961">
            <w:pPr>
              <w:spacing w:after="0" w:line="240" w:lineRule="auto"/>
              <w:jc w:val="both"/>
              <w:rPr>
                <w:rFonts w:ascii="Arial Narrow" w:eastAsia="Arial Narrow" w:hAnsi="Arial Narrow" w:cs="Arial Narrow"/>
              </w:rPr>
            </w:pPr>
          </w:p>
          <w:p w14:paraId="17400F6C" w14:textId="77777777" w:rsidR="00EE5961" w:rsidRPr="00656DA1" w:rsidRDefault="00EE5961" w:rsidP="00EE5961">
            <w:pPr>
              <w:spacing w:after="0" w:line="240" w:lineRule="auto"/>
              <w:jc w:val="both"/>
              <w:rPr>
                <w:rFonts w:ascii="Arial Narrow" w:eastAsia="Arial Narrow" w:hAnsi="Arial Narrow" w:cs="Arial Narrow"/>
              </w:rPr>
            </w:pPr>
          </w:p>
          <w:p w14:paraId="0F9C574A" w14:textId="77777777" w:rsidR="00EE5961" w:rsidRPr="00656DA1" w:rsidRDefault="00EE5961" w:rsidP="00EE5961">
            <w:pPr>
              <w:spacing w:after="0" w:line="240" w:lineRule="auto"/>
              <w:jc w:val="both"/>
              <w:rPr>
                <w:rFonts w:ascii="Arial Narrow" w:eastAsia="Arial Narrow" w:hAnsi="Arial Narrow" w:cs="Arial Narrow"/>
              </w:rPr>
            </w:pPr>
          </w:p>
          <w:p w14:paraId="7BCD6192" w14:textId="77777777" w:rsidR="00EE5961" w:rsidRPr="00656DA1" w:rsidRDefault="00EE5961" w:rsidP="00EE5961">
            <w:pPr>
              <w:spacing w:after="0" w:line="240" w:lineRule="auto"/>
              <w:jc w:val="both"/>
              <w:rPr>
                <w:rFonts w:ascii="Arial Narrow" w:eastAsia="Arial Narrow" w:hAnsi="Arial Narrow" w:cs="Arial Narrow"/>
              </w:rPr>
            </w:pPr>
          </w:p>
          <w:p w14:paraId="112522A1" w14:textId="77777777" w:rsidR="00EE5961" w:rsidRPr="00656DA1" w:rsidRDefault="00EE5961" w:rsidP="00EE5961">
            <w:pPr>
              <w:spacing w:after="0" w:line="240" w:lineRule="auto"/>
              <w:jc w:val="both"/>
              <w:rPr>
                <w:rFonts w:ascii="Arial Narrow" w:eastAsia="Arial Narrow" w:hAnsi="Arial Narrow" w:cs="Arial Narrow"/>
              </w:rPr>
            </w:pPr>
          </w:p>
          <w:p w14:paraId="58AE2AAA" w14:textId="77777777" w:rsidR="00EE5961" w:rsidRPr="00656DA1" w:rsidRDefault="00EE5961" w:rsidP="00EE5961">
            <w:pPr>
              <w:spacing w:after="0" w:line="240" w:lineRule="auto"/>
              <w:jc w:val="both"/>
              <w:rPr>
                <w:rFonts w:ascii="Arial Narrow" w:eastAsia="Arial Narrow" w:hAnsi="Arial Narrow" w:cs="Arial Narrow"/>
              </w:rPr>
            </w:pPr>
          </w:p>
          <w:p w14:paraId="2CA7B418" w14:textId="77777777" w:rsidR="00EE5961" w:rsidRPr="00656DA1" w:rsidRDefault="00EE5961" w:rsidP="00EE5961">
            <w:pPr>
              <w:spacing w:after="0" w:line="240" w:lineRule="auto"/>
              <w:jc w:val="both"/>
              <w:rPr>
                <w:rFonts w:ascii="Arial Narrow" w:eastAsia="Arial Narrow" w:hAnsi="Arial Narrow" w:cs="Arial Narrow"/>
              </w:rPr>
            </w:pPr>
          </w:p>
          <w:p w14:paraId="38B4CB9E" w14:textId="77777777" w:rsidR="00EE5961" w:rsidRPr="00656DA1" w:rsidRDefault="00EE5961" w:rsidP="00EE5961">
            <w:pPr>
              <w:spacing w:after="0" w:line="240" w:lineRule="auto"/>
              <w:jc w:val="both"/>
              <w:rPr>
                <w:rFonts w:ascii="Arial Narrow" w:eastAsia="Arial Narrow" w:hAnsi="Arial Narrow" w:cs="Arial Narrow"/>
              </w:rPr>
            </w:pPr>
          </w:p>
          <w:p w14:paraId="0AF4508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Зголемени се капацитетите на органите задолжени за координативни и оперативни задачи вклучени во спречувањето и борбата против корупцијата (до 2028 година)</w:t>
            </w:r>
          </w:p>
          <w:p w14:paraId="59C1321D" w14:textId="77777777" w:rsidR="00EE5961" w:rsidRPr="00656DA1" w:rsidRDefault="00EE5961" w:rsidP="00EE5961">
            <w:pPr>
              <w:spacing w:after="0" w:line="240" w:lineRule="auto"/>
              <w:jc w:val="both"/>
              <w:rPr>
                <w:rFonts w:ascii="Arial Narrow" w:eastAsia="Arial Narrow" w:hAnsi="Arial Narrow" w:cs="Arial Narrow"/>
              </w:rPr>
            </w:pPr>
          </w:p>
          <w:p w14:paraId="63AC66CA" w14:textId="77777777" w:rsidR="00EE5961" w:rsidRPr="00656DA1" w:rsidRDefault="00EE5961" w:rsidP="00EE5961">
            <w:pPr>
              <w:spacing w:after="0" w:line="240" w:lineRule="auto"/>
              <w:jc w:val="both"/>
              <w:rPr>
                <w:rFonts w:ascii="Arial Narrow" w:eastAsia="Arial Narrow" w:hAnsi="Arial Narrow" w:cs="Arial Narrow"/>
              </w:rPr>
            </w:pPr>
          </w:p>
          <w:p w14:paraId="67F02E92" w14:textId="77777777" w:rsidR="00EE5961" w:rsidRPr="00656DA1" w:rsidRDefault="00EE5961" w:rsidP="00EE5961">
            <w:pPr>
              <w:spacing w:after="0" w:line="240" w:lineRule="auto"/>
              <w:jc w:val="both"/>
              <w:rPr>
                <w:rFonts w:ascii="Arial Narrow" w:eastAsia="Arial Narrow" w:hAnsi="Arial Narrow" w:cs="Arial Narrow"/>
              </w:rPr>
            </w:pPr>
          </w:p>
          <w:p w14:paraId="0437730E" w14:textId="77777777" w:rsidR="00EE5961" w:rsidRPr="00656DA1" w:rsidRDefault="00EE5961" w:rsidP="00EE5961">
            <w:pPr>
              <w:spacing w:after="0" w:line="240" w:lineRule="auto"/>
              <w:jc w:val="both"/>
              <w:rPr>
                <w:rFonts w:ascii="Arial Narrow" w:eastAsia="Arial Narrow" w:hAnsi="Arial Narrow" w:cs="Arial Narrow"/>
              </w:rPr>
            </w:pPr>
          </w:p>
          <w:p w14:paraId="5E4595A8" w14:textId="77777777" w:rsidR="00EE5961" w:rsidRPr="00656DA1" w:rsidRDefault="00EE5961" w:rsidP="00EE5961">
            <w:pPr>
              <w:spacing w:after="0" w:line="240" w:lineRule="auto"/>
              <w:jc w:val="both"/>
              <w:rPr>
                <w:rFonts w:ascii="Arial Narrow" w:eastAsia="Arial Narrow" w:hAnsi="Arial Narrow" w:cs="Arial Narrow"/>
              </w:rPr>
            </w:pPr>
          </w:p>
          <w:p w14:paraId="2E8B495D" w14:textId="77777777" w:rsidR="00EE5961" w:rsidRPr="00656DA1" w:rsidRDefault="00EE5961" w:rsidP="00EE5961">
            <w:pPr>
              <w:spacing w:after="0" w:line="240" w:lineRule="auto"/>
              <w:jc w:val="both"/>
              <w:rPr>
                <w:rFonts w:ascii="Arial Narrow" w:eastAsia="Arial Narrow" w:hAnsi="Arial Narrow" w:cs="Arial Narrow"/>
              </w:rPr>
            </w:pPr>
          </w:p>
          <w:p w14:paraId="308A4DE0" w14:textId="77777777" w:rsidR="00EE5961" w:rsidRPr="00656DA1" w:rsidRDefault="00EE5961" w:rsidP="00EE5961">
            <w:pPr>
              <w:spacing w:after="0" w:line="240" w:lineRule="auto"/>
              <w:jc w:val="both"/>
              <w:rPr>
                <w:rFonts w:ascii="Arial Narrow" w:eastAsia="Arial Narrow" w:hAnsi="Arial Narrow" w:cs="Arial Narrow"/>
              </w:rPr>
            </w:pPr>
          </w:p>
          <w:p w14:paraId="44DA6317" w14:textId="77777777" w:rsidR="00EE5961" w:rsidRPr="00656DA1" w:rsidRDefault="00EE5961" w:rsidP="00EE5961">
            <w:pPr>
              <w:spacing w:after="0" w:line="240" w:lineRule="auto"/>
              <w:jc w:val="both"/>
              <w:rPr>
                <w:rFonts w:ascii="Arial Narrow" w:eastAsia="Arial Narrow" w:hAnsi="Arial Narrow" w:cs="Arial Narrow"/>
              </w:rPr>
            </w:pPr>
          </w:p>
          <w:p w14:paraId="09184599" w14:textId="77777777" w:rsidR="00EE5961" w:rsidRPr="00656DA1" w:rsidRDefault="00EE5961" w:rsidP="00EE5961">
            <w:pPr>
              <w:spacing w:after="0" w:line="240" w:lineRule="auto"/>
              <w:jc w:val="both"/>
              <w:rPr>
                <w:rFonts w:ascii="Arial Narrow" w:eastAsia="Arial Narrow" w:hAnsi="Arial Narrow" w:cs="Arial Narrow"/>
              </w:rPr>
            </w:pPr>
          </w:p>
          <w:p w14:paraId="0332A2B4" w14:textId="77777777" w:rsidR="00EE5961" w:rsidRPr="00656DA1" w:rsidRDefault="00EE5961" w:rsidP="00EE5961">
            <w:pPr>
              <w:spacing w:after="0" w:line="240" w:lineRule="auto"/>
              <w:jc w:val="both"/>
              <w:rPr>
                <w:rFonts w:ascii="Arial Narrow" w:eastAsia="Arial Narrow" w:hAnsi="Arial Narrow" w:cs="Arial Narrow"/>
              </w:rPr>
            </w:pPr>
          </w:p>
          <w:p w14:paraId="489875A2" w14:textId="77777777" w:rsidR="00EE5961" w:rsidRPr="00656DA1" w:rsidRDefault="00EE5961" w:rsidP="00EE5961">
            <w:pPr>
              <w:spacing w:after="0" w:line="240" w:lineRule="auto"/>
              <w:jc w:val="both"/>
              <w:rPr>
                <w:rFonts w:ascii="Arial Narrow" w:eastAsia="Arial Narrow" w:hAnsi="Arial Narrow" w:cs="Arial Narrow"/>
              </w:rPr>
            </w:pPr>
          </w:p>
          <w:p w14:paraId="1BE5A212" w14:textId="77777777" w:rsidR="00EE5961" w:rsidRPr="00656DA1" w:rsidRDefault="00EE5961" w:rsidP="00EE5961">
            <w:pPr>
              <w:spacing w:after="0" w:line="240" w:lineRule="auto"/>
              <w:jc w:val="both"/>
              <w:rPr>
                <w:rFonts w:ascii="Arial Narrow" w:eastAsia="Arial Narrow" w:hAnsi="Arial Narrow" w:cs="Arial Narrow"/>
              </w:rPr>
            </w:pPr>
          </w:p>
          <w:p w14:paraId="53874B54" w14:textId="77777777" w:rsidR="00EE5961" w:rsidRPr="00656DA1" w:rsidRDefault="00EE5961" w:rsidP="00EE5961">
            <w:pPr>
              <w:spacing w:after="0" w:line="240" w:lineRule="auto"/>
              <w:jc w:val="both"/>
              <w:rPr>
                <w:rFonts w:ascii="Arial Narrow" w:eastAsia="Arial Narrow" w:hAnsi="Arial Narrow" w:cs="Arial Narrow"/>
              </w:rPr>
            </w:pPr>
          </w:p>
          <w:p w14:paraId="0861B79A" w14:textId="77777777" w:rsidR="00EE5961" w:rsidRPr="00656DA1" w:rsidRDefault="00EE5961" w:rsidP="00EE5961">
            <w:pPr>
              <w:spacing w:after="0" w:line="240" w:lineRule="auto"/>
              <w:jc w:val="both"/>
              <w:rPr>
                <w:rFonts w:ascii="Arial Narrow" w:eastAsia="Arial Narrow" w:hAnsi="Arial Narrow" w:cs="Arial Narrow"/>
              </w:rPr>
            </w:pPr>
          </w:p>
          <w:p w14:paraId="27CD3982" w14:textId="77777777" w:rsidR="00EE5961" w:rsidRPr="00656DA1" w:rsidRDefault="00EE5961" w:rsidP="00EE5961">
            <w:pPr>
              <w:spacing w:after="0" w:line="240" w:lineRule="auto"/>
              <w:jc w:val="both"/>
              <w:rPr>
                <w:rFonts w:ascii="Arial Narrow" w:eastAsia="Arial Narrow" w:hAnsi="Arial Narrow" w:cs="Arial Narrow"/>
              </w:rPr>
            </w:pPr>
          </w:p>
          <w:p w14:paraId="0723EA4D" w14:textId="77777777" w:rsidR="00EE5961" w:rsidRPr="00656DA1" w:rsidRDefault="00EE5961" w:rsidP="00EE5961">
            <w:pPr>
              <w:spacing w:after="0" w:line="240" w:lineRule="auto"/>
              <w:jc w:val="both"/>
              <w:rPr>
                <w:rFonts w:ascii="Arial Narrow" w:eastAsia="Arial Narrow" w:hAnsi="Arial Narrow" w:cs="Arial Narrow"/>
              </w:rPr>
            </w:pPr>
          </w:p>
          <w:p w14:paraId="07E036AF"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Сите засегнати страни се обучени за целосно спроведување на Методологијата за секторска проценка на ризик по корупцијата до 2027 година</w:t>
            </w:r>
          </w:p>
          <w:p w14:paraId="3F9E9F95" w14:textId="77777777" w:rsidR="00EE5961" w:rsidRPr="00656DA1" w:rsidRDefault="00EE5961" w:rsidP="00EE5961">
            <w:pPr>
              <w:spacing w:after="0" w:line="240" w:lineRule="auto"/>
              <w:jc w:val="both"/>
              <w:rPr>
                <w:rFonts w:ascii="Arial Narrow" w:eastAsia="Arial Narrow" w:hAnsi="Arial Narrow" w:cs="Arial Narrow"/>
              </w:rPr>
            </w:pPr>
          </w:p>
          <w:p w14:paraId="435CDFF6" w14:textId="77777777" w:rsidR="00EE5961" w:rsidRPr="00656DA1" w:rsidRDefault="00EE5961" w:rsidP="00EE5961">
            <w:pPr>
              <w:spacing w:after="0" w:line="240" w:lineRule="auto"/>
              <w:jc w:val="both"/>
              <w:rPr>
                <w:rFonts w:ascii="Arial Narrow" w:eastAsia="Arial Narrow" w:hAnsi="Arial Narrow" w:cs="Arial Narrow"/>
              </w:rPr>
            </w:pPr>
          </w:p>
          <w:p w14:paraId="5D08A91F" w14:textId="77777777" w:rsidR="00EE5961" w:rsidRPr="00656DA1" w:rsidRDefault="00EE5961" w:rsidP="00EE5961">
            <w:pPr>
              <w:spacing w:after="0" w:line="240" w:lineRule="auto"/>
              <w:jc w:val="both"/>
              <w:rPr>
                <w:rFonts w:ascii="Arial Narrow" w:eastAsia="Arial Narrow" w:hAnsi="Arial Narrow" w:cs="Arial Narrow"/>
              </w:rPr>
            </w:pPr>
          </w:p>
          <w:p w14:paraId="304CF26A" w14:textId="77777777" w:rsidR="00EE5961" w:rsidRPr="00656DA1" w:rsidRDefault="00EE5961" w:rsidP="00EE5961">
            <w:pPr>
              <w:spacing w:after="0" w:line="240" w:lineRule="auto"/>
              <w:jc w:val="both"/>
              <w:rPr>
                <w:rFonts w:ascii="Arial Narrow" w:eastAsia="Arial Narrow" w:hAnsi="Arial Narrow" w:cs="Arial Narrow"/>
              </w:rPr>
            </w:pPr>
          </w:p>
          <w:p w14:paraId="12FC926B" w14:textId="77777777" w:rsidR="00EE5961" w:rsidRPr="00656DA1" w:rsidRDefault="00EE5961" w:rsidP="00EE5961">
            <w:pPr>
              <w:spacing w:after="0" w:line="240" w:lineRule="auto"/>
              <w:jc w:val="both"/>
              <w:rPr>
                <w:rFonts w:ascii="Arial Narrow" w:eastAsia="Arial Narrow" w:hAnsi="Arial Narrow" w:cs="Arial Narrow"/>
              </w:rPr>
            </w:pPr>
          </w:p>
          <w:p w14:paraId="7E89D867" w14:textId="77777777" w:rsidR="00EE5961" w:rsidRPr="00656DA1" w:rsidRDefault="00EE5961" w:rsidP="00EE5961">
            <w:pPr>
              <w:spacing w:after="0" w:line="240" w:lineRule="auto"/>
              <w:jc w:val="both"/>
              <w:rPr>
                <w:rFonts w:ascii="Arial Narrow" w:eastAsia="Arial Narrow" w:hAnsi="Arial Narrow" w:cs="Arial Narrow"/>
              </w:rPr>
            </w:pPr>
          </w:p>
          <w:p w14:paraId="093FD6D7" w14:textId="77777777" w:rsidR="00EE5961" w:rsidRPr="00656DA1" w:rsidRDefault="00EE5961" w:rsidP="00EE5961">
            <w:pPr>
              <w:spacing w:after="0" w:line="240" w:lineRule="auto"/>
              <w:jc w:val="both"/>
              <w:rPr>
                <w:rFonts w:ascii="Arial Narrow" w:eastAsia="Arial Narrow" w:hAnsi="Arial Narrow" w:cs="Arial Narrow"/>
              </w:rPr>
            </w:pPr>
          </w:p>
          <w:p w14:paraId="7121AD7A" w14:textId="77777777" w:rsidR="00EE5961" w:rsidRPr="00656DA1" w:rsidRDefault="00EE5961" w:rsidP="00EE5961">
            <w:pPr>
              <w:spacing w:after="0" w:line="240" w:lineRule="auto"/>
              <w:jc w:val="both"/>
              <w:rPr>
                <w:rFonts w:ascii="Arial Narrow" w:eastAsia="Arial Narrow" w:hAnsi="Arial Narrow" w:cs="Arial Narrow"/>
              </w:rPr>
            </w:pPr>
          </w:p>
          <w:p w14:paraId="34090414" w14:textId="77777777" w:rsidR="00EE5961" w:rsidRPr="00656DA1" w:rsidRDefault="00EE5961" w:rsidP="00EE5961">
            <w:pPr>
              <w:spacing w:after="0" w:line="240" w:lineRule="auto"/>
              <w:jc w:val="both"/>
              <w:rPr>
                <w:rFonts w:ascii="Arial Narrow" w:eastAsia="Arial Narrow" w:hAnsi="Arial Narrow" w:cs="Arial Narrow"/>
              </w:rPr>
            </w:pPr>
          </w:p>
          <w:p w14:paraId="58EE3653" w14:textId="77777777" w:rsidR="00EE5961" w:rsidRPr="00656DA1" w:rsidRDefault="00EE5961" w:rsidP="00EE5961">
            <w:pPr>
              <w:spacing w:after="0" w:line="240" w:lineRule="auto"/>
              <w:jc w:val="both"/>
              <w:rPr>
                <w:rFonts w:ascii="Arial Narrow" w:eastAsia="Arial Narrow" w:hAnsi="Arial Narrow" w:cs="Arial Narrow"/>
              </w:rPr>
            </w:pPr>
          </w:p>
          <w:p w14:paraId="45A6FDCC" w14:textId="77777777" w:rsidR="00EE5961" w:rsidRPr="00656DA1" w:rsidRDefault="00EE5961" w:rsidP="00EE5961">
            <w:pPr>
              <w:spacing w:after="0" w:line="240" w:lineRule="auto"/>
              <w:jc w:val="both"/>
              <w:rPr>
                <w:rFonts w:ascii="Arial Narrow" w:eastAsia="Arial Narrow" w:hAnsi="Arial Narrow" w:cs="Arial Narrow"/>
              </w:rPr>
            </w:pPr>
          </w:p>
          <w:p w14:paraId="3263475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Националната антикорупциска правна и институционална рамка е усогласена со новото антикорупциско право на ЕУ (до 2030 година)</w:t>
            </w:r>
          </w:p>
          <w:p w14:paraId="25B3977D" w14:textId="77777777" w:rsidR="00EE5961" w:rsidRPr="00656DA1" w:rsidRDefault="00EE5961" w:rsidP="00EE5961">
            <w:pPr>
              <w:spacing w:after="0" w:line="240" w:lineRule="auto"/>
              <w:jc w:val="both"/>
              <w:rPr>
                <w:rFonts w:ascii="Arial Narrow" w:eastAsia="Arial Narrow" w:hAnsi="Arial Narrow" w:cs="Arial Narrow"/>
              </w:rPr>
            </w:pPr>
          </w:p>
          <w:p w14:paraId="75C75E90" w14:textId="77777777" w:rsidR="00EE5961" w:rsidRPr="00656DA1" w:rsidRDefault="00EE5961" w:rsidP="00EE5961">
            <w:pPr>
              <w:spacing w:after="0" w:line="240" w:lineRule="auto"/>
              <w:jc w:val="both"/>
              <w:rPr>
                <w:rFonts w:ascii="Arial Narrow" w:eastAsia="Arial Narrow" w:hAnsi="Arial Narrow" w:cs="Arial Narrow"/>
              </w:rPr>
            </w:pPr>
          </w:p>
          <w:p w14:paraId="7C83B770" w14:textId="77777777" w:rsidR="00EE5961" w:rsidRPr="00656DA1" w:rsidRDefault="00EE5961" w:rsidP="00EE5961">
            <w:pPr>
              <w:spacing w:after="0" w:line="240" w:lineRule="auto"/>
              <w:jc w:val="both"/>
              <w:rPr>
                <w:rFonts w:ascii="Arial Narrow" w:eastAsia="Arial Narrow" w:hAnsi="Arial Narrow" w:cs="Arial Narrow"/>
              </w:rPr>
            </w:pPr>
          </w:p>
          <w:p w14:paraId="64215113" w14:textId="77777777" w:rsidR="00EE5961" w:rsidRPr="00656DA1" w:rsidRDefault="00EE5961" w:rsidP="00EE5961">
            <w:pPr>
              <w:spacing w:after="0" w:line="240" w:lineRule="auto"/>
              <w:jc w:val="both"/>
              <w:rPr>
                <w:rFonts w:ascii="Arial Narrow" w:eastAsia="Arial Narrow" w:hAnsi="Arial Narrow" w:cs="Arial Narrow"/>
              </w:rPr>
            </w:pPr>
          </w:p>
          <w:p w14:paraId="6D303CD0" w14:textId="77777777" w:rsidR="00EE5961" w:rsidRPr="00656DA1" w:rsidRDefault="00EE5961" w:rsidP="00EE5961">
            <w:pPr>
              <w:spacing w:after="0" w:line="240" w:lineRule="auto"/>
              <w:jc w:val="both"/>
              <w:rPr>
                <w:rFonts w:ascii="Arial Narrow" w:eastAsia="Arial Narrow" w:hAnsi="Arial Narrow" w:cs="Arial Narrow"/>
              </w:rPr>
            </w:pPr>
          </w:p>
          <w:p w14:paraId="6E99DB84" w14:textId="77777777" w:rsidR="00EE5961" w:rsidRPr="00656DA1" w:rsidRDefault="00EE5961" w:rsidP="00EE5961">
            <w:pPr>
              <w:spacing w:after="0" w:line="240" w:lineRule="auto"/>
              <w:jc w:val="both"/>
              <w:rPr>
                <w:rFonts w:ascii="Arial Narrow" w:eastAsia="Arial Narrow" w:hAnsi="Arial Narrow" w:cs="Arial Narrow"/>
              </w:rPr>
            </w:pPr>
          </w:p>
          <w:p w14:paraId="1F873CC8" w14:textId="77777777" w:rsidR="00EE5961" w:rsidRPr="00656DA1" w:rsidRDefault="00EE5961" w:rsidP="00EE5961">
            <w:pPr>
              <w:spacing w:after="0" w:line="240" w:lineRule="auto"/>
              <w:jc w:val="both"/>
              <w:rPr>
                <w:rFonts w:ascii="Arial Narrow" w:eastAsia="Arial Narrow" w:hAnsi="Arial Narrow" w:cs="Arial Narrow"/>
              </w:rPr>
            </w:pPr>
          </w:p>
          <w:p w14:paraId="223398CE" w14:textId="77777777" w:rsidR="00EE5961" w:rsidRPr="00656DA1" w:rsidRDefault="00EE5961" w:rsidP="00EE5961">
            <w:pPr>
              <w:spacing w:after="0" w:line="240" w:lineRule="auto"/>
              <w:jc w:val="both"/>
              <w:rPr>
                <w:rFonts w:ascii="Arial Narrow" w:eastAsia="Arial Narrow" w:hAnsi="Arial Narrow" w:cs="Arial Narrow"/>
              </w:rPr>
            </w:pPr>
          </w:p>
          <w:p w14:paraId="3079C9A3"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Претставниците на сите субјекти од јавниот сектор се обврзани да воспостават заштитени канали за известување и се обучени за спроведување на новиот Закон за заштита на </w:t>
            </w:r>
            <w:proofErr w:type="spellStart"/>
            <w:r w:rsidRPr="00656DA1">
              <w:rPr>
                <w:rFonts w:ascii="Arial Narrow" w:eastAsia="Arial Narrow" w:hAnsi="Arial Narrow" w:cs="Arial Narrow"/>
              </w:rPr>
              <w:t>укажувачите</w:t>
            </w:r>
            <w:proofErr w:type="spellEnd"/>
            <w:r w:rsidRPr="00656DA1">
              <w:rPr>
                <w:rFonts w:ascii="Arial Narrow" w:eastAsia="Arial Narrow" w:hAnsi="Arial Narrow" w:cs="Arial Narrow"/>
              </w:rPr>
              <w:t xml:space="preserve"> (2027 година)</w:t>
            </w:r>
          </w:p>
        </w:tc>
      </w:tr>
      <w:tr w:rsidR="00EE5961" w:rsidRPr="00656DA1" w14:paraId="3FE7E08E"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7107BCAB" w14:textId="1073ED6D"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 xml:space="preserve">б) Осигурени се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и координација на </w:t>
            </w:r>
            <w:r w:rsidR="007413FD" w:rsidRPr="00656DA1">
              <w:rPr>
                <w:rFonts w:ascii="Arial Narrow" w:eastAsia="Arial Narrow" w:hAnsi="Arial Narrow" w:cs="Arial Narrow"/>
              </w:rPr>
              <w:t>следењето</w:t>
            </w:r>
            <w:r w:rsidRPr="00656DA1">
              <w:rPr>
                <w:rFonts w:ascii="Arial Narrow" w:eastAsia="Arial Narrow" w:hAnsi="Arial Narrow" w:cs="Arial Narrow"/>
              </w:rPr>
              <w:t>.</w:t>
            </w:r>
          </w:p>
        </w:tc>
        <w:tc>
          <w:tcPr>
            <w:tcW w:w="3540" w:type="dxa"/>
            <w:tcBorders>
              <w:top w:val="single" w:sz="4" w:space="0" w:color="000000"/>
              <w:left w:val="single" w:sz="4" w:space="0" w:color="000000"/>
              <w:bottom w:val="single" w:sz="4" w:space="0" w:color="000000"/>
              <w:right w:val="single" w:sz="4" w:space="0" w:color="000000"/>
            </w:tcBorders>
          </w:tcPr>
          <w:p w14:paraId="50DDDD56" w14:textId="16971419" w:rsidR="00EE5961" w:rsidRPr="00656DA1" w:rsidRDefault="00EE5961" w:rsidP="00EE5961">
            <w:pPr>
              <w:jc w:val="both"/>
              <w:rPr>
                <w:rFonts w:ascii="Arial Narrow" w:eastAsia="Arial Narrow" w:hAnsi="Arial Narrow" w:cs="Arial Narrow"/>
              </w:rPr>
            </w:pPr>
            <w:r w:rsidRPr="00656DA1">
              <w:rPr>
                <w:rFonts w:ascii="Arial Narrow" w:eastAsia="Arial Narrow" w:hAnsi="Arial Narrow" w:cs="Arial Narrow"/>
              </w:rPr>
              <w:t>Усвојување насоки за системот на координација</w:t>
            </w:r>
            <w:r w:rsidR="007413FD" w:rsidRPr="00656DA1">
              <w:rPr>
                <w:rFonts w:ascii="Arial Narrow" w:eastAsia="Arial Narrow" w:hAnsi="Arial Narrow" w:cs="Arial Narrow"/>
              </w:rPr>
              <w:t xml:space="preserve">, следење </w:t>
            </w:r>
            <w:r w:rsidR="007413FD" w:rsidRPr="00656DA1" w:rsidDel="007413FD">
              <w:rPr>
                <w:rFonts w:ascii="Arial Narrow" w:eastAsia="Arial Narrow" w:hAnsi="Arial Narrow" w:cs="Arial Narrow"/>
              </w:rPr>
              <w:t xml:space="preserve"> </w:t>
            </w:r>
            <w:r w:rsidRPr="00656DA1">
              <w:rPr>
                <w:rFonts w:ascii="Arial Narrow" w:eastAsia="Arial Narrow" w:hAnsi="Arial Narrow" w:cs="Arial Narrow"/>
              </w:rPr>
              <w:t>и известување за спроведувањето на препораките за антикорупциска политика, за да се вклучи користењето на независни извори и придонесите на ГО (до 2024 година)</w:t>
            </w:r>
          </w:p>
          <w:p w14:paraId="6A8117C3" w14:textId="77777777" w:rsidR="00EE5961" w:rsidRPr="00656DA1" w:rsidRDefault="00EE5961" w:rsidP="00EE5961">
            <w:pPr>
              <w:jc w:val="both"/>
              <w:rPr>
                <w:rFonts w:ascii="Arial Narrow" w:eastAsia="Arial Narrow" w:hAnsi="Arial Narrow" w:cs="Arial Narrow"/>
              </w:rPr>
            </w:pPr>
          </w:p>
          <w:p w14:paraId="757986C7" w14:textId="77777777" w:rsidR="00EE5961" w:rsidRPr="00656DA1" w:rsidRDefault="00EE5961" w:rsidP="00EE5961">
            <w:pPr>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5234728F" w14:textId="3D88D0EE"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Развивање на </w:t>
            </w:r>
            <w:proofErr w:type="spellStart"/>
            <w:r w:rsidR="007413FD" w:rsidRPr="00656DA1">
              <w:rPr>
                <w:rFonts w:ascii="Arial Narrow" w:eastAsia="Arial Narrow" w:hAnsi="Arial Narrow" w:cs="Arial Narrow"/>
              </w:rPr>
              <w:t>интернетска</w:t>
            </w:r>
            <w:proofErr w:type="spellEnd"/>
            <w:r w:rsidRPr="00656DA1">
              <w:rPr>
                <w:rFonts w:ascii="Arial Narrow" w:eastAsia="Arial Narrow" w:hAnsi="Arial Narrow" w:cs="Arial Narrow"/>
              </w:rPr>
              <w:t xml:space="preserve"> алатка за </w:t>
            </w:r>
            <w:r w:rsidR="007413FD" w:rsidRPr="00656DA1">
              <w:rPr>
                <w:rFonts w:ascii="Arial Narrow" w:eastAsia="Arial Narrow" w:hAnsi="Arial Narrow" w:cs="Arial Narrow"/>
              </w:rPr>
              <w:t xml:space="preserve">следење </w:t>
            </w:r>
            <w:r w:rsidRPr="00656DA1">
              <w:rPr>
                <w:rFonts w:ascii="Arial Narrow" w:eastAsia="Arial Narrow" w:hAnsi="Arial Narrow" w:cs="Arial Narrow"/>
              </w:rPr>
              <w:t xml:space="preserve">за ДКСК за </w:t>
            </w:r>
            <w:r w:rsidR="007413FD" w:rsidRPr="00656DA1">
              <w:rPr>
                <w:rFonts w:ascii="Arial Narrow" w:eastAsia="Arial Narrow" w:hAnsi="Arial Narrow" w:cs="Arial Narrow"/>
              </w:rPr>
              <w:t>следење</w:t>
            </w:r>
            <w:r w:rsidRPr="00656DA1">
              <w:rPr>
                <w:rFonts w:ascii="Arial Narrow" w:eastAsia="Arial Narrow" w:hAnsi="Arial Narrow" w:cs="Arial Narrow"/>
              </w:rPr>
              <w:t xml:space="preserve"> на спроведувањето на новата Национална стратегија за спречување на корупцијата и судирот на интереси (до 2026 година)</w:t>
            </w:r>
          </w:p>
          <w:p w14:paraId="411BB1F0" w14:textId="31D2B991"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Развивање </w:t>
            </w:r>
            <w:proofErr w:type="spellStart"/>
            <w:r w:rsidRPr="00656DA1">
              <w:rPr>
                <w:rFonts w:ascii="Arial Narrow" w:eastAsia="Arial Narrow" w:hAnsi="Arial Narrow" w:cs="Arial Narrow"/>
              </w:rPr>
              <w:t>веб-портал</w:t>
            </w:r>
            <w:proofErr w:type="spellEnd"/>
            <w:r w:rsidRPr="00656DA1">
              <w:rPr>
                <w:rFonts w:ascii="Arial Narrow" w:eastAsia="Arial Narrow" w:hAnsi="Arial Narrow" w:cs="Arial Narrow"/>
              </w:rPr>
              <w:t xml:space="preserve"> за заедничка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на </w:t>
            </w:r>
            <w:r w:rsidR="007413FD" w:rsidRPr="00656DA1">
              <w:rPr>
                <w:rFonts w:ascii="Arial Narrow" w:eastAsia="Arial Narrow" w:hAnsi="Arial Narrow" w:cs="Arial Narrow"/>
              </w:rPr>
              <w:t xml:space="preserve">следењето </w:t>
            </w:r>
            <w:r w:rsidRPr="00656DA1">
              <w:rPr>
                <w:rFonts w:ascii="Arial Narrow" w:eastAsia="Arial Narrow" w:hAnsi="Arial Narrow" w:cs="Arial Narrow"/>
              </w:rPr>
              <w:t xml:space="preserve">на спроведувањето на препораките на антикорупциската политика и </w:t>
            </w:r>
            <w:r w:rsidRPr="00656DA1">
              <w:rPr>
                <w:rFonts w:ascii="Arial Narrow" w:eastAsia="Arial Narrow" w:hAnsi="Arial Narrow" w:cs="Arial Narrow"/>
              </w:rPr>
              <w:lastRenderedPageBreak/>
              <w:t xml:space="preserve">имплементацијата на Националната стратегија за спречување на корупцијата и судирот на интереси, за вклучување на придонесите на граѓанските организации и користење на независни извори (оперативни под покровителство на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координација на активностите против корупцијата до 2026 година)</w:t>
            </w:r>
          </w:p>
          <w:p w14:paraId="5E8623CB"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5B181A4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Редовни состаноци на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координација на активностите против корупцијата, кои се одржуваат најмалку еднаш квартално секоја година</w:t>
            </w:r>
          </w:p>
          <w:p w14:paraId="46B424F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7FA695B"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2CA86AD4" w14:textId="483B66FB" w:rsidR="00EE5961" w:rsidRPr="00656DA1" w:rsidRDefault="00EE5961" w:rsidP="00EE5961">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lastRenderedPageBreak/>
              <w:t xml:space="preserve">Целосно се оперативни системот за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на </w:t>
            </w:r>
            <w:r w:rsidR="007413FD" w:rsidRPr="00656DA1">
              <w:rPr>
                <w:rFonts w:ascii="Arial Narrow" w:eastAsia="Arial Narrow" w:hAnsi="Arial Narrow" w:cs="Arial Narrow"/>
              </w:rPr>
              <w:t xml:space="preserve">следењето </w:t>
            </w:r>
            <w:r w:rsidRPr="00656DA1">
              <w:rPr>
                <w:rFonts w:ascii="Arial Narrow" w:eastAsia="Arial Narrow" w:hAnsi="Arial Narrow" w:cs="Arial Narrow"/>
              </w:rPr>
              <w:t xml:space="preserve">и координацијата на спроведувањето на препораките за антикорупциска политика и алатката за </w:t>
            </w:r>
            <w:r w:rsidR="007413FD" w:rsidRPr="00656DA1">
              <w:rPr>
                <w:rFonts w:ascii="Arial Narrow" w:eastAsia="Arial Narrow" w:hAnsi="Arial Narrow" w:cs="Arial Narrow"/>
              </w:rPr>
              <w:t>следење</w:t>
            </w:r>
            <w:r w:rsidRPr="00656DA1">
              <w:rPr>
                <w:rFonts w:ascii="Arial Narrow" w:eastAsia="Arial Narrow" w:hAnsi="Arial Narrow" w:cs="Arial Narrow"/>
              </w:rPr>
              <w:t xml:space="preserve"> на спроведувањето на Националната стратегија за спречување на корупцијата и судирот на интереси (до 2027 година)</w:t>
            </w:r>
          </w:p>
          <w:p w14:paraId="54170548"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123272D3"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346BD00F"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2719AD43"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1F18A6B4"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0FC0062F"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54B9F4CB" w14:textId="77777777" w:rsidR="00EE5961" w:rsidRPr="00656DA1" w:rsidRDefault="00EE5961" w:rsidP="00EE5961">
            <w:pPr>
              <w:shd w:val="clear" w:color="auto" w:fill="FFFFFF"/>
              <w:spacing w:before="120" w:after="120"/>
              <w:jc w:val="both"/>
              <w:rPr>
                <w:rFonts w:ascii="Arial Narrow" w:eastAsia="Arial Narrow" w:hAnsi="Arial Narrow" w:cs="Arial Narrow"/>
              </w:rPr>
            </w:pPr>
          </w:p>
          <w:p w14:paraId="7CF0E0AA" w14:textId="77777777" w:rsidR="00EE5961" w:rsidRPr="00656DA1" w:rsidRDefault="00EE5961" w:rsidP="00EE5961">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Доставени се годишни извештаи на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координација на активностите против корупцијата (2024-2030 година)</w:t>
            </w:r>
          </w:p>
        </w:tc>
      </w:tr>
      <w:tr w:rsidR="00EE5961" w:rsidRPr="00656DA1" w14:paraId="500D3CE2"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3D9E78BC" w14:textId="228E44EB"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в) Граѓанските и невладините организации се активно вклучени во спречување</w:t>
            </w:r>
            <w:r w:rsidR="0046421A" w:rsidRPr="00656DA1">
              <w:rPr>
                <w:rFonts w:ascii="Arial Narrow" w:eastAsia="Arial Narrow" w:hAnsi="Arial Narrow" w:cs="Arial Narrow"/>
              </w:rPr>
              <w:t xml:space="preserve"> и пријавување</w:t>
            </w:r>
            <w:r w:rsidRPr="00656DA1">
              <w:rPr>
                <w:rFonts w:ascii="Arial Narrow" w:eastAsia="Arial Narrow" w:hAnsi="Arial Narrow" w:cs="Arial Narrow"/>
              </w:rPr>
              <w:t xml:space="preserve"> корупција.</w:t>
            </w:r>
          </w:p>
        </w:tc>
        <w:tc>
          <w:tcPr>
            <w:tcW w:w="3540" w:type="dxa"/>
            <w:tcBorders>
              <w:top w:val="single" w:sz="4" w:space="0" w:color="000000"/>
              <w:left w:val="single" w:sz="4" w:space="0" w:color="000000"/>
              <w:bottom w:val="single" w:sz="4" w:space="0" w:color="000000"/>
              <w:right w:val="single" w:sz="4" w:space="0" w:color="000000"/>
            </w:tcBorders>
          </w:tcPr>
          <w:p w14:paraId="038A9346" w14:textId="77777777" w:rsidR="00EE5961" w:rsidRPr="00656DA1" w:rsidRDefault="00EE5961" w:rsidP="00EE5961">
            <w:pPr>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7640A923" w14:textId="77777777" w:rsidR="00EE5961" w:rsidRPr="00656DA1" w:rsidRDefault="00125EEC"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Н</w:t>
            </w:r>
            <w:r w:rsidR="00EE5961" w:rsidRPr="00656DA1">
              <w:rPr>
                <w:rFonts w:ascii="Arial Narrow" w:eastAsia="Arial Narrow" w:hAnsi="Arial Narrow" w:cs="Arial Narrow"/>
              </w:rPr>
              <w:t xml:space="preserve">ајмалку двапати годишно </w:t>
            </w:r>
            <w:r w:rsidRPr="00656DA1">
              <w:rPr>
                <w:rFonts w:ascii="Arial Narrow" w:eastAsia="Arial Narrow" w:hAnsi="Arial Narrow" w:cs="Arial Narrow"/>
              </w:rPr>
              <w:t xml:space="preserve">се одржуваат </w:t>
            </w:r>
            <w:r w:rsidR="00EE5961" w:rsidRPr="00656DA1">
              <w:rPr>
                <w:rFonts w:ascii="Arial Narrow" w:eastAsia="Arial Narrow" w:hAnsi="Arial Narrow" w:cs="Arial Narrow"/>
              </w:rPr>
              <w:t xml:space="preserve">состаноци на </w:t>
            </w:r>
            <w:proofErr w:type="spellStart"/>
            <w:r w:rsidR="00EE5961" w:rsidRPr="00656DA1">
              <w:rPr>
                <w:rFonts w:ascii="Arial Narrow" w:eastAsia="Arial Narrow" w:hAnsi="Arial Narrow" w:cs="Arial Narrow"/>
              </w:rPr>
              <w:t>Меѓуресорското</w:t>
            </w:r>
            <w:proofErr w:type="spellEnd"/>
            <w:r w:rsidR="00EE5961" w:rsidRPr="00656DA1">
              <w:rPr>
                <w:rFonts w:ascii="Arial Narrow" w:eastAsia="Arial Narrow" w:hAnsi="Arial Narrow" w:cs="Arial Narrow"/>
              </w:rPr>
              <w:t xml:space="preserve"> тело за координација на активностите против корупцијата со учество на претставници на Платформата на граѓански организации за борба против корупцијата. (2024 година)</w:t>
            </w:r>
          </w:p>
        </w:tc>
        <w:tc>
          <w:tcPr>
            <w:tcW w:w="2920" w:type="dxa"/>
            <w:tcBorders>
              <w:top w:val="single" w:sz="4" w:space="0" w:color="000000"/>
              <w:left w:val="single" w:sz="4" w:space="0" w:color="000000"/>
              <w:bottom w:val="single" w:sz="4" w:space="0" w:color="000000"/>
              <w:right w:val="single" w:sz="4" w:space="0" w:color="000000"/>
            </w:tcBorders>
          </w:tcPr>
          <w:p w14:paraId="29A5933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Граѓанските и другите невладини организации се активно вклучени и консултирани во активностите за градење и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на антикорупциската политика, вклучувајќи и подигање на свеста и други активности за промовирање на спречување на корупцијата. (до 2024 година)</w:t>
            </w:r>
          </w:p>
        </w:tc>
      </w:tr>
      <w:tr w:rsidR="00EE5961" w:rsidRPr="00656DA1" w14:paraId="278C31F7"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26E581C5" w14:textId="77777777" w:rsidR="00EE5961" w:rsidRPr="00656DA1" w:rsidRDefault="00EE5961" w:rsidP="00581622">
            <w:pPr>
              <w:numPr>
                <w:ilvl w:val="3"/>
                <w:numId w:val="1"/>
              </w:numPr>
              <w:spacing w:after="120" w:line="240" w:lineRule="auto"/>
              <w:ind w:left="450"/>
              <w:jc w:val="both"/>
              <w:rPr>
                <w:rFonts w:ascii="Arial Narrow" w:eastAsia="Arial Narrow" w:hAnsi="Arial Narrow" w:cs="Arial Narrow"/>
                <w:b/>
              </w:rPr>
            </w:pPr>
            <w:r w:rsidRPr="00656DA1">
              <w:rPr>
                <w:rFonts w:ascii="Arial Narrow" w:eastAsia="Arial Narrow" w:hAnsi="Arial Narrow" w:cs="Arial Narrow"/>
                <w:b/>
              </w:rPr>
              <w:t>Спречување</w:t>
            </w:r>
          </w:p>
          <w:p w14:paraId="4DB029F9" w14:textId="46F6AA50" w:rsidR="00EE5961" w:rsidRPr="00656DA1" w:rsidRDefault="00EE5961" w:rsidP="00581622">
            <w:pPr>
              <w:numPr>
                <w:ilvl w:val="0"/>
                <w:numId w:val="9"/>
              </w:num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Рамката за спречување на корупцијата е ефективна за спречување и значително намалување на </w:t>
            </w:r>
            <w:r w:rsidR="00C649B7" w:rsidRPr="00656DA1">
              <w:rPr>
                <w:rFonts w:ascii="Arial Narrow" w:eastAsia="Arial Narrow" w:hAnsi="Arial Narrow" w:cs="Arial Narrow"/>
              </w:rPr>
              <w:t>појавата</w:t>
            </w:r>
            <w:r w:rsidR="006A269C" w:rsidRPr="00656DA1">
              <w:rPr>
                <w:rFonts w:ascii="Arial Narrow" w:eastAsia="Arial Narrow" w:hAnsi="Arial Narrow" w:cs="Arial Narrow"/>
              </w:rPr>
              <w:t xml:space="preserve"> </w:t>
            </w:r>
            <w:r w:rsidRPr="00656DA1">
              <w:rPr>
                <w:rFonts w:ascii="Arial Narrow" w:eastAsia="Arial Narrow" w:hAnsi="Arial Narrow" w:cs="Arial Narrow"/>
              </w:rPr>
              <w:t>на корупција на сите нивоа, особено во ризичните области.</w:t>
            </w:r>
          </w:p>
          <w:p w14:paraId="7A471344" w14:textId="77777777" w:rsidR="00EE5961" w:rsidRPr="00656DA1" w:rsidRDefault="00EE5961" w:rsidP="00EE5961">
            <w:pPr>
              <w:spacing w:after="120" w:line="240" w:lineRule="auto"/>
              <w:jc w:val="both"/>
              <w:rPr>
                <w:rFonts w:ascii="Arial Narrow" w:eastAsia="Arial Narrow" w:hAnsi="Arial Narrow" w:cs="Arial Narrow"/>
                <w:b/>
              </w:rPr>
            </w:pPr>
          </w:p>
        </w:tc>
        <w:tc>
          <w:tcPr>
            <w:tcW w:w="3540" w:type="dxa"/>
            <w:tcBorders>
              <w:top w:val="single" w:sz="4" w:space="0" w:color="000000"/>
              <w:left w:val="single" w:sz="4" w:space="0" w:color="000000"/>
              <w:bottom w:val="single" w:sz="4" w:space="0" w:color="000000"/>
              <w:right w:val="single" w:sz="4" w:space="0" w:color="000000"/>
            </w:tcBorders>
          </w:tcPr>
          <w:p w14:paraId="13BB016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Анализа на режимот на санкционирање според Законот за спречување на корупцијата и судирот на интереси и </w:t>
            </w:r>
            <w:r w:rsidRPr="00656DA1">
              <w:rPr>
                <w:rFonts w:ascii="Arial Narrow" w:eastAsia="Arial Narrow" w:hAnsi="Arial Narrow" w:cs="Arial Narrow"/>
              </w:rPr>
              <w:lastRenderedPageBreak/>
              <w:t>Деловникот за работа на ДКСК (до 2024 година)</w:t>
            </w:r>
          </w:p>
          <w:p w14:paraId="083297D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Измените на </w:t>
            </w:r>
            <w:r w:rsidRPr="00656DA1">
              <w:rPr>
                <w:rFonts w:ascii="Arial Narrow" w:eastAsia="Arial Narrow" w:hAnsi="Arial Narrow" w:cs="Arial Narrow"/>
                <w:b/>
              </w:rPr>
              <w:t>Законот за спречување на корупцијата и судирот на интереси</w:t>
            </w:r>
            <w:r w:rsidRPr="00656DA1">
              <w:rPr>
                <w:rFonts w:ascii="Arial Narrow" w:eastAsia="Arial Narrow" w:hAnsi="Arial Narrow" w:cs="Arial Narrow"/>
              </w:rPr>
              <w:t xml:space="preserve"> за подобрување на неговиот режим на санкционирање и ефикасноста на Државната комисија за спречување на корупцијата, вклучувајќи и за проверка на изјавите за имотна состојба и интереси (до 2025 година)</w:t>
            </w:r>
          </w:p>
          <w:p w14:paraId="17F762B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892603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w:t>
            </w:r>
            <w:r w:rsidRPr="00656DA1">
              <w:rPr>
                <w:rFonts w:ascii="Arial Narrow" w:eastAsia="Arial Narrow" w:hAnsi="Arial Narrow" w:cs="Arial Narrow"/>
                <w:b/>
              </w:rPr>
              <w:t>Стратегии за управување со ризици</w:t>
            </w:r>
            <w:r w:rsidRPr="00656DA1">
              <w:rPr>
                <w:rFonts w:ascii="Arial Narrow" w:eastAsia="Arial Narrow" w:hAnsi="Arial Narrow" w:cs="Arial Narrow"/>
              </w:rPr>
              <w:t xml:space="preserve"> од субјектите од јавниот сектор на централно и локално ниво, во согласност со Законот за јавна внатрешна финансиска контрола и методологијата за ризик од корупција</w:t>
            </w:r>
          </w:p>
          <w:p w14:paraId="7281189B"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планови за намалување на ризиците од корупција од страна на субјектите од јавниот сектор на централно и локално ниво од секторите ранливи на корупција</w:t>
            </w:r>
          </w:p>
          <w:p w14:paraId="5D99E63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421F28B" w14:textId="77777777" w:rsidR="00EE5961" w:rsidRPr="00656DA1" w:rsidRDefault="00EE5961" w:rsidP="00EE5961">
            <w:pPr>
              <w:spacing w:before="120" w:after="120" w:line="240" w:lineRule="auto"/>
              <w:jc w:val="both"/>
              <w:rPr>
                <w:rFonts w:ascii="Arial Narrow" w:eastAsia="Arial Narrow" w:hAnsi="Arial Narrow" w:cs="Arial Narrow"/>
              </w:rPr>
            </w:pPr>
          </w:p>
          <w:p w14:paraId="5562B688" w14:textId="77777777" w:rsidR="00EE5961" w:rsidRPr="00656DA1" w:rsidRDefault="00EE5961" w:rsidP="00EE5961">
            <w:pPr>
              <w:spacing w:before="120" w:after="12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470158F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Зајакната е улогата на Државната комисија за спречување на корупцијата во примената на новиот режим на санкционирање во </w:t>
            </w:r>
            <w:r w:rsidRPr="00656DA1">
              <w:rPr>
                <w:rFonts w:ascii="Arial Narrow" w:eastAsia="Arial Narrow" w:hAnsi="Arial Narrow" w:cs="Arial Narrow"/>
              </w:rPr>
              <w:lastRenderedPageBreak/>
              <w:t>започнатите постапки (почнувајќи од 2025 година)</w:t>
            </w:r>
          </w:p>
          <w:p w14:paraId="19BE181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Континуирано се ажурирани податоците за евиденција на иницијативите на ДКСК за разрешување и дисциплинска постапка против службени лица за прекршување на одредбите од Законот за спречување на корупцијата и судирот на интереси (2025 година)</w:t>
            </w:r>
          </w:p>
          <w:p w14:paraId="2CAE7AC7" w14:textId="77777777" w:rsidR="00EE5961" w:rsidRPr="00656DA1" w:rsidRDefault="00EE5961" w:rsidP="00EE5961">
            <w:pPr>
              <w:spacing w:before="120" w:after="120" w:line="240" w:lineRule="auto"/>
              <w:jc w:val="both"/>
              <w:rPr>
                <w:rFonts w:ascii="Arial Narrow" w:eastAsia="Arial Narrow" w:hAnsi="Arial Narrow" w:cs="Arial Narrow"/>
              </w:rPr>
            </w:pPr>
          </w:p>
          <w:p w14:paraId="3CA8F105"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Организирани се годишни обуки за проценка и управување со ризици од страна на Министерството за финансии</w:t>
            </w:r>
          </w:p>
          <w:p w14:paraId="383326A8"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Зајакнување на човечките и техничките ресурси на Министерството за </w:t>
            </w:r>
            <w:proofErr w:type="spellStart"/>
            <w:r w:rsidRPr="00656DA1">
              <w:rPr>
                <w:rFonts w:ascii="Arial Narrow" w:eastAsia="Arial Narrow" w:hAnsi="Arial Narrow" w:cs="Arial Narrow"/>
              </w:rPr>
              <w:t>финансии-Централната</w:t>
            </w:r>
            <w:proofErr w:type="spellEnd"/>
            <w:r w:rsidRPr="00656DA1">
              <w:rPr>
                <w:rFonts w:ascii="Arial Narrow" w:eastAsia="Arial Narrow" w:hAnsi="Arial Narrow" w:cs="Arial Narrow"/>
              </w:rPr>
              <w:t xml:space="preserve"> единица за хармонизација за продолжување на повеќе активности за подобрување на Процесот за управување со ризици (вкупно 12 вработени до 2025 година)</w:t>
            </w:r>
          </w:p>
          <w:p w14:paraId="1D5ECCB5"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Редовни обуки за имплементација на елементи од системот за интегритет во согласност со политиката за интегритет на централно и локално ниво, најмалку 2 претставници по субјект, 50 % од субјектите до 2028 година</w:t>
            </w:r>
          </w:p>
          <w:p w14:paraId="58DFEEC7"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1D83CE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FA475D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634A1E8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D824EC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7B15F0ED"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13C8A7DD" w14:textId="72816E4D" w:rsidR="00EE5961" w:rsidRPr="00656DA1" w:rsidRDefault="00EE5961" w:rsidP="00C4443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Годишен извештај на Државната комисија за спречување на корупцијата за следење на спроведувањето на </w:t>
            </w:r>
            <w:r w:rsidR="00C44432" w:rsidRPr="00656DA1">
              <w:rPr>
                <w:rFonts w:ascii="Arial Narrow" w:eastAsia="Arial Narrow" w:hAnsi="Arial Narrow" w:cs="Arial Narrow"/>
              </w:rPr>
              <w:t>системот</w:t>
            </w:r>
            <w:r w:rsidRPr="00656DA1">
              <w:rPr>
                <w:rFonts w:ascii="Arial Narrow" w:eastAsia="Arial Narrow" w:hAnsi="Arial Narrow" w:cs="Arial Narrow"/>
              </w:rPr>
              <w:t xml:space="preserve"> на интегритет на централно и локално ниво, почнувајќи од 2024 година</w:t>
            </w:r>
          </w:p>
        </w:tc>
        <w:tc>
          <w:tcPr>
            <w:tcW w:w="2920" w:type="dxa"/>
            <w:tcBorders>
              <w:top w:val="single" w:sz="4" w:space="0" w:color="000000"/>
              <w:left w:val="single" w:sz="4" w:space="0" w:color="000000"/>
              <w:bottom w:val="single" w:sz="4" w:space="0" w:color="000000"/>
              <w:right w:val="single" w:sz="4" w:space="0" w:color="000000"/>
            </w:tcBorders>
          </w:tcPr>
          <w:p w14:paraId="13DC9531"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Законот за спречување на корупцијата и судирот на интереси е донесен во </w:t>
            </w:r>
            <w:r w:rsidRPr="00656DA1">
              <w:rPr>
                <w:rFonts w:ascii="Arial Narrow" w:eastAsia="Arial Narrow" w:hAnsi="Arial Narrow" w:cs="Arial Narrow"/>
              </w:rPr>
              <w:lastRenderedPageBreak/>
              <w:t xml:space="preserve">транспарентен и </w:t>
            </w:r>
            <w:proofErr w:type="spellStart"/>
            <w:r w:rsidRPr="00656DA1">
              <w:rPr>
                <w:rFonts w:ascii="Arial Narrow" w:eastAsia="Arial Narrow" w:hAnsi="Arial Narrow" w:cs="Arial Narrow"/>
              </w:rPr>
              <w:t>инклузивен</w:t>
            </w:r>
            <w:proofErr w:type="spellEnd"/>
            <w:r w:rsidRPr="00656DA1">
              <w:rPr>
                <w:rFonts w:ascii="Arial Narrow" w:eastAsia="Arial Narrow" w:hAnsi="Arial Narrow" w:cs="Arial Narrow"/>
              </w:rPr>
              <w:t xml:space="preserve"> процес (до 2025 година)</w:t>
            </w:r>
          </w:p>
          <w:p w14:paraId="10542C5B" w14:textId="77777777" w:rsidR="00EE5961" w:rsidRPr="00656DA1" w:rsidRDefault="00EE5961" w:rsidP="00EE5961">
            <w:pPr>
              <w:spacing w:before="120" w:after="120" w:line="240" w:lineRule="auto"/>
              <w:jc w:val="both"/>
              <w:rPr>
                <w:rFonts w:ascii="Arial Narrow" w:eastAsia="Arial Narrow" w:hAnsi="Arial Narrow" w:cs="Arial Narrow"/>
              </w:rPr>
            </w:pPr>
          </w:p>
          <w:p w14:paraId="08365157"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Преземени се мерки за одвраќање и ефективни мерки против службени лица по најмалку 90 % од иницијативите на ДКСК, поднесени во периодот 2025-2027 година за отказ и дисциплинска постапка (до 2028 година)</w:t>
            </w:r>
          </w:p>
          <w:p w14:paraId="26DB2583" w14:textId="77777777" w:rsidR="00EE5961" w:rsidRPr="00656DA1" w:rsidRDefault="00EE5961" w:rsidP="00EE5961">
            <w:pPr>
              <w:spacing w:before="120" w:after="120" w:line="240" w:lineRule="auto"/>
              <w:jc w:val="both"/>
              <w:rPr>
                <w:rFonts w:ascii="Arial Narrow" w:eastAsia="Arial Narrow" w:hAnsi="Arial Narrow" w:cs="Arial Narrow"/>
              </w:rPr>
            </w:pPr>
          </w:p>
          <w:p w14:paraId="403AE131"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Планови за намалување на ризиците (вклучувајќи ги и ризиците од корупција) се подготвени од 70 % од субјектите од јавниот сектор на централно и локално ниво, до 2028 година</w:t>
            </w:r>
          </w:p>
          <w:p w14:paraId="2DDDDD08"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Планови за намалување на ризиците од корупција се подготвени од 70 % од субјектите од јавниот сектор на централно и локално ниво, од секторите ранливи на корупција, до 2028 година</w:t>
            </w:r>
          </w:p>
          <w:p w14:paraId="337559A5"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Планови за намалување на ризиците (вклучувајќи ги и ризиците од корупција) се подготвени од 70 % од субјектите од јавниот сектор на централно и локално ниво, до 2028 година</w:t>
            </w:r>
          </w:p>
          <w:p w14:paraId="37FCCB56"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Имплементација на Планови за намалување на ризиците (најмалку 70 % од мерките за справување со средни и високи ризици комбинирано) од 70 % од субјектите од јавниот сектор на централно и локално ниво, до 2028 година</w:t>
            </w:r>
          </w:p>
          <w:p w14:paraId="78116526" w14:textId="77777777" w:rsidR="00EE5961" w:rsidRPr="00656DA1" w:rsidRDefault="00EE5961" w:rsidP="00EE5961">
            <w:pPr>
              <w:spacing w:before="120" w:after="120" w:line="240" w:lineRule="auto"/>
              <w:jc w:val="both"/>
              <w:rPr>
                <w:rFonts w:ascii="Arial Narrow" w:eastAsia="Arial Narrow" w:hAnsi="Arial Narrow" w:cs="Arial Narrow"/>
              </w:rPr>
            </w:pPr>
          </w:p>
          <w:p w14:paraId="4E626AE0" w14:textId="201E06C9"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Целосно се земени предвид препораките од Годишниот извештај на ДКСК за следење на </w:t>
            </w:r>
            <w:r w:rsidR="00125EEC" w:rsidRPr="00656DA1">
              <w:rPr>
                <w:rFonts w:ascii="Arial Narrow" w:eastAsia="Arial Narrow" w:hAnsi="Arial Narrow" w:cs="Arial Narrow"/>
              </w:rPr>
              <w:t>спроведувањето</w:t>
            </w:r>
            <w:r w:rsidRPr="00656DA1">
              <w:rPr>
                <w:rFonts w:ascii="Arial Narrow" w:eastAsia="Arial Narrow" w:hAnsi="Arial Narrow" w:cs="Arial Narrow"/>
              </w:rPr>
              <w:t xml:space="preserve"> на </w:t>
            </w:r>
            <w:r w:rsidR="00C44432" w:rsidRPr="00656DA1">
              <w:rPr>
                <w:rFonts w:ascii="Arial Narrow" w:eastAsia="Arial Narrow" w:hAnsi="Arial Narrow" w:cs="Arial Narrow"/>
              </w:rPr>
              <w:t>системот</w:t>
            </w:r>
            <w:r w:rsidRPr="00656DA1">
              <w:rPr>
                <w:rFonts w:ascii="Arial Narrow" w:eastAsia="Arial Narrow" w:hAnsi="Arial Narrow" w:cs="Arial Narrow"/>
              </w:rPr>
              <w:t xml:space="preserve"> за интегритет на централно и локално ниво, во продолжение до 2030 година</w:t>
            </w:r>
          </w:p>
          <w:p w14:paraId="30AAE7D2" w14:textId="77777777" w:rsidR="00EE5961" w:rsidRPr="00656DA1" w:rsidRDefault="00EE5961" w:rsidP="00EE5961">
            <w:pPr>
              <w:spacing w:before="120" w:after="120" w:line="240" w:lineRule="auto"/>
              <w:jc w:val="both"/>
              <w:rPr>
                <w:rFonts w:ascii="Arial Narrow" w:eastAsia="Arial Narrow" w:hAnsi="Arial Narrow" w:cs="Arial Narrow"/>
              </w:rPr>
            </w:pPr>
          </w:p>
        </w:tc>
      </w:tr>
      <w:tr w:rsidR="00EE5961" w:rsidRPr="00656DA1" w14:paraId="5027D56A"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48659FEE"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б) Органите/агенциите задолжени за антикорупциски функции, се независни, заштитени од политички влијанија и имаат доволно ресурси и јасен мандат, вклучувајќи и ефективна соработка со органите за спроведување на законот.</w:t>
            </w:r>
          </w:p>
        </w:tc>
        <w:tc>
          <w:tcPr>
            <w:tcW w:w="3540" w:type="dxa"/>
            <w:tcBorders>
              <w:top w:val="single" w:sz="4" w:space="0" w:color="000000"/>
              <w:left w:val="single" w:sz="4" w:space="0" w:color="000000"/>
              <w:bottom w:val="single" w:sz="4" w:space="0" w:color="000000"/>
              <w:right w:val="single" w:sz="4" w:space="0" w:color="000000"/>
            </w:tcBorders>
          </w:tcPr>
          <w:p w14:paraId="7DB54712" w14:textId="77777777" w:rsidR="00EE5961" w:rsidRPr="00656DA1" w:rsidRDefault="00EE5961" w:rsidP="00EE5961">
            <w:pPr>
              <w:spacing w:before="120" w:after="120" w:line="240" w:lineRule="auto"/>
              <w:jc w:val="both"/>
              <w:rPr>
                <w:rFonts w:ascii="Arial Narrow" w:eastAsia="Arial Narrow" w:hAnsi="Arial Narrow" w:cs="Arial Narrow"/>
              </w:rPr>
            </w:pPr>
          </w:p>
          <w:p w14:paraId="2E748709" w14:textId="77777777" w:rsidR="00EE5961" w:rsidRPr="00656DA1" w:rsidRDefault="00EE5961" w:rsidP="00EE5961">
            <w:pPr>
              <w:spacing w:before="120" w:after="120" w:line="240" w:lineRule="auto"/>
              <w:jc w:val="both"/>
              <w:rPr>
                <w:rFonts w:ascii="Arial Narrow" w:eastAsia="Arial Narrow" w:hAnsi="Arial Narrow" w:cs="Arial Narrow"/>
              </w:rPr>
            </w:pPr>
          </w:p>
          <w:p w14:paraId="476D23BC" w14:textId="77777777" w:rsidR="00EE5961" w:rsidRPr="00656DA1" w:rsidRDefault="00EE5961" w:rsidP="00EE5961">
            <w:pPr>
              <w:spacing w:before="120" w:after="120" w:line="240" w:lineRule="auto"/>
              <w:jc w:val="both"/>
              <w:rPr>
                <w:rFonts w:ascii="Arial Narrow" w:eastAsia="Arial Narrow" w:hAnsi="Arial Narrow" w:cs="Arial Narrow"/>
              </w:rPr>
            </w:pPr>
          </w:p>
          <w:p w14:paraId="4100B75E" w14:textId="77777777" w:rsidR="00EE5961" w:rsidRPr="00656DA1" w:rsidRDefault="00EE5961" w:rsidP="00EE5961">
            <w:pPr>
              <w:spacing w:before="120" w:after="120" w:line="240" w:lineRule="auto"/>
              <w:jc w:val="both"/>
              <w:rPr>
                <w:rFonts w:ascii="Arial Narrow" w:eastAsia="Arial Narrow" w:hAnsi="Arial Narrow" w:cs="Arial Narrow"/>
              </w:rPr>
            </w:pPr>
          </w:p>
          <w:p w14:paraId="53876358"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w:t>
            </w:r>
            <w:r w:rsidRPr="00656DA1">
              <w:rPr>
                <w:rFonts w:ascii="Arial Narrow" w:eastAsia="Arial Narrow" w:hAnsi="Arial Narrow" w:cs="Arial Narrow"/>
                <w:b/>
              </w:rPr>
              <w:t>методологија</w:t>
            </w:r>
            <w:r w:rsidRPr="00656DA1">
              <w:rPr>
                <w:rFonts w:ascii="Arial Narrow" w:eastAsia="Arial Narrow" w:hAnsi="Arial Narrow" w:cs="Arial Narrow"/>
              </w:rPr>
              <w:t xml:space="preserve"> за проценка на потребите и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на соодветноста на ресурсите на антикорупциските органи за отпорност на корупција и секаков вид влијанија што ги вклучува наодите за проценка на ризици и имплементација на (корупциските) планови за намалување на ризиците подготвени од институциите (до 2024 година)</w:t>
            </w:r>
          </w:p>
          <w:p w14:paraId="0BFB0AC7"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Спроведување проценка на ранливоста на антикорупциските органи (Државна комисија за спречување на корупцијата, ЈОГОКК, Министерство за внатрешни работи, Финансиска полиција, Царинска управа, УФР, УЈП) на корупција и на несоодветно влијание (до 2025 година)</w:t>
            </w:r>
          </w:p>
          <w:p w14:paraId="38D925AC" w14:textId="77777777" w:rsidR="00EE5961" w:rsidRPr="00656DA1" w:rsidRDefault="00EE5961" w:rsidP="00EE5961">
            <w:pPr>
              <w:spacing w:before="120" w:after="120" w:line="240" w:lineRule="auto"/>
              <w:jc w:val="both"/>
              <w:rPr>
                <w:rFonts w:ascii="Arial Narrow" w:eastAsia="Arial Narrow" w:hAnsi="Arial Narrow" w:cs="Arial Narrow"/>
              </w:rPr>
            </w:pPr>
          </w:p>
          <w:p w14:paraId="7D8705D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план со мерки за зајакнување на отпорноста на корупција и секаков вид влијанија, врз основа на проценка на ранливоста, вклучувајќи ги и наодите за проценка на ризик и имплементација на плановите за намалување на ризиците (корупцијата) подготвени од институциите (до 2026 година)</w:t>
            </w:r>
          </w:p>
          <w:p w14:paraId="3FF8A29D"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408324D8"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Нов состав на ДКСК именуван од Собранието (до 2024 година)</w:t>
            </w:r>
          </w:p>
          <w:p w14:paraId="02295B13" w14:textId="77777777" w:rsidR="00EE5961" w:rsidRPr="00656DA1" w:rsidRDefault="00EE5961" w:rsidP="00EE5961">
            <w:pPr>
              <w:spacing w:before="120" w:after="120" w:line="240" w:lineRule="auto"/>
              <w:jc w:val="both"/>
              <w:rPr>
                <w:rFonts w:ascii="Arial Narrow" w:eastAsia="Arial Narrow" w:hAnsi="Arial Narrow" w:cs="Arial Narrow"/>
              </w:rPr>
            </w:pPr>
          </w:p>
          <w:p w14:paraId="07978AE6" w14:textId="77777777" w:rsidR="00EE5961" w:rsidRPr="00656DA1" w:rsidRDefault="00EE5961" w:rsidP="00EE5961">
            <w:pPr>
              <w:spacing w:before="120" w:after="120" w:line="240" w:lineRule="auto"/>
              <w:jc w:val="both"/>
              <w:rPr>
                <w:rFonts w:ascii="Arial Narrow" w:eastAsia="Arial Narrow" w:hAnsi="Arial Narrow" w:cs="Arial Narrow"/>
              </w:rPr>
            </w:pPr>
          </w:p>
          <w:p w14:paraId="5BB8465D"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Обука за спроведување на методологијата за проценка на ранливоста (најмалку 2 претставници по орган) (до 2025 година)</w:t>
            </w:r>
          </w:p>
          <w:p w14:paraId="47704015" w14:textId="77777777" w:rsidR="00EE5961" w:rsidRPr="00656DA1" w:rsidRDefault="00EE5961" w:rsidP="00EE5961">
            <w:pPr>
              <w:spacing w:before="120" w:after="120" w:line="240" w:lineRule="auto"/>
              <w:jc w:val="both"/>
              <w:rPr>
                <w:rFonts w:ascii="Arial Narrow" w:eastAsia="Arial Narrow" w:hAnsi="Arial Narrow" w:cs="Arial Narrow"/>
              </w:rPr>
            </w:pPr>
          </w:p>
          <w:p w14:paraId="38573C2C" w14:textId="77777777" w:rsidR="00EE5961" w:rsidRPr="00656DA1" w:rsidRDefault="00EE5961" w:rsidP="00EE5961">
            <w:pPr>
              <w:spacing w:before="120" w:after="120" w:line="240" w:lineRule="auto"/>
              <w:jc w:val="both"/>
              <w:rPr>
                <w:rFonts w:ascii="Arial Narrow" w:eastAsia="Arial Narrow" w:hAnsi="Arial Narrow" w:cs="Arial Narrow"/>
              </w:rPr>
            </w:pPr>
          </w:p>
          <w:p w14:paraId="05AC35F6"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Извештаи за процена на ранливоста за зајакнување на отпорноста на антикорупциските </w:t>
            </w:r>
            <w:r w:rsidRPr="00656DA1">
              <w:rPr>
                <w:rFonts w:ascii="Arial Narrow" w:eastAsia="Arial Narrow" w:hAnsi="Arial Narrow" w:cs="Arial Narrow"/>
              </w:rPr>
              <w:lastRenderedPageBreak/>
              <w:t xml:space="preserve">органи на корупција и секаков вид влијанија се доставени до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координација на активностите против корупцијата (до 2025 година)</w:t>
            </w:r>
          </w:p>
          <w:p w14:paraId="3A9EC6E7" w14:textId="77777777" w:rsidR="00EE5961" w:rsidRPr="00656DA1" w:rsidRDefault="00EE5961" w:rsidP="00EE5961">
            <w:pPr>
              <w:spacing w:before="120" w:after="120" w:line="240" w:lineRule="auto"/>
              <w:jc w:val="both"/>
              <w:rPr>
                <w:rFonts w:ascii="Arial Narrow" w:eastAsia="Arial Narrow" w:hAnsi="Arial Narrow" w:cs="Arial Narrow"/>
              </w:rPr>
            </w:pPr>
          </w:p>
          <w:p w14:paraId="78417005" w14:textId="77777777" w:rsidR="00EE5961" w:rsidRPr="00656DA1" w:rsidRDefault="00EE5961" w:rsidP="00EE5961">
            <w:pPr>
              <w:spacing w:before="120" w:after="12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0173636F"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Именуван е нов состав на ДКСК согласно условите и постапката пропишани со Законот за спречување на корупцијата и судирот на интереси (до 2024 година)</w:t>
            </w:r>
          </w:p>
          <w:p w14:paraId="42BA574A" w14:textId="77777777" w:rsidR="00EE5961" w:rsidRPr="00656DA1" w:rsidRDefault="00EE5961" w:rsidP="00EE5961">
            <w:pPr>
              <w:spacing w:after="0" w:line="240" w:lineRule="auto"/>
              <w:jc w:val="both"/>
              <w:rPr>
                <w:rFonts w:ascii="Arial Narrow" w:eastAsia="Arial Narrow" w:hAnsi="Arial Narrow" w:cs="Arial Narrow"/>
              </w:rPr>
            </w:pPr>
          </w:p>
          <w:p w14:paraId="01B3940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Спроведени се најмалку 90 % од планираните мерки за зајакнување на отпорноста на антикорупциските органи на корупција и секаков вид влијанија</w:t>
            </w:r>
            <w:r w:rsidRPr="00656DA1" w:rsidDel="00744C76">
              <w:rPr>
                <w:rFonts w:ascii="Arial Narrow" w:eastAsia="Arial Narrow" w:hAnsi="Arial Narrow" w:cs="Arial Narrow"/>
              </w:rPr>
              <w:t xml:space="preserve"> </w:t>
            </w:r>
            <w:r w:rsidRPr="00656DA1">
              <w:rPr>
                <w:rFonts w:ascii="Arial Narrow" w:eastAsia="Arial Narrow" w:hAnsi="Arial Narrow" w:cs="Arial Narrow"/>
              </w:rPr>
              <w:t>(до 2027 година)</w:t>
            </w:r>
          </w:p>
          <w:p w14:paraId="614326FC" w14:textId="77777777" w:rsidR="00EE5961" w:rsidRPr="00656DA1" w:rsidRDefault="00EE5961" w:rsidP="00EE5961">
            <w:pPr>
              <w:spacing w:after="0" w:line="240" w:lineRule="auto"/>
              <w:jc w:val="both"/>
              <w:rPr>
                <w:rFonts w:ascii="Arial Narrow" w:eastAsia="Arial Narrow" w:hAnsi="Arial Narrow" w:cs="Arial Narrow"/>
              </w:rPr>
            </w:pPr>
          </w:p>
          <w:p w14:paraId="683B8C34" w14:textId="77777777" w:rsidR="00EE5961" w:rsidRPr="00656DA1" w:rsidRDefault="00EE5961" w:rsidP="00EE5961">
            <w:pPr>
              <w:spacing w:after="0" w:line="240" w:lineRule="auto"/>
              <w:jc w:val="both"/>
              <w:rPr>
                <w:rFonts w:ascii="Arial Narrow" w:eastAsia="Arial Narrow" w:hAnsi="Arial Narrow" w:cs="Arial Narrow"/>
              </w:rPr>
            </w:pPr>
          </w:p>
          <w:p w14:paraId="4F7EA4FF" w14:textId="77777777" w:rsidR="00EE5961" w:rsidRPr="00656DA1" w:rsidRDefault="00EE5961" w:rsidP="00EE5961">
            <w:pPr>
              <w:spacing w:after="0" w:line="240" w:lineRule="auto"/>
              <w:jc w:val="both"/>
              <w:rPr>
                <w:rFonts w:ascii="Arial Narrow" w:eastAsia="Arial Narrow" w:hAnsi="Arial Narrow" w:cs="Arial Narrow"/>
              </w:rPr>
            </w:pPr>
          </w:p>
          <w:p w14:paraId="488C9903" w14:textId="77777777" w:rsidR="00EE5961" w:rsidRPr="00656DA1" w:rsidRDefault="00EE5961" w:rsidP="00EE5961">
            <w:pPr>
              <w:spacing w:after="0" w:line="240" w:lineRule="auto"/>
              <w:jc w:val="both"/>
              <w:rPr>
                <w:rFonts w:ascii="Arial Narrow" w:eastAsia="Arial Narrow" w:hAnsi="Arial Narrow" w:cs="Arial Narrow"/>
              </w:rPr>
            </w:pPr>
          </w:p>
          <w:p w14:paraId="54D6E1C7" w14:textId="77777777" w:rsidR="00EE5961" w:rsidRPr="00656DA1" w:rsidRDefault="00EE5961" w:rsidP="00EE5961">
            <w:pPr>
              <w:spacing w:after="0" w:line="240" w:lineRule="auto"/>
              <w:jc w:val="both"/>
              <w:rPr>
                <w:rFonts w:ascii="Arial Narrow" w:eastAsia="Arial Narrow" w:hAnsi="Arial Narrow" w:cs="Arial Narrow"/>
              </w:rPr>
            </w:pPr>
          </w:p>
          <w:p w14:paraId="52A07964" w14:textId="77777777" w:rsidR="00EE5961" w:rsidRPr="00656DA1" w:rsidRDefault="00EE5961" w:rsidP="00EE5961">
            <w:pPr>
              <w:spacing w:after="0" w:line="240" w:lineRule="auto"/>
              <w:jc w:val="both"/>
              <w:rPr>
                <w:rFonts w:ascii="Arial Narrow" w:eastAsia="Arial Narrow" w:hAnsi="Arial Narrow" w:cs="Arial Narrow"/>
              </w:rPr>
            </w:pPr>
          </w:p>
          <w:p w14:paraId="715DD2F5" w14:textId="77777777" w:rsidR="00EE5961" w:rsidRPr="00656DA1" w:rsidRDefault="00EE5961" w:rsidP="00EE5961">
            <w:pPr>
              <w:spacing w:after="0" w:line="240" w:lineRule="auto"/>
              <w:jc w:val="both"/>
              <w:rPr>
                <w:rFonts w:ascii="Arial Narrow" w:eastAsia="Arial Narrow" w:hAnsi="Arial Narrow" w:cs="Arial Narrow"/>
              </w:rPr>
            </w:pPr>
          </w:p>
          <w:p w14:paraId="3772F4D8"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22AAE5A7"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23332045"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 xml:space="preserve">в) Изјавите за имотна состојба се јавно објавени и се </w:t>
            </w:r>
            <w:proofErr w:type="spellStart"/>
            <w:r w:rsidRPr="00656DA1">
              <w:rPr>
                <w:rFonts w:ascii="Arial Narrow" w:eastAsia="Arial Narrow" w:hAnsi="Arial Narrow" w:cs="Arial Narrow"/>
              </w:rPr>
              <w:t>проактивно</w:t>
            </w:r>
            <w:proofErr w:type="spellEnd"/>
            <w:r w:rsidRPr="00656DA1">
              <w:rPr>
                <w:rFonts w:ascii="Arial Narrow" w:eastAsia="Arial Narrow" w:hAnsi="Arial Narrow" w:cs="Arial Narrow"/>
              </w:rPr>
              <w:t xml:space="preserve"> ревидирани за да се открие незаконски стекнато богатство.</w:t>
            </w:r>
          </w:p>
        </w:tc>
        <w:tc>
          <w:tcPr>
            <w:tcW w:w="3540" w:type="dxa"/>
            <w:tcBorders>
              <w:top w:val="single" w:sz="4" w:space="0" w:color="000000"/>
              <w:left w:val="single" w:sz="4" w:space="0" w:color="000000"/>
              <w:bottom w:val="single" w:sz="4" w:space="0" w:color="000000"/>
              <w:right w:val="single" w:sz="4" w:space="0" w:color="000000"/>
            </w:tcBorders>
          </w:tcPr>
          <w:p w14:paraId="7B69CBF5" w14:textId="7FF088B7" w:rsidR="00EE5961" w:rsidRPr="00656DA1" w:rsidRDefault="00B95E1C"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Изменување</w:t>
            </w:r>
            <w:r w:rsidR="00EE5961" w:rsidRPr="00656DA1">
              <w:rPr>
                <w:rFonts w:ascii="Arial Narrow" w:eastAsia="Arial Narrow" w:hAnsi="Arial Narrow" w:cs="Arial Narrow"/>
              </w:rPr>
              <w:t xml:space="preserve"> на </w:t>
            </w:r>
            <w:r w:rsidR="00EE5961" w:rsidRPr="00656DA1">
              <w:rPr>
                <w:rFonts w:ascii="Arial Narrow" w:eastAsia="Arial Narrow" w:hAnsi="Arial Narrow" w:cs="Arial Narrow"/>
                <w:b/>
              </w:rPr>
              <w:t>Законот за спречување на корупцијата и судирот на интереси</w:t>
            </w:r>
          </w:p>
          <w:p w14:paraId="24C26E7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[Види 2. Спречување а)]</w:t>
            </w:r>
          </w:p>
          <w:p w14:paraId="52158E3F" w14:textId="77777777" w:rsidR="00EE5961" w:rsidRPr="00656DA1" w:rsidRDefault="00EE5961" w:rsidP="00EE5961">
            <w:pPr>
              <w:spacing w:after="0" w:line="240" w:lineRule="auto"/>
              <w:jc w:val="both"/>
              <w:rPr>
                <w:rFonts w:ascii="Arial Narrow" w:eastAsia="Arial Narrow" w:hAnsi="Arial Narrow" w:cs="Arial Narrow"/>
              </w:rPr>
            </w:pPr>
          </w:p>
          <w:p w14:paraId="1FFEE2C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законодавство за спроведување за да се воспостави и регулира видливоста на промените во имотната состојба и интересите што ги пријавуваат избраните и именуваните функционери, вклучувајќи и податоци за имотната состојба и интересите на лица блиски до нив (до 2025 година)</w:t>
            </w:r>
          </w:p>
          <w:p w14:paraId="104DADC1" w14:textId="77777777" w:rsidR="00EE5961" w:rsidRPr="00656DA1" w:rsidRDefault="00EE5961" w:rsidP="00EE5961">
            <w:pPr>
              <w:spacing w:after="0" w:line="240" w:lineRule="auto"/>
              <w:jc w:val="both"/>
              <w:rPr>
                <w:rFonts w:ascii="Arial Narrow" w:eastAsia="Arial Narrow" w:hAnsi="Arial Narrow" w:cs="Arial Narrow"/>
              </w:rPr>
            </w:pPr>
          </w:p>
          <w:p w14:paraId="0F0F7BF7" w14:textId="77777777" w:rsidR="00EE5961" w:rsidRPr="00656DA1" w:rsidRDefault="00EE5961" w:rsidP="00EE5961">
            <w:pPr>
              <w:spacing w:after="0" w:line="240" w:lineRule="auto"/>
              <w:jc w:val="both"/>
              <w:rPr>
                <w:rFonts w:ascii="Arial Narrow" w:eastAsia="Arial Narrow" w:hAnsi="Arial Narrow" w:cs="Arial Narrow"/>
              </w:rPr>
            </w:pPr>
          </w:p>
          <w:p w14:paraId="601364B5"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Усвојување законодавство за спроведување за регулирање на соработката меѓу институциите, за ефективна размена на податоци/интероперабилност (до 2026 година)</w:t>
            </w:r>
          </w:p>
          <w:p w14:paraId="630B5383" w14:textId="77777777" w:rsidR="00EE5961" w:rsidRPr="00656DA1" w:rsidRDefault="00EE5961" w:rsidP="00EE5961">
            <w:pPr>
              <w:spacing w:after="0" w:line="240" w:lineRule="auto"/>
              <w:jc w:val="both"/>
              <w:rPr>
                <w:rFonts w:ascii="Arial Narrow" w:eastAsia="Arial Narrow" w:hAnsi="Arial Narrow" w:cs="Arial Narrow"/>
              </w:rPr>
            </w:pPr>
          </w:p>
          <w:p w14:paraId="448FA7A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годишни планови за </w:t>
            </w:r>
            <w:proofErr w:type="spellStart"/>
            <w:r w:rsidRPr="00656DA1">
              <w:rPr>
                <w:rFonts w:ascii="Arial Narrow" w:eastAsia="Arial Narrow" w:hAnsi="Arial Narrow" w:cs="Arial Narrow"/>
              </w:rPr>
              <w:t>проактивна</w:t>
            </w:r>
            <w:proofErr w:type="spellEnd"/>
            <w:r w:rsidRPr="00656DA1">
              <w:rPr>
                <w:rFonts w:ascii="Arial Narrow" w:eastAsia="Arial Narrow" w:hAnsi="Arial Narrow" w:cs="Arial Narrow"/>
              </w:rPr>
              <w:t xml:space="preserve"> ревизија на изјавите за имотна состојба, со употреба на </w:t>
            </w:r>
            <w:proofErr w:type="spellStart"/>
            <w:r w:rsidRPr="00656DA1">
              <w:rPr>
                <w:rFonts w:ascii="Arial Narrow" w:eastAsia="Arial Narrow" w:hAnsi="Arial Narrow" w:cs="Arial Narrow"/>
              </w:rPr>
              <w:t>ИТ-алатки</w:t>
            </w:r>
            <w:proofErr w:type="spellEnd"/>
            <w:r w:rsidRPr="00656DA1">
              <w:rPr>
                <w:rFonts w:ascii="Arial Narrow" w:eastAsia="Arial Narrow" w:hAnsi="Arial Narrow" w:cs="Arial Narrow"/>
              </w:rPr>
              <w:t>, во согласност со Законот за спречување на корупцијата и судирот на интереси</w:t>
            </w:r>
          </w:p>
          <w:p w14:paraId="56205E94"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32D93F97" w14:textId="77777777" w:rsidR="00EE5961" w:rsidRPr="00656DA1" w:rsidRDefault="00EE5961" w:rsidP="00EE5961">
            <w:pPr>
              <w:spacing w:after="0" w:line="240" w:lineRule="auto"/>
              <w:jc w:val="both"/>
              <w:rPr>
                <w:rFonts w:ascii="Arial Narrow" w:eastAsia="Arial Narrow" w:hAnsi="Arial Narrow" w:cs="Arial Narrow"/>
              </w:rPr>
            </w:pPr>
          </w:p>
          <w:p w14:paraId="536945F1" w14:textId="77777777" w:rsidR="00EE5961" w:rsidRPr="00656DA1" w:rsidRDefault="00EE5961" w:rsidP="00EE5961">
            <w:pPr>
              <w:spacing w:after="0" w:line="240" w:lineRule="auto"/>
              <w:jc w:val="both"/>
              <w:rPr>
                <w:rFonts w:ascii="Arial Narrow" w:eastAsia="Arial Narrow" w:hAnsi="Arial Narrow" w:cs="Arial Narrow"/>
              </w:rPr>
            </w:pPr>
          </w:p>
          <w:p w14:paraId="08AD1056" w14:textId="77777777" w:rsidR="00EE5961" w:rsidRPr="00656DA1" w:rsidRDefault="00EE5961" w:rsidP="00EE5961">
            <w:pPr>
              <w:spacing w:after="0" w:line="240" w:lineRule="auto"/>
              <w:jc w:val="both"/>
              <w:rPr>
                <w:rFonts w:ascii="Arial Narrow" w:eastAsia="Arial Narrow" w:hAnsi="Arial Narrow" w:cs="Arial Narrow"/>
              </w:rPr>
            </w:pPr>
          </w:p>
          <w:p w14:paraId="7258684A" w14:textId="77777777" w:rsidR="00EE5961" w:rsidRPr="00656DA1" w:rsidRDefault="00EE5961" w:rsidP="00EE5961">
            <w:pPr>
              <w:spacing w:after="0" w:line="240" w:lineRule="auto"/>
              <w:jc w:val="both"/>
              <w:rPr>
                <w:rFonts w:ascii="Arial Narrow" w:eastAsia="Arial Narrow" w:hAnsi="Arial Narrow" w:cs="Arial Narrow"/>
              </w:rPr>
            </w:pPr>
          </w:p>
          <w:p w14:paraId="44A5CFC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Спроведување функционална </w:t>
            </w:r>
            <w:proofErr w:type="spellStart"/>
            <w:r w:rsidRPr="00656DA1">
              <w:rPr>
                <w:rFonts w:ascii="Arial Narrow" w:eastAsia="Arial Narrow" w:hAnsi="Arial Narrow" w:cs="Arial Narrow"/>
              </w:rPr>
              <w:t>ИТ-алатка</w:t>
            </w:r>
            <w:proofErr w:type="spellEnd"/>
            <w:r w:rsidRPr="00656DA1">
              <w:rPr>
                <w:rFonts w:ascii="Arial Narrow" w:eastAsia="Arial Narrow" w:hAnsi="Arial Narrow" w:cs="Arial Narrow"/>
              </w:rPr>
              <w:t xml:space="preserve"> за дигитално поднесување и објавување на изјави за имотна состојба, вклучувајќи и видливост на промените во имотната состојба и интересите, и воспоставени се </w:t>
            </w:r>
            <w:proofErr w:type="spellStart"/>
            <w:r w:rsidRPr="00656DA1">
              <w:rPr>
                <w:rFonts w:ascii="Arial Narrow" w:eastAsia="Arial Narrow" w:hAnsi="Arial Narrow" w:cs="Arial Narrow"/>
              </w:rPr>
              <w:t>функционалности</w:t>
            </w:r>
            <w:proofErr w:type="spellEnd"/>
            <w:r w:rsidRPr="00656DA1">
              <w:rPr>
                <w:rFonts w:ascii="Arial Narrow" w:eastAsia="Arial Narrow" w:hAnsi="Arial Narrow" w:cs="Arial Narrow"/>
              </w:rPr>
              <w:t xml:space="preserve"> (црвени знаменца) за </w:t>
            </w:r>
            <w:proofErr w:type="spellStart"/>
            <w:r w:rsidRPr="00656DA1">
              <w:rPr>
                <w:rFonts w:ascii="Arial Narrow" w:eastAsia="Arial Narrow" w:hAnsi="Arial Narrow" w:cs="Arial Narrow"/>
              </w:rPr>
              <w:t>проактивна</w:t>
            </w:r>
            <w:proofErr w:type="spellEnd"/>
            <w:r w:rsidRPr="00656DA1">
              <w:rPr>
                <w:rFonts w:ascii="Arial Narrow" w:eastAsia="Arial Narrow" w:hAnsi="Arial Narrow" w:cs="Arial Narrow"/>
              </w:rPr>
              <w:t xml:space="preserve"> ревизија за откривање на незаконски стекнато богатство</w:t>
            </w:r>
            <w:r w:rsidRPr="00656DA1" w:rsidDel="000959F5">
              <w:rPr>
                <w:rFonts w:ascii="Arial Narrow" w:eastAsia="Arial Narrow" w:hAnsi="Arial Narrow" w:cs="Arial Narrow"/>
              </w:rPr>
              <w:t xml:space="preserve"> </w:t>
            </w:r>
            <w:r w:rsidRPr="00656DA1">
              <w:rPr>
                <w:rFonts w:ascii="Arial Narrow" w:eastAsia="Arial Narrow" w:hAnsi="Arial Narrow" w:cs="Arial Narrow"/>
              </w:rPr>
              <w:t>(до 2024 година)</w:t>
            </w:r>
          </w:p>
          <w:p w14:paraId="2821BB20" w14:textId="77777777" w:rsidR="00EE5961" w:rsidRPr="00656DA1" w:rsidRDefault="00EE5961" w:rsidP="00EE5961">
            <w:pPr>
              <w:spacing w:after="0" w:line="240" w:lineRule="auto"/>
              <w:jc w:val="both"/>
              <w:rPr>
                <w:rFonts w:ascii="Arial Narrow" w:eastAsia="Arial Narrow" w:hAnsi="Arial Narrow" w:cs="Arial Narrow"/>
              </w:rPr>
            </w:pPr>
          </w:p>
          <w:p w14:paraId="31147153"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Консолидација на базите на податоци на различни државни институции за да се овозможи ефективна размена на податоци и интероперабилност со Државната комисија за спречување на корупцијата (2027 година)</w:t>
            </w:r>
          </w:p>
          <w:p w14:paraId="784C478E" w14:textId="77777777" w:rsidR="00EE5961" w:rsidRPr="00656DA1" w:rsidRDefault="00EE5961" w:rsidP="00EE5961">
            <w:pPr>
              <w:spacing w:before="120" w:after="120" w:line="240" w:lineRule="auto"/>
              <w:jc w:val="both"/>
              <w:rPr>
                <w:rFonts w:ascii="Arial Narrow" w:eastAsia="Arial Narrow" w:hAnsi="Arial Narrow" w:cs="Arial Narrow"/>
              </w:rPr>
            </w:pPr>
          </w:p>
          <w:p w14:paraId="2161FA97" w14:textId="77777777" w:rsidR="00EE5961" w:rsidRPr="00656DA1" w:rsidRDefault="00EE5961" w:rsidP="00EE5961">
            <w:pPr>
              <w:spacing w:before="120" w:after="120" w:line="240" w:lineRule="auto"/>
              <w:jc w:val="both"/>
              <w:rPr>
                <w:rFonts w:ascii="Arial Narrow" w:eastAsia="Arial Narrow" w:hAnsi="Arial Narrow" w:cs="Arial Narrow"/>
              </w:rPr>
            </w:pPr>
          </w:p>
          <w:p w14:paraId="46D72AD4" w14:textId="77777777" w:rsidR="00EE5961" w:rsidRPr="00656DA1" w:rsidRDefault="00EE5961" w:rsidP="00EE5961">
            <w:pPr>
              <w:spacing w:before="120" w:after="120" w:line="240" w:lineRule="auto"/>
              <w:jc w:val="both"/>
              <w:rPr>
                <w:rFonts w:ascii="Arial Narrow" w:eastAsia="Arial Narrow" w:hAnsi="Arial Narrow" w:cs="Arial Narrow"/>
              </w:rPr>
            </w:pPr>
          </w:p>
          <w:p w14:paraId="4792D4CB"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Зголемување на капацитетот (човечки ресурси) - на</w:t>
            </w:r>
            <w:r w:rsidRPr="00656DA1">
              <w:rPr>
                <w:rFonts w:ascii="Arial Narrow" w:eastAsia="Arial Narrow" w:hAnsi="Arial Narrow" w:cs="Arial Narrow"/>
                <w:color w:val="E8EAED"/>
              </w:rPr>
              <w:t xml:space="preserve"> </w:t>
            </w:r>
            <w:r w:rsidRPr="00656DA1">
              <w:rPr>
                <w:rFonts w:ascii="Arial Narrow" w:eastAsia="Arial Narrow" w:hAnsi="Arial Narrow" w:cs="Arial Narrow"/>
              </w:rPr>
              <w:t>Државната комисија за спречување на корупцијата, вклучувајќи и за користење на платформа за интероперабилност и пристап до бази на податоци во согласност со Законот за спречување на корупцијата (до 2024 година)</w:t>
            </w:r>
          </w:p>
          <w:p w14:paraId="66FA380D"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Развиена и спроведена е програма за обука од Државната комисија за спречување на корупцијата за </w:t>
            </w:r>
            <w:proofErr w:type="spellStart"/>
            <w:r w:rsidRPr="00656DA1">
              <w:rPr>
                <w:rFonts w:ascii="Arial Narrow" w:eastAsia="Arial Narrow" w:hAnsi="Arial Narrow" w:cs="Arial Narrow"/>
              </w:rPr>
              <w:t>проактивна</w:t>
            </w:r>
            <w:proofErr w:type="spellEnd"/>
            <w:r w:rsidRPr="00656DA1">
              <w:rPr>
                <w:rFonts w:ascii="Arial Narrow" w:eastAsia="Arial Narrow" w:hAnsi="Arial Narrow" w:cs="Arial Narrow"/>
              </w:rPr>
              <w:t xml:space="preserve"> ревизија на изјавите за имотна состојба и интереси (до 2025 година)</w:t>
            </w:r>
          </w:p>
        </w:tc>
        <w:tc>
          <w:tcPr>
            <w:tcW w:w="2920" w:type="dxa"/>
            <w:tcBorders>
              <w:top w:val="single" w:sz="4" w:space="0" w:color="000000"/>
              <w:left w:val="single" w:sz="4" w:space="0" w:color="000000"/>
              <w:bottom w:val="single" w:sz="4" w:space="0" w:color="000000"/>
              <w:right w:val="single" w:sz="4" w:space="0" w:color="000000"/>
            </w:tcBorders>
          </w:tcPr>
          <w:p w14:paraId="28452F6E" w14:textId="77777777" w:rsidR="00EE5961" w:rsidRPr="00656DA1" w:rsidRDefault="00EE5961" w:rsidP="00EE5961">
            <w:pPr>
              <w:spacing w:after="0" w:line="240" w:lineRule="auto"/>
              <w:jc w:val="both"/>
              <w:rPr>
                <w:rFonts w:ascii="Arial Narrow" w:eastAsia="Arial Narrow" w:hAnsi="Arial Narrow" w:cs="Arial Narrow"/>
              </w:rPr>
            </w:pPr>
          </w:p>
          <w:p w14:paraId="0139473C" w14:textId="77777777" w:rsidR="00EE5961" w:rsidRPr="00656DA1" w:rsidRDefault="00EE5961" w:rsidP="00EE5961">
            <w:pPr>
              <w:spacing w:after="0" w:line="240" w:lineRule="auto"/>
              <w:jc w:val="both"/>
              <w:rPr>
                <w:rFonts w:ascii="Arial Narrow" w:eastAsia="Arial Narrow" w:hAnsi="Arial Narrow" w:cs="Arial Narrow"/>
              </w:rPr>
            </w:pPr>
          </w:p>
          <w:p w14:paraId="0D6E8C16" w14:textId="77777777" w:rsidR="00EE5961" w:rsidRPr="00656DA1" w:rsidRDefault="00EE5961" w:rsidP="00EE5961">
            <w:pPr>
              <w:spacing w:after="0" w:line="240" w:lineRule="auto"/>
              <w:jc w:val="both"/>
              <w:rPr>
                <w:rFonts w:ascii="Arial Narrow" w:eastAsia="Arial Narrow" w:hAnsi="Arial Narrow" w:cs="Arial Narrow"/>
              </w:rPr>
            </w:pPr>
          </w:p>
          <w:p w14:paraId="6500DFD0" w14:textId="77777777" w:rsidR="00EE5961" w:rsidRPr="00656DA1" w:rsidRDefault="00EE5961" w:rsidP="00EE5961">
            <w:pPr>
              <w:spacing w:after="0" w:line="240" w:lineRule="auto"/>
              <w:jc w:val="both"/>
              <w:rPr>
                <w:rFonts w:ascii="Arial Narrow" w:eastAsia="Arial Narrow" w:hAnsi="Arial Narrow" w:cs="Arial Narrow"/>
              </w:rPr>
            </w:pPr>
          </w:p>
          <w:p w14:paraId="6D972044" w14:textId="77777777" w:rsidR="00EE5961" w:rsidRPr="00656DA1" w:rsidRDefault="00EE5961" w:rsidP="00EE5961">
            <w:pPr>
              <w:spacing w:after="0" w:line="240" w:lineRule="auto"/>
              <w:jc w:val="both"/>
              <w:rPr>
                <w:rFonts w:ascii="Arial Narrow" w:eastAsia="Arial Narrow" w:hAnsi="Arial Narrow" w:cs="Arial Narrow"/>
              </w:rPr>
            </w:pPr>
          </w:p>
          <w:p w14:paraId="59BDAFDC" w14:textId="77777777" w:rsidR="00EE5961" w:rsidRPr="00656DA1" w:rsidRDefault="00EE5961" w:rsidP="00EE5961">
            <w:pPr>
              <w:spacing w:after="0" w:line="240" w:lineRule="auto"/>
              <w:jc w:val="both"/>
              <w:rPr>
                <w:rFonts w:ascii="Arial Narrow" w:eastAsia="Arial Narrow" w:hAnsi="Arial Narrow" w:cs="Arial Narrow"/>
              </w:rPr>
            </w:pPr>
          </w:p>
          <w:p w14:paraId="5D107F22" w14:textId="77777777" w:rsidR="00EE5961" w:rsidRPr="00656DA1" w:rsidRDefault="00EE5961" w:rsidP="00EE5961">
            <w:pPr>
              <w:spacing w:after="0" w:line="240" w:lineRule="auto"/>
              <w:jc w:val="both"/>
              <w:rPr>
                <w:rFonts w:ascii="Arial Narrow" w:eastAsia="Arial Narrow" w:hAnsi="Arial Narrow" w:cs="Arial Narrow"/>
              </w:rPr>
            </w:pPr>
          </w:p>
          <w:p w14:paraId="5CEA30FD" w14:textId="77777777" w:rsidR="00EE5961" w:rsidRPr="00656DA1" w:rsidRDefault="00EE5961" w:rsidP="00EE5961">
            <w:pPr>
              <w:spacing w:after="0" w:line="240" w:lineRule="auto"/>
              <w:jc w:val="both"/>
              <w:rPr>
                <w:rFonts w:ascii="Arial Narrow" w:eastAsia="Arial Narrow" w:hAnsi="Arial Narrow" w:cs="Arial Narrow"/>
              </w:rPr>
            </w:pPr>
          </w:p>
          <w:p w14:paraId="1F663A7F" w14:textId="77777777" w:rsidR="00EE5961" w:rsidRPr="00656DA1" w:rsidRDefault="00EE5961" w:rsidP="00EE5961">
            <w:pPr>
              <w:spacing w:after="0" w:line="240" w:lineRule="auto"/>
              <w:jc w:val="both"/>
              <w:rPr>
                <w:rFonts w:ascii="Arial Narrow" w:eastAsia="Arial Narrow" w:hAnsi="Arial Narrow" w:cs="Arial Narrow"/>
              </w:rPr>
            </w:pPr>
          </w:p>
          <w:p w14:paraId="2FDED2C9" w14:textId="77777777" w:rsidR="00EE5961" w:rsidRPr="00656DA1" w:rsidRDefault="00EE5961" w:rsidP="00EE5961">
            <w:pPr>
              <w:spacing w:after="0" w:line="240" w:lineRule="auto"/>
              <w:jc w:val="both"/>
              <w:rPr>
                <w:rFonts w:ascii="Arial Narrow" w:eastAsia="Arial Narrow" w:hAnsi="Arial Narrow" w:cs="Arial Narrow"/>
              </w:rPr>
            </w:pPr>
          </w:p>
          <w:p w14:paraId="124928C9" w14:textId="77777777" w:rsidR="00EE5961" w:rsidRPr="00656DA1" w:rsidRDefault="00EE5961" w:rsidP="00EE5961">
            <w:pPr>
              <w:spacing w:after="0" w:line="240" w:lineRule="auto"/>
              <w:jc w:val="both"/>
              <w:rPr>
                <w:rFonts w:ascii="Arial Narrow" w:eastAsia="Arial Narrow" w:hAnsi="Arial Narrow" w:cs="Arial Narrow"/>
              </w:rPr>
            </w:pPr>
          </w:p>
          <w:p w14:paraId="1BAE709A" w14:textId="77777777" w:rsidR="00EE5961" w:rsidRPr="00656DA1" w:rsidRDefault="00EE5961" w:rsidP="00EE5961">
            <w:pPr>
              <w:spacing w:after="0" w:line="240" w:lineRule="auto"/>
              <w:jc w:val="both"/>
              <w:rPr>
                <w:rFonts w:ascii="Arial Narrow" w:eastAsia="Arial Narrow" w:hAnsi="Arial Narrow" w:cs="Arial Narrow"/>
              </w:rPr>
            </w:pPr>
          </w:p>
          <w:p w14:paraId="0E2285A9" w14:textId="77777777" w:rsidR="00EE5961" w:rsidRPr="00656DA1" w:rsidRDefault="00EE5961" w:rsidP="00EE5961">
            <w:pPr>
              <w:spacing w:after="0" w:line="240" w:lineRule="auto"/>
              <w:jc w:val="both"/>
              <w:rPr>
                <w:rFonts w:ascii="Arial Narrow" w:eastAsia="Arial Narrow" w:hAnsi="Arial Narrow" w:cs="Arial Narrow"/>
              </w:rPr>
            </w:pPr>
          </w:p>
          <w:p w14:paraId="5D6E6355" w14:textId="77777777" w:rsidR="00EE5961" w:rsidRPr="00656DA1" w:rsidRDefault="00EE5961" w:rsidP="00EE5961">
            <w:pPr>
              <w:spacing w:after="0" w:line="240" w:lineRule="auto"/>
              <w:jc w:val="both"/>
              <w:rPr>
                <w:rFonts w:ascii="Arial Narrow" w:eastAsia="Arial Narrow" w:hAnsi="Arial Narrow" w:cs="Arial Narrow"/>
              </w:rPr>
            </w:pPr>
          </w:p>
          <w:p w14:paraId="04F9071E" w14:textId="77777777" w:rsidR="00913622" w:rsidRPr="00656DA1" w:rsidRDefault="00913622" w:rsidP="00EE5961">
            <w:pPr>
              <w:spacing w:after="0" w:line="240" w:lineRule="auto"/>
              <w:jc w:val="both"/>
              <w:rPr>
                <w:rFonts w:ascii="Arial Narrow" w:eastAsia="Arial Narrow" w:hAnsi="Arial Narrow" w:cs="Arial Narrow"/>
              </w:rPr>
            </w:pPr>
          </w:p>
          <w:p w14:paraId="6EE5A3E5"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Од вкупниот број отворени предмети во периодот 2025-2029 година поради сомневање за незаконски стекнато богатство</w:t>
            </w:r>
            <w:r w:rsidRPr="00656DA1" w:rsidDel="000959F5">
              <w:rPr>
                <w:rFonts w:ascii="Arial Narrow" w:eastAsia="Arial Narrow" w:hAnsi="Arial Narrow" w:cs="Arial Narrow"/>
              </w:rPr>
              <w:t xml:space="preserve"> </w:t>
            </w:r>
            <w:r w:rsidRPr="00656DA1">
              <w:rPr>
                <w:rFonts w:ascii="Arial Narrow" w:eastAsia="Arial Narrow" w:hAnsi="Arial Narrow" w:cs="Arial Narrow"/>
              </w:rPr>
              <w:t>(по пријави, иницијативи на ДКСК, вклучувајќи и годишни планови и софтверски решенија со црвени знамиња) најмалку 70 % од случаите се решени (до 2030 година)</w:t>
            </w:r>
          </w:p>
          <w:p w14:paraId="7ACD773B" w14:textId="77777777" w:rsidR="00EE5961" w:rsidRPr="00656DA1" w:rsidRDefault="00EE5961" w:rsidP="00EE5961">
            <w:pPr>
              <w:spacing w:after="0" w:line="240" w:lineRule="auto"/>
              <w:jc w:val="both"/>
              <w:rPr>
                <w:rFonts w:ascii="Arial Narrow" w:eastAsia="Arial Narrow" w:hAnsi="Arial Narrow" w:cs="Arial Narrow"/>
              </w:rPr>
            </w:pPr>
          </w:p>
          <w:p w14:paraId="37641A21" w14:textId="77777777" w:rsidR="00EE5961" w:rsidRPr="00656DA1" w:rsidRDefault="00EE5961" w:rsidP="00EE5961">
            <w:pPr>
              <w:spacing w:after="0" w:line="240" w:lineRule="auto"/>
              <w:jc w:val="both"/>
              <w:rPr>
                <w:rFonts w:ascii="Arial Narrow" w:eastAsia="Arial Narrow" w:hAnsi="Arial Narrow" w:cs="Arial Narrow"/>
              </w:rPr>
            </w:pPr>
          </w:p>
          <w:p w14:paraId="164B3C0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Човечките ресурси на одделенијата на Секретаријатот на ДКСК за проверка на имотна состојба и интереси се зголемени во согласност со функционалната анализа (до 2024 година)</w:t>
            </w:r>
          </w:p>
          <w:p w14:paraId="5F4AC2CA" w14:textId="77777777" w:rsidR="00EE5961" w:rsidRPr="00656DA1" w:rsidRDefault="00EE5961" w:rsidP="00EE5961">
            <w:pPr>
              <w:spacing w:after="0" w:line="240" w:lineRule="auto"/>
              <w:jc w:val="both"/>
              <w:rPr>
                <w:rFonts w:ascii="Arial Narrow" w:eastAsia="Arial Narrow" w:hAnsi="Arial Narrow" w:cs="Arial Narrow"/>
              </w:rPr>
            </w:pPr>
          </w:p>
          <w:p w14:paraId="521FAEF3" w14:textId="77777777" w:rsidR="00EE5961" w:rsidRPr="00656DA1" w:rsidRDefault="00EE5961" w:rsidP="00EE5961">
            <w:pPr>
              <w:spacing w:after="0" w:line="240" w:lineRule="auto"/>
              <w:jc w:val="both"/>
              <w:rPr>
                <w:rFonts w:ascii="Arial Narrow" w:eastAsia="Arial Narrow" w:hAnsi="Arial Narrow" w:cs="Arial Narrow"/>
              </w:rPr>
            </w:pPr>
          </w:p>
          <w:p w14:paraId="24878BE0" w14:textId="77777777" w:rsidR="00EE5961" w:rsidRPr="00656DA1" w:rsidRDefault="00EE5961" w:rsidP="00EE5961">
            <w:pPr>
              <w:spacing w:after="0" w:line="240" w:lineRule="auto"/>
              <w:jc w:val="both"/>
              <w:rPr>
                <w:rFonts w:ascii="Arial Narrow" w:eastAsia="Arial Narrow" w:hAnsi="Arial Narrow" w:cs="Arial Narrow"/>
              </w:rPr>
            </w:pPr>
          </w:p>
          <w:p w14:paraId="7F0DE3EB" w14:textId="77777777" w:rsidR="00EE5961" w:rsidRPr="00656DA1" w:rsidRDefault="00EE5961" w:rsidP="00EE5961">
            <w:pPr>
              <w:spacing w:after="0" w:line="240" w:lineRule="auto"/>
              <w:jc w:val="both"/>
              <w:rPr>
                <w:rFonts w:ascii="Arial Narrow" w:eastAsia="Arial Narrow" w:hAnsi="Arial Narrow" w:cs="Arial Narrow"/>
              </w:rPr>
            </w:pPr>
          </w:p>
          <w:p w14:paraId="52ED9C84" w14:textId="77777777" w:rsidR="00EE5961" w:rsidRPr="00656DA1" w:rsidRDefault="00EE5961" w:rsidP="00EE5961">
            <w:pPr>
              <w:spacing w:after="0" w:line="240" w:lineRule="auto"/>
              <w:jc w:val="both"/>
              <w:rPr>
                <w:rFonts w:ascii="Arial Narrow" w:eastAsia="Arial Narrow" w:hAnsi="Arial Narrow" w:cs="Arial Narrow"/>
              </w:rPr>
            </w:pPr>
          </w:p>
          <w:p w14:paraId="009A4E65" w14:textId="77777777" w:rsidR="00EE5961" w:rsidRPr="00656DA1" w:rsidRDefault="00EE5961" w:rsidP="00EE5961">
            <w:pPr>
              <w:spacing w:after="0" w:line="240" w:lineRule="auto"/>
              <w:jc w:val="both"/>
              <w:rPr>
                <w:rFonts w:ascii="Arial Narrow" w:eastAsia="Arial Narrow" w:hAnsi="Arial Narrow" w:cs="Arial Narrow"/>
              </w:rPr>
            </w:pPr>
          </w:p>
          <w:p w14:paraId="3ABE356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Обучени се сите вработени во Секретаријатот на ДКСК за проверка на имотна состојба и интереси (до 2026 година)</w:t>
            </w:r>
          </w:p>
          <w:p w14:paraId="2E12CF63" w14:textId="77777777" w:rsidR="00EE5961" w:rsidRPr="00656DA1" w:rsidRDefault="00EE5961" w:rsidP="00EE5961">
            <w:pPr>
              <w:spacing w:after="0" w:line="240" w:lineRule="auto"/>
              <w:jc w:val="both"/>
              <w:rPr>
                <w:rFonts w:ascii="Arial Narrow" w:eastAsia="Arial Narrow" w:hAnsi="Arial Narrow" w:cs="Arial Narrow"/>
              </w:rPr>
            </w:pPr>
          </w:p>
        </w:tc>
      </w:tr>
      <w:tr w:rsidR="00EE5961" w:rsidRPr="00656DA1" w14:paraId="0797D5D0"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11390599"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г) Кодексот на етика и политиката на интегритет за носители на јавни функции и избрани функционери се утврдени и се спроведуваат.</w:t>
            </w:r>
          </w:p>
        </w:tc>
        <w:tc>
          <w:tcPr>
            <w:tcW w:w="3540" w:type="dxa"/>
            <w:tcBorders>
              <w:top w:val="single" w:sz="4" w:space="0" w:color="000000"/>
              <w:left w:val="single" w:sz="4" w:space="0" w:color="000000"/>
              <w:bottom w:val="single" w:sz="4" w:space="0" w:color="000000"/>
              <w:right w:val="single" w:sz="4" w:space="0" w:color="000000"/>
            </w:tcBorders>
          </w:tcPr>
          <w:p w14:paraId="53986E76" w14:textId="77777777" w:rsidR="00EE5961" w:rsidRPr="00656DA1" w:rsidRDefault="00EE5961" w:rsidP="00EE5961">
            <w:pPr>
              <w:spacing w:line="240" w:lineRule="auto"/>
              <w:jc w:val="both"/>
              <w:rPr>
                <w:rFonts w:ascii="Arial Narrow" w:eastAsia="Arial Narrow" w:hAnsi="Arial Narrow" w:cs="Arial Narrow"/>
              </w:rPr>
            </w:pPr>
            <w:r w:rsidRPr="00656DA1">
              <w:rPr>
                <w:rFonts w:ascii="Arial Narrow" w:eastAsia="Arial Narrow" w:hAnsi="Arial Narrow" w:cs="Arial Narrow"/>
              </w:rPr>
              <w:t>Проценка (</w:t>
            </w:r>
            <w:proofErr w:type="spellStart"/>
            <w:r w:rsidRPr="00656DA1">
              <w:rPr>
                <w:rFonts w:ascii="Arial Narrow" w:eastAsia="Arial Narrow" w:hAnsi="Arial Narrow" w:cs="Arial Narrow"/>
              </w:rPr>
              <w:t>гап-анализа</w:t>
            </w:r>
            <w:proofErr w:type="spellEnd"/>
            <w:r w:rsidRPr="00656DA1">
              <w:rPr>
                <w:rFonts w:ascii="Arial Narrow" w:eastAsia="Arial Narrow" w:hAnsi="Arial Narrow" w:cs="Arial Narrow"/>
              </w:rPr>
              <w:t xml:space="preserve"> во однос на професионалните стандарди и механизмите за спроведување) на кодексот на етика и политиката на интегритет за пратеници, судии, јавни </w:t>
            </w:r>
            <w:r w:rsidRPr="00656DA1">
              <w:rPr>
                <w:rFonts w:ascii="Arial Narrow" w:eastAsia="Arial Narrow" w:hAnsi="Arial Narrow" w:cs="Arial Narrow"/>
              </w:rPr>
              <w:lastRenderedPageBreak/>
              <w:t>обвинители, функционери од централната и локалната власт, административни службеници и други функционери и службени лица/стручни лица од јавниот сектор кои работат во ранливите сектори и усвојување препораки за органите одговорни за подобрување на механизмите за спроведување на кодексот и политиката (до 2026 година)</w:t>
            </w:r>
          </w:p>
          <w:p w14:paraId="19D28155" w14:textId="77777777" w:rsidR="00EE5961" w:rsidRPr="00656DA1" w:rsidRDefault="00EE5961" w:rsidP="00EE5961">
            <w:pPr>
              <w:spacing w:before="280" w:after="280" w:line="240" w:lineRule="auto"/>
              <w:jc w:val="both"/>
              <w:rPr>
                <w:rFonts w:ascii="Arial Narrow" w:eastAsia="Arial Narrow" w:hAnsi="Arial Narrow" w:cs="Arial Narrow"/>
              </w:rPr>
            </w:pPr>
            <w:r w:rsidRPr="00656DA1">
              <w:rPr>
                <w:rFonts w:ascii="Arial Narrow" w:eastAsia="Arial Narrow" w:hAnsi="Arial Narrow" w:cs="Arial Narrow"/>
              </w:rPr>
              <w:t>Усогласување на кодексот на етика и политиката на интегритет со професионалните стандарди и најдобрите практики во механизмите за спроведување на етика и интегритет на пратеници, судии, јавни обвинители, функционери од централната и локалната власт, административни службеници и други функционери и службени лица/стручни лица од јавниот сектор кои работат во ранливите сектори</w:t>
            </w:r>
            <w:r w:rsidRPr="00656DA1" w:rsidDel="00542747">
              <w:rPr>
                <w:rFonts w:ascii="Arial Narrow" w:eastAsia="Arial Narrow" w:hAnsi="Arial Narrow" w:cs="Arial Narrow"/>
              </w:rPr>
              <w:t xml:space="preserve"> </w:t>
            </w:r>
            <w:r w:rsidRPr="00656DA1">
              <w:rPr>
                <w:rFonts w:ascii="Arial Narrow" w:eastAsia="Arial Narrow" w:hAnsi="Arial Narrow" w:cs="Arial Narrow"/>
              </w:rPr>
              <w:t>(во 2028 година)</w:t>
            </w:r>
          </w:p>
          <w:p w14:paraId="3BB852E6" w14:textId="77777777" w:rsidR="00EE5961" w:rsidRPr="00656DA1" w:rsidRDefault="00EE5961" w:rsidP="00EE5961">
            <w:pPr>
              <w:spacing w:before="280" w:after="280" w:line="240" w:lineRule="auto"/>
              <w:jc w:val="both"/>
              <w:rPr>
                <w:rFonts w:ascii="Arial Narrow" w:eastAsia="Arial Narrow" w:hAnsi="Arial Narrow" w:cs="Arial Narrow"/>
              </w:rPr>
            </w:pPr>
          </w:p>
          <w:p w14:paraId="29512429" w14:textId="77777777" w:rsidR="00EE5961" w:rsidRPr="00656DA1" w:rsidRDefault="00EE5961" w:rsidP="00EE5961">
            <w:pPr>
              <w:spacing w:before="280" w:after="280" w:line="240" w:lineRule="auto"/>
              <w:jc w:val="both"/>
              <w:rPr>
                <w:rFonts w:ascii="Arial Narrow" w:eastAsia="Arial Narrow" w:hAnsi="Arial Narrow" w:cs="Arial Narrow"/>
              </w:rPr>
            </w:pPr>
            <w:r w:rsidRPr="00656DA1">
              <w:rPr>
                <w:rFonts w:ascii="Arial Narrow" w:eastAsia="Arial Narrow" w:hAnsi="Arial Narrow" w:cs="Arial Narrow"/>
              </w:rPr>
              <w:t xml:space="preserve">Развивање методологија за следење на механизмите за спроведување на кодексот на етика и политиката на интегритет за службеници и стручни лица од ранливите сектори (пратеници, судии, јавни обвинители, функционери од централната и локалната власт, административни службеници и други функционери и службени лица/стручни </w:t>
            </w:r>
            <w:r w:rsidRPr="00656DA1">
              <w:rPr>
                <w:rFonts w:ascii="Arial Narrow" w:eastAsia="Arial Narrow" w:hAnsi="Arial Narrow" w:cs="Arial Narrow"/>
              </w:rPr>
              <w:lastRenderedPageBreak/>
              <w:t>лица од јавниот сектор кои работат во ранливите сектори) (до 2026 година)</w:t>
            </w:r>
          </w:p>
          <w:p w14:paraId="28E5143C" w14:textId="77777777" w:rsidR="00EE5961" w:rsidRPr="00656DA1" w:rsidRDefault="00EE5961" w:rsidP="00EE5961">
            <w:pPr>
              <w:spacing w:before="280" w:after="280" w:line="240" w:lineRule="auto"/>
              <w:jc w:val="both"/>
              <w:rPr>
                <w:rFonts w:ascii="Arial Narrow" w:eastAsia="Arial Narrow" w:hAnsi="Arial Narrow" w:cs="Arial Narrow"/>
              </w:rPr>
            </w:pPr>
            <w:r w:rsidRPr="00656DA1">
              <w:rPr>
                <w:rFonts w:ascii="Arial Narrow" w:eastAsia="Arial Narrow" w:hAnsi="Arial Narrow" w:cs="Arial Narrow"/>
              </w:rPr>
              <w:t>Развивање методологија за процена на ефективноста на мерките наметнати од механизмите за спроведување на кодексот на етика и политиката за интегритет за службениците и професионалците од ранливите сектори (пратеници, судии, јавни обвинители, функционери од централната и локалната власт, административни службеници и други функционери и службени лица/стручни лица од јавниот сектор кои работат во ранливите сектори) (до 2026 година)</w:t>
            </w:r>
          </w:p>
          <w:p w14:paraId="77460561"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Проценка на мерките за одвраќање преземени против службени лица и стручни лица од ранливите сектори (пратеници, судии, јавни обвинители, функционери од централната и локалната власт, административни службеници и други функционери и службеници/стручни лица од јавниот сектор кои работат во ранливите сектори) кои ги нарушуваат интегритетот и професионалните стандарди и обезбедување препораки за органите одговорни пред органите надлежни за спроведување на имплементацијата на кодексот на етика и политиката на интегритет (до 2027 година)</w:t>
            </w:r>
          </w:p>
        </w:tc>
        <w:tc>
          <w:tcPr>
            <w:tcW w:w="3259" w:type="dxa"/>
            <w:tcBorders>
              <w:top w:val="single" w:sz="4" w:space="0" w:color="000000"/>
              <w:left w:val="single" w:sz="4" w:space="0" w:color="000000"/>
              <w:bottom w:val="single" w:sz="4" w:space="0" w:color="000000"/>
              <w:right w:val="single" w:sz="4" w:space="0" w:color="000000"/>
            </w:tcBorders>
          </w:tcPr>
          <w:p w14:paraId="5449544C" w14:textId="77777777" w:rsidR="00EE5961" w:rsidRPr="00656DA1" w:rsidRDefault="00EE5961" w:rsidP="00EE5961">
            <w:pPr>
              <w:spacing w:before="120" w:after="120"/>
              <w:jc w:val="both"/>
              <w:rPr>
                <w:rFonts w:ascii="Arial Narrow" w:eastAsia="Arial Narrow" w:hAnsi="Arial Narrow" w:cs="Arial Narrow"/>
              </w:rPr>
            </w:pPr>
            <w:r w:rsidRPr="00656DA1">
              <w:rPr>
                <w:rFonts w:ascii="Arial Narrow" w:eastAsia="Arial Narrow" w:hAnsi="Arial Narrow" w:cs="Arial Narrow"/>
              </w:rPr>
              <w:lastRenderedPageBreak/>
              <w:t xml:space="preserve">Ефективен механизам за спроведување на кодексот на етика и политиката на интегритет за пратеници, судии, јавни обвинители, функционери од </w:t>
            </w:r>
            <w:r w:rsidRPr="00656DA1">
              <w:rPr>
                <w:rFonts w:ascii="Arial Narrow" w:eastAsia="Arial Narrow" w:hAnsi="Arial Narrow" w:cs="Arial Narrow"/>
              </w:rPr>
              <w:lastRenderedPageBreak/>
              <w:t>централната и локалната власт, административни службеници и други функционери и службени лица/стручни лица од јавниот сектор кои работат во ранливите сектори</w:t>
            </w:r>
            <w:r w:rsidRPr="00656DA1" w:rsidDel="00542747">
              <w:rPr>
                <w:rFonts w:ascii="Arial Narrow" w:eastAsia="Arial Narrow" w:hAnsi="Arial Narrow" w:cs="Arial Narrow"/>
              </w:rPr>
              <w:t xml:space="preserve"> </w:t>
            </w:r>
            <w:r w:rsidRPr="00656DA1">
              <w:rPr>
                <w:rFonts w:ascii="Arial Narrow" w:eastAsia="Arial Narrow" w:hAnsi="Arial Narrow" w:cs="Arial Narrow"/>
              </w:rPr>
              <w:t>(до 2028 година)</w:t>
            </w:r>
          </w:p>
          <w:p w14:paraId="1C33BD68" w14:textId="77777777" w:rsidR="00EE5961" w:rsidRPr="00656DA1" w:rsidRDefault="00EE5961" w:rsidP="00EE5961">
            <w:pPr>
              <w:spacing w:before="120" w:after="120"/>
              <w:jc w:val="both"/>
              <w:rPr>
                <w:rFonts w:ascii="Arial Narrow" w:eastAsia="Arial Narrow" w:hAnsi="Arial Narrow" w:cs="Arial Narrow"/>
              </w:rPr>
            </w:pPr>
          </w:p>
          <w:p w14:paraId="07F5F170" w14:textId="77777777" w:rsidR="00EE5961" w:rsidRPr="00656DA1" w:rsidRDefault="00EE5961" w:rsidP="00EE5961">
            <w:pPr>
              <w:spacing w:before="120" w:after="120"/>
              <w:jc w:val="both"/>
              <w:rPr>
                <w:rFonts w:ascii="Arial Narrow" w:eastAsia="Arial Narrow" w:hAnsi="Arial Narrow" w:cs="Arial Narrow"/>
              </w:rPr>
            </w:pPr>
          </w:p>
          <w:p w14:paraId="013C0113" w14:textId="77777777" w:rsidR="00EE5961" w:rsidRPr="00656DA1" w:rsidRDefault="00EE5961" w:rsidP="00EE5961">
            <w:pPr>
              <w:spacing w:before="120" w:after="120"/>
              <w:jc w:val="both"/>
              <w:rPr>
                <w:rFonts w:ascii="Arial Narrow" w:eastAsia="Arial Narrow" w:hAnsi="Arial Narrow" w:cs="Arial Narrow"/>
              </w:rPr>
            </w:pPr>
          </w:p>
          <w:p w14:paraId="7601EFE5" w14:textId="77777777" w:rsidR="00EE5961" w:rsidRPr="00656DA1" w:rsidRDefault="00EE5961" w:rsidP="00EE5961">
            <w:pPr>
              <w:spacing w:before="120" w:after="120"/>
              <w:jc w:val="both"/>
              <w:rPr>
                <w:rFonts w:ascii="Arial Narrow" w:eastAsia="Arial Narrow" w:hAnsi="Arial Narrow" w:cs="Arial Narrow"/>
              </w:rPr>
            </w:pPr>
            <w:r w:rsidRPr="00656DA1">
              <w:rPr>
                <w:rFonts w:ascii="Arial Narrow" w:eastAsia="Arial Narrow" w:hAnsi="Arial Narrow" w:cs="Arial Narrow"/>
              </w:rPr>
              <w:t>Формирани се етички комитети во ранливите субјекти од јавниот сектор (2028</w:t>
            </w:r>
            <w:r w:rsidR="00575C25" w:rsidRPr="00656DA1">
              <w:rPr>
                <w:rFonts w:ascii="Arial Narrow" w:eastAsia="Arial Narrow" w:hAnsi="Arial Narrow" w:cs="Arial Narrow"/>
              </w:rPr>
              <w:t xml:space="preserve"> година</w:t>
            </w:r>
            <w:r w:rsidRPr="00656DA1">
              <w:rPr>
                <w:rFonts w:ascii="Arial Narrow" w:eastAsia="Arial Narrow" w:hAnsi="Arial Narrow" w:cs="Arial Narrow"/>
              </w:rPr>
              <w:t>)</w:t>
            </w:r>
          </w:p>
          <w:p w14:paraId="435D14A9" w14:textId="77777777" w:rsidR="00EE5961" w:rsidRPr="00656DA1" w:rsidRDefault="00EE5961" w:rsidP="00EE5961">
            <w:pPr>
              <w:spacing w:before="120" w:after="120"/>
              <w:jc w:val="both"/>
              <w:rPr>
                <w:rFonts w:ascii="Arial Narrow" w:eastAsia="Arial Narrow" w:hAnsi="Arial Narrow" w:cs="Arial Narrow"/>
              </w:rPr>
            </w:pPr>
          </w:p>
          <w:p w14:paraId="64EE6F22" w14:textId="77777777" w:rsidR="00EE5961" w:rsidRPr="00656DA1" w:rsidRDefault="00EE5961" w:rsidP="00EE5961">
            <w:pPr>
              <w:spacing w:before="120" w:after="120"/>
              <w:jc w:val="both"/>
              <w:rPr>
                <w:rFonts w:ascii="Arial Narrow" w:eastAsia="Arial Narrow" w:hAnsi="Arial Narrow" w:cs="Arial Narrow"/>
              </w:rPr>
            </w:pPr>
          </w:p>
          <w:p w14:paraId="2A2A6017" w14:textId="77777777" w:rsidR="00EE5961" w:rsidRPr="00656DA1" w:rsidRDefault="00EE5961" w:rsidP="00EE5961">
            <w:pPr>
              <w:spacing w:before="120" w:after="120"/>
              <w:jc w:val="both"/>
              <w:rPr>
                <w:rFonts w:ascii="Arial Narrow" w:eastAsia="Arial Narrow" w:hAnsi="Arial Narrow" w:cs="Arial Narrow"/>
              </w:rPr>
            </w:pPr>
          </w:p>
          <w:p w14:paraId="36B52C0C" w14:textId="77777777" w:rsidR="00EE5961" w:rsidRPr="00656DA1" w:rsidRDefault="00EE5961" w:rsidP="00EE5961">
            <w:pPr>
              <w:spacing w:before="120" w:after="120"/>
              <w:jc w:val="both"/>
              <w:rPr>
                <w:rFonts w:ascii="Arial Narrow" w:eastAsia="Arial Narrow" w:hAnsi="Arial Narrow" w:cs="Arial Narrow"/>
              </w:rPr>
            </w:pPr>
          </w:p>
          <w:p w14:paraId="5F678C18" w14:textId="77777777" w:rsidR="00EE5961" w:rsidRPr="00656DA1" w:rsidRDefault="00EE5961" w:rsidP="00EE5961">
            <w:pPr>
              <w:spacing w:before="120" w:after="120"/>
              <w:jc w:val="both"/>
              <w:rPr>
                <w:rFonts w:ascii="Arial Narrow" w:eastAsia="Arial Narrow" w:hAnsi="Arial Narrow" w:cs="Arial Narrow"/>
              </w:rPr>
            </w:pPr>
          </w:p>
          <w:p w14:paraId="2276565A" w14:textId="77777777" w:rsidR="00EE5961" w:rsidRPr="00656DA1" w:rsidRDefault="00EE5961" w:rsidP="00EE5961">
            <w:pPr>
              <w:spacing w:before="120" w:after="120"/>
              <w:jc w:val="both"/>
              <w:rPr>
                <w:rFonts w:ascii="Arial Narrow" w:eastAsia="Arial Narrow" w:hAnsi="Arial Narrow" w:cs="Arial Narrow"/>
              </w:rPr>
            </w:pPr>
          </w:p>
          <w:p w14:paraId="30DB882C" w14:textId="77777777" w:rsidR="00EE5961" w:rsidRPr="00656DA1" w:rsidRDefault="00EE5961" w:rsidP="00EE5961">
            <w:pPr>
              <w:spacing w:before="120" w:after="120"/>
              <w:jc w:val="both"/>
              <w:rPr>
                <w:rFonts w:ascii="Arial Narrow" w:eastAsia="Arial Narrow" w:hAnsi="Arial Narrow" w:cs="Arial Narrow"/>
              </w:rPr>
            </w:pPr>
            <w:r w:rsidRPr="00656DA1">
              <w:rPr>
                <w:rFonts w:ascii="Arial Narrow" w:eastAsia="Arial Narrow" w:hAnsi="Arial Narrow" w:cs="Arial Narrow"/>
              </w:rPr>
              <w:t>Обука за имплементација на методологиите за проценка на механизмите за спроведување и ефективноста на методологијата за проценка на ранливоста на мерките наметнати со механизмите за спроведување на кодексот на етика и политиката на интегритет за службеници и стручни лица од ранливите сектори (до 2026 година)</w:t>
            </w:r>
          </w:p>
          <w:p w14:paraId="7103D2C7" w14:textId="77777777" w:rsidR="00EE5961" w:rsidRPr="00656DA1" w:rsidRDefault="00EE5961" w:rsidP="00EE5961">
            <w:pPr>
              <w:spacing w:before="120" w:after="120"/>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3ABA117B"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Вработените во ранливите сектори се запознаени со интегритетот и професионалните стандарди </w:t>
            </w:r>
            <w:r w:rsidRPr="00656DA1">
              <w:rPr>
                <w:rFonts w:ascii="Arial Narrow" w:eastAsia="Arial Narrow" w:hAnsi="Arial Narrow" w:cs="Arial Narrow"/>
              </w:rPr>
              <w:lastRenderedPageBreak/>
              <w:t>(80 % до 2028 година, 100 % до 2030 година)</w:t>
            </w:r>
          </w:p>
          <w:p w14:paraId="0F3D78D3" w14:textId="77777777" w:rsidR="00EE5961" w:rsidRPr="00656DA1" w:rsidRDefault="00EE5961" w:rsidP="00EE5961">
            <w:pPr>
              <w:spacing w:before="120" w:after="120" w:line="240" w:lineRule="auto"/>
              <w:jc w:val="both"/>
              <w:rPr>
                <w:rFonts w:ascii="Arial Narrow" w:eastAsia="Arial Narrow" w:hAnsi="Arial Narrow" w:cs="Arial Narrow"/>
              </w:rPr>
            </w:pPr>
          </w:p>
          <w:p w14:paraId="4450E1A9" w14:textId="77777777" w:rsidR="00EE5961" w:rsidRPr="00656DA1" w:rsidRDefault="00EE5961" w:rsidP="00EE5961">
            <w:pPr>
              <w:spacing w:before="120" w:after="120" w:line="240" w:lineRule="auto"/>
              <w:jc w:val="both"/>
              <w:rPr>
                <w:rFonts w:ascii="Arial Narrow" w:eastAsia="Arial Narrow" w:hAnsi="Arial Narrow" w:cs="Arial Narrow"/>
              </w:rPr>
            </w:pPr>
          </w:p>
          <w:p w14:paraId="6DEDF445" w14:textId="77777777" w:rsidR="00EE5961" w:rsidRPr="00656DA1" w:rsidRDefault="00EE5961" w:rsidP="00EE5961">
            <w:pPr>
              <w:spacing w:before="120" w:after="120" w:line="240" w:lineRule="auto"/>
              <w:jc w:val="both"/>
              <w:rPr>
                <w:rFonts w:ascii="Arial Narrow" w:eastAsia="Arial Narrow" w:hAnsi="Arial Narrow" w:cs="Arial Narrow"/>
              </w:rPr>
            </w:pPr>
          </w:p>
          <w:p w14:paraId="5CC10023" w14:textId="77777777" w:rsidR="00EE5961" w:rsidRPr="00656DA1" w:rsidRDefault="00EE5961" w:rsidP="00EE5961">
            <w:pPr>
              <w:spacing w:before="120" w:after="120" w:line="240" w:lineRule="auto"/>
              <w:jc w:val="both"/>
              <w:rPr>
                <w:rFonts w:ascii="Arial Narrow" w:eastAsia="Arial Narrow" w:hAnsi="Arial Narrow" w:cs="Arial Narrow"/>
              </w:rPr>
            </w:pPr>
          </w:p>
          <w:p w14:paraId="732F2F54" w14:textId="77777777" w:rsidR="00EE5961" w:rsidRPr="00656DA1" w:rsidRDefault="00EE5961" w:rsidP="00EE5961">
            <w:pPr>
              <w:spacing w:before="120" w:after="120" w:line="240" w:lineRule="auto"/>
              <w:jc w:val="both"/>
              <w:rPr>
                <w:rFonts w:ascii="Arial Narrow" w:eastAsia="Arial Narrow" w:hAnsi="Arial Narrow" w:cs="Arial Narrow"/>
              </w:rPr>
            </w:pPr>
          </w:p>
          <w:p w14:paraId="7437A9F1" w14:textId="77777777" w:rsidR="00EE5961" w:rsidRPr="00656DA1" w:rsidRDefault="00EE5961" w:rsidP="00EE5961">
            <w:pPr>
              <w:spacing w:before="120" w:after="120" w:line="240" w:lineRule="auto"/>
              <w:jc w:val="both"/>
              <w:rPr>
                <w:rFonts w:ascii="Arial Narrow" w:eastAsia="Arial Narrow" w:hAnsi="Arial Narrow" w:cs="Arial Narrow"/>
              </w:rPr>
            </w:pPr>
          </w:p>
          <w:p w14:paraId="167F6948"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Преземени се мерки за одвраќање против службеници/стручни лица кои работат во ранливите сектори кои ги нарушуваат интегритетот и професионалните стандарди во сите случаи на констатирано кршење на етичките стандарди.</w:t>
            </w:r>
          </w:p>
          <w:p w14:paraId="30F6A3D5" w14:textId="77777777" w:rsidR="00EE5961" w:rsidRPr="00656DA1" w:rsidRDefault="00EE5961" w:rsidP="00EE5961">
            <w:pPr>
              <w:spacing w:before="120" w:after="120" w:line="240" w:lineRule="auto"/>
              <w:jc w:val="both"/>
              <w:rPr>
                <w:rFonts w:ascii="Arial Narrow" w:eastAsia="Arial Narrow" w:hAnsi="Arial Narrow" w:cs="Arial Narrow"/>
              </w:rPr>
            </w:pPr>
          </w:p>
          <w:p w14:paraId="00F7F075" w14:textId="77777777" w:rsidR="00EE5961" w:rsidRPr="00656DA1" w:rsidRDefault="00EE5961" w:rsidP="00EE5961">
            <w:pPr>
              <w:spacing w:before="120" w:after="120" w:line="240" w:lineRule="auto"/>
              <w:jc w:val="both"/>
              <w:rPr>
                <w:rFonts w:ascii="Arial Narrow" w:eastAsia="Arial Narrow" w:hAnsi="Arial Narrow" w:cs="Arial Narrow"/>
              </w:rPr>
            </w:pPr>
          </w:p>
          <w:p w14:paraId="42D07652" w14:textId="77777777" w:rsidR="00EE5961" w:rsidRPr="00656DA1" w:rsidRDefault="00EE5961" w:rsidP="00EE5961">
            <w:pPr>
              <w:spacing w:before="120" w:after="120" w:line="240" w:lineRule="auto"/>
              <w:jc w:val="both"/>
              <w:rPr>
                <w:rFonts w:ascii="Arial Narrow" w:eastAsia="Arial Narrow" w:hAnsi="Arial Narrow" w:cs="Arial Narrow"/>
              </w:rPr>
            </w:pPr>
          </w:p>
          <w:p w14:paraId="5257FC02" w14:textId="77777777" w:rsidR="00EE5961" w:rsidRPr="00656DA1" w:rsidRDefault="00EE5961" w:rsidP="00EE5961">
            <w:pPr>
              <w:spacing w:before="120" w:after="120" w:line="240" w:lineRule="auto"/>
              <w:jc w:val="both"/>
              <w:rPr>
                <w:rFonts w:ascii="Arial Narrow" w:eastAsia="Arial Narrow" w:hAnsi="Arial Narrow" w:cs="Arial Narrow"/>
              </w:rPr>
            </w:pPr>
          </w:p>
          <w:p w14:paraId="146BC454" w14:textId="77777777" w:rsidR="00EE5961" w:rsidRPr="00656DA1" w:rsidRDefault="00EE5961" w:rsidP="00EE5961">
            <w:pPr>
              <w:spacing w:before="120" w:after="120"/>
              <w:jc w:val="both"/>
              <w:rPr>
                <w:rFonts w:ascii="Arial Narrow" w:eastAsia="Arial Narrow" w:hAnsi="Arial Narrow" w:cs="Arial Narrow"/>
              </w:rPr>
            </w:pPr>
            <w:r w:rsidRPr="00656DA1">
              <w:rPr>
                <w:rFonts w:ascii="Arial Narrow" w:eastAsia="Arial Narrow" w:hAnsi="Arial Narrow" w:cs="Arial Narrow"/>
              </w:rPr>
              <w:t xml:space="preserve">Спроведена е обука за имплементација на методологиите за проценка на механизмите за спроведување и ефективноста на методологијата за проценка на ранливоста на мерките наметнати со механизмите за спроведување на кодексот на етика и политиката на </w:t>
            </w:r>
            <w:r w:rsidRPr="00656DA1">
              <w:rPr>
                <w:rFonts w:ascii="Arial Narrow" w:eastAsia="Arial Narrow" w:hAnsi="Arial Narrow" w:cs="Arial Narrow"/>
              </w:rPr>
              <w:lastRenderedPageBreak/>
              <w:t>интегритет за службеници и стручни лица од ранливите сектори (за најмалку 2 претставници по орган) (до 2026 година)</w:t>
            </w:r>
          </w:p>
          <w:p w14:paraId="055777B4" w14:textId="77777777" w:rsidR="00EE5961" w:rsidRPr="00656DA1" w:rsidRDefault="00EE5961" w:rsidP="00EE5961">
            <w:pPr>
              <w:spacing w:before="120" w:after="120" w:line="240" w:lineRule="auto"/>
              <w:jc w:val="both"/>
              <w:rPr>
                <w:rFonts w:ascii="Arial Narrow" w:eastAsia="Arial Narrow" w:hAnsi="Arial Narrow" w:cs="Arial Narrow"/>
              </w:rPr>
            </w:pPr>
          </w:p>
        </w:tc>
      </w:tr>
      <w:tr w:rsidR="00EE5961" w:rsidRPr="00656DA1" w14:paraId="521E3CEA"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6F2407C" w14:textId="77777777" w:rsidR="00EE5961" w:rsidRPr="00656DA1" w:rsidRDefault="00EE5961" w:rsidP="00EE5961">
            <w:pPr>
              <w:spacing w:after="12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д) Органите за внатрешна контрола и ревизија систематски вршат проверки и известуваат за ранливите области.</w:t>
            </w:r>
          </w:p>
        </w:tc>
        <w:tc>
          <w:tcPr>
            <w:tcW w:w="3540" w:type="dxa"/>
            <w:tcBorders>
              <w:top w:val="single" w:sz="4" w:space="0" w:color="000000"/>
              <w:left w:val="single" w:sz="4" w:space="0" w:color="000000"/>
              <w:bottom w:val="single" w:sz="4" w:space="0" w:color="000000"/>
              <w:right w:val="single" w:sz="4" w:space="0" w:color="000000"/>
            </w:tcBorders>
          </w:tcPr>
          <w:p w14:paraId="76A0D08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Воспоставување ефективен систем на внатрешна контрола и внатрешна </w:t>
            </w:r>
            <w:r w:rsidRPr="00656DA1">
              <w:rPr>
                <w:rFonts w:ascii="Arial Narrow" w:eastAsia="Arial Narrow" w:hAnsi="Arial Narrow" w:cs="Arial Narrow"/>
              </w:rPr>
              <w:lastRenderedPageBreak/>
              <w:t>ревизија за спроведување на препораките за ублажување на ризиците. (до 2026 година)</w:t>
            </w:r>
          </w:p>
          <w:p w14:paraId="126CB213" w14:textId="77777777" w:rsidR="00EE5961" w:rsidRPr="00656DA1" w:rsidRDefault="00EE5961" w:rsidP="00EE5961">
            <w:pPr>
              <w:spacing w:after="0" w:line="240" w:lineRule="auto"/>
              <w:jc w:val="both"/>
              <w:rPr>
                <w:rFonts w:ascii="Arial Narrow" w:eastAsia="Arial Narrow" w:hAnsi="Arial Narrow" w:cs="Arial Narrow"/>
              </w:rPr>
            </w:pPr>
          </w:p>
        </w:tc>
        <w:tc>
          <w:tcPr>
            <w:tcW w:w="3259" w:type="dxa"/>
            <w:tcBorders>
              <w:top w:val="single" w:sz="4" w:space="0" w:color="000000"/>
              <w:left w:val="single" w:sz="4" w:space="0" w:color="000000"/>
              <w:bottom w:val="single" w:sz="4" w:space="0" w:color="000000"/>
              <w:right w:val="single" w:sz="4" w:space="0" w:color="000000"/>
            </w:tcBorders>
          </w:tcPr>
          <w:p w14:paraId="6EF82D1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Зајакнување на капацитетите (зголемување на бројот на </w:t>
            </w:r>
            <w:r w:rsidRPr="00656DA1">
              <w:rPr>
                <w:rFonts w:ascii="Arial Narrow" w:eastAsia="Arial Narrow" w:hAnsi="Arial Narrow" w:cs="Arial Narrow"/>
              </w:rPr>
              <w:lastRenderedPageBreak/>
              <w:t>внатрешни ревизори и друг релевантен персонал, обуки, ИТ- алатки) во областа на внатрешната контрола и внатрешната ревизија до 2026 година)</w:t>
            </w:r>
          </w:p>
          <w:p w14:paraId="41E688F2" w14:textId="77777777" w:rsidR="00EE5961" w:rsidRPr="00656DA1" w:rsidRDefault="00EE5961" w:rsidP="00EE5961">
            <w:pPr>
              <w:spacing w:after="0" w:line="240" w:lineRule="auto"/>
              <w:rPr>
                <w:rFonts w:ascii="Arial Narrow" w:eastAsia="Arial Narrow" w:hAnsi="Arial Narrow" w:cs="Arial Narrow"/>
              </w:rPr>
            </w:pPr>
          </w:p>
          <w:p w14:paraId="442091B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Објавување на годишните извештаи за функционирањето на системот за јавна внатрешна финансиска контрола на интернет-страницата на МФ (до 2024 година)</w:t>
            </w:r>
          </w:p>
        </w:tc>
        <w:tc>
          <w:tcPr>
            <w:tcW w:w="2920" w:type="dxa"/>
            <w:tcBorders>
              <w:top w:val="single" w:sz="4" w:space="0" w:color="000000"/>
              <w:left w:val="single" w:sz="4" w:space="0" w:color="000000"/>
              <w:bottom w:val="single" w:sz="4" w:space="0" w:color="000000"/>
              <w:right w:val="single" w:sz="4" w:space="0" w:color="000000"/>
            </w:tcBorders>
          </w:tcPr>
          <w:p w14:paraId="3083FA18" w14:textId="77777777" w:rsidR="00EE5961" w:rsidRPr="00656DA1" w:rsidRDefault="00EE5961" w:rsidP="00EE5961">
            <w:pPr>
              <w:spacing w:after="0" w:line="240" w:lineRule="auto"/>
              <w:jc w:val="both"/>
              <w:rPr>
                <w:rFonts w:ascii="Arial Narrow" w:eastAsia="Arial Narrow" w:hAnsi="Arial Narrow" w:cs="Arial Narrow"/>
                <w:b/>
                <w:i/>
              </w:rPr>
            </w:pPr>
            <w:r w:rsidRPr="00656DA1">
              <w:rPr>
                <w:rFonts w:ascii="Arial Narrow" w:eastAsia="Arial Narrow" w:hAnsi="Arial Narrow" w:cs="Arial Narrow"/>
              </w:rPr>
              <w:lastRenderedPageBreak/>
              <w:t xml:space="preserve">Сите субјекти од јавниот сектор имаат воспоставено механизми </w:t>
            </w:r>
            <w:r w:rsidRPr="00656DA1">
              <w:rPr>
                <w:rFonts w:ascii="Arial Narrow" w:eastAsia="Arial Narrow" w:hAnsi="Arial Narrow" w:cs="Arial Narrow"/>
              </w:rPr>
              <w:lastRenderedPageBreak/>
              <w:t>за внатрешна контрола и ревизија во согласност со законот за внатрешна јавна финансиска контрола. (2028 година)</w:t>
            </w:r>
          </w:p>
        </w:tc>
      </w:tr>
      <w:tr w:rsidR="00EE5961" w:rsidRPr="00656DA1" w14:paraId="0C7E9A91"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D13C0CF" w14:textId="77777777" w:rsidR="00EE5961" w:rsidRPr="00656DA1" w:rsidRDefault="00EE5961" w:rsidP="00EE5961">
            <w:pPr>
              <w:spacing w:after="120" w:line="240" w:lineRule="auto"/>
              <w:jc w:val="both"/>
              <w:rPr>
                <w:rFonts w:ascii="Arial Narrow" w:eastAsia="Arial Narrow" w:hAnsi="Arial Narrow" w:cs="Arial Narrow"/>
                <w:b/>
              </w:rPr>
            </w:pPr>
            <w:r w:rsidRPr="00656DA1">
              <w:rPr>
                <w:rFonts w:ascii="Arial Narrow" w:eastAsia="Arial Narrow" w:hAnsi="Arial Narrow" w:cs="Arial Narrow"/>
                <w:b/>
              </w:rPr>
              <w:lastRenderedPageBreak/>
              <w:t>3. Спроведување на законот</w:t>
            </w:r>
          </w:p>
          <w:p w14:paraId="29D8C34E" w14:textId="77777777" w:rsidR="00EE5961" w:rsidRPr="00656DA1" w:rsidRDefault="00EE5961" w:rsidP="00581622">
            <w:pPr>
              <w:numPr>
                <w:ilvl w:val="0"/>
                <w:numId w:val="14"/>
              </w:numPr>
              <w:spacing w:after="0" w:line="240" w:lineRule="auto"/>
              <w:jc w:val="both"/>
              <w:rPr>
                <w:rFonts w:ascii="Arial Narrow" w:eastAsia="Arial Narrow" w:hAnsi="Arial Narrow" w:cs="Arial Narrow"/>
              </w:rPr>
            </w:pPr>
            <w:r w:rsidRPr="00656DA1">
              <w:rPr>
                <w:rFonts w:ascii="Arial Narrow" w:eastAsia="Arial Narrow" w:hAnsi="Arial Narrow" w:cs="Arial Narrow"/>
              </w:rPr>
              <w:t>Органите за спроведување на закон</w:t>
            </w:r>
            <w:r w:rsidR="00575C25" w:rsidRPr="00656DA1">
              <w:rPr>
                <w:rFonts w:ascii="Arial Narrow" w:eastAsia="Arial Narrow" w:hAnsi="Arial Narrow" w:cs="Arial Narrow"/>
              </w:rPr>
              <w:t>от</w:t>
            </w:r>
            <w:r w:rsidRPr="00656DA1">
              <w:rPr>
                <w:rFonts w:ascii="Arial Narrow" w:eastAsia="Arial Narrow" w:hAnsi="Arial Narrow" w:cs="Arial Narrow"/>
              </w:rPr>
              <w:t xml:space="preserve"> </w:t>
            </w:r>
            <w:proofErr w:type="spellStart"/>
            <w:r w:rsidRPr="00656DA1">
              <w:rPr>
                <w:rFonts w:ascii="Arial Narrow" w:eastAsia="Arial Narrow" w:hAnsi="Arial Narrow" w:cs="Arial Narrow"/>
              </w:rPr>
              <w:t>проактивно</w:t>
            </w:r>
            <w:proofErr w:type="spellEnd"/>
            <w:r w:rsidRPr="00656DA1">
              <w:rPr>
                <w:rFonts w:ascii="Arial Narrow" w:eastAsia="Arial Narrow" w:hAnsi="Arial Narrow" w:cs="Arial Narrow"/>
              </w:rPr>
              <w:t xml:space="preserve"> и ефективно ја потиснуваат корупцијата, особено на високо ниво.</w:t>
            </w:r>
          </w:p>
        </w:tc>
        <w:tc>
          <w:tcPr>
            <w:tcW w:w="3540" w:type="dxa"/>
            <w:tcBorders>
              <w:top w:val="single" w:sz="4" w:space="0" w:color="000000"/>
              <w:left w:val="single" w:sz="4" w:space="0" w:color="000000"/>
              <w:bottom w:val="single" w:sz="4" w:space="0" w:color="000000"/>
              <w:right w:val="single" w:sz="4" w:space="0" w:color="000000"/>
            </w:tcBorders>
          </w:tcPr>
          <w:p w14:paraId="7BC955C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i/>
              </w:rPr>
              <w:t>Други законски и институционални мерки во Поглавје 24 – Правда, слобода и безбедност, I. БОРБА ПРОТИВ ОРГАНИЗИРАНИОТ</w:t>
            </w:r>
          </w:p>
          <w:p w14:paraId="75ECE0AD" w14:textId="77777777" w:rsidR="00EE5961" w:rsidRPr="00656DA1" w:rsidRDefault="00EE5961" w:rsidP="00EE5961">
            <w:pPr>
              <w:spacing w:after="0" w:line="240" w:lineRule="auto"/>
              <w:jc w:val="both"/>
              <w:rPr>
                <w:rFonts w:ascii="Arial Narrow" w:eastAsia="Arial Narrow" w:hAnsi="Arial Narrow" w:cs="Arial Narrow"/>
                <w:i/>
              </w:rPr>
            </w:pPr>
            <w:r w:rsidRPr="00656DA1">
              <w:rPr>
                <w:rFonts w:ascii="Arial Narrow" w:eastAsia="Arial Narrow" w:hAnsi="Arial Narrow" w:cs="Arial Narrow"/>
                <w:i/>
              </w:rPr>
              <w:t>КРИМИНАЛ</w:t>
            </w:r>
          </w:p>
          <w:p w14:paraId="1B7432FA" w14:textId="77777777" w:rsidR="00EE5961" w:rsidRPr="00656DA1" w:rsidRDefault="00EE5961" w:rsidP="00EE5961">
            <w:pPr>
              <w:spacing w:after="0" w:line="240" w:lineRule="auto"/>
              <w:jc w:val="both"/>
              <w:rPr>
                <w:rFonts w:ascii="Arial Narrow" w:eastAsia="Arial Narrow" w:hAnsi="Arial Narrow" w:cs="Arial Narrow"/>
                <w:i/>
              </w:rPr>
            </w:pPr>
          </w:p>
          <w:p w14:paraId="53D46A79" w14:textId="6F0B3585" w:rsidR="00EE5961" w:rsidRPr="00656DA1" w:rsidRDefault="00EE5961" w:rsidP="00976245">
            <w:pPr>
              <w:spacing w:after="0" w:line="240" w:lineRule="auto"/>
              <w:jc w:val="both"/>
              <w:rPr>
                <w:rFonts w:ascii="Arial Narrow" w:eastAsia="Arial Narrow" w:hAnsi="Arial Narrow" w:cs="Arial Narrow"/>
                <w:i/>
              </w:rPr>
            </w:pPr>
            <w:r w:rsidRPr="00656DA1">
              <w:rPr>
                <w:rFonts w:ascii="Arial Narrow" w:eastAsia="Arial Narrow" w:hAnsi="Arial Narrow" w:cs="Arial Narrow"/>
              </w:rPr>
              <w:t xml:space="preserve">Усвојување на </w:t>
            </w:r>
            <w:proofErr w:type="spellStart"/>
            <w:r w:rsidR="00976245" w:rsidRPr="00656DA1">
              <w:rPr>
                <w:rFonts w:ascii="Arial Narrow" w:eastAsia="Arial Narrow" w:hAnsi="Arial Narrow" w:cs="Arial Narrow"/>
              </w:rPr>
              <w:t>подзаконски</w:t>
            </w:r>
            <w:proofErr w:type="spellEnd"/>
            <w:r w:rsidR="00976245" w:rsidRPr="00656DA1">
              <w:rPr>
                <w:rFonts w:ascii="Arial Narrow" w:eastAsia="Arial Narrow" w:hAnsi="Arial Narrow" w:cs="Arial Narrow"/>
              </w:rPr>
              <w:t xml:space="preserve"> акти</w:t>
            </w:r>
            <w:r w:rsidRPr="00656DA1">
              <w:rPr>
                <w:rFonts w:ascii="Arial Narrow" w:eastAsia="Arial Narrow" w:hAnsi="Arial Narrow" w:cs="Arial Narrow"/>
              </w:rPr>
              <w:t xml:space="preserve"> за </w:t>
            </w:r>
            <w:proofErr w:type="spellStart"/>
            <w:r w:rsidRPr="00656DA1">
              <w:rPr>
                <w:rFonts w:ascii="Arial Narrow" w:eastAsia="Arial Narrow" w:hAnsi="Arial Narrow" w:cs="Arial Narrow"/>
              </w:rPr>
              <w:t>проактивност</w:t>
            </w:r>
            <w:proofErr w:type="spellEnd"/>
            <w:r w:rsidRPr="00656DA1">
              <w:rPr>
                <w:rFonts w:ascii="Arial Narrow" w:eastAsia="Arial Narrow" w:hAnsi="Arial Narrow" w:cs="Arial Narrow"/>
              </w:rPr>
              <w:t xml:space="preserve"> на органите за спроведување на закон</w:t>
            </w:r>
            <w:r w:rsidR="00442531" w:rsidRPr="00656DA1">
              <w:rPr>
                <w:rFonts w:ascii="Arial Narrow" w:eastAsia="Arial Narrow" w:hAnsi="Arial Narrow" w:cs="Arial Narrow"/>
              </w:rPr>
              <w:t>от</w:t>
            </w:r>
            <w:r w:rsidRPr="00656DA1">
              <w:rPr>
                <w:rFonts w:ascii="Arial Narrow" w:eastAsia="Arial Narrow" w:hAnsi="Arial Narrow" w:cs="Arial Narrow"/>
              </w:rPr>
              <w:t xml:space="preserve">, вклучително и упатства за </w:t>
            </w:r>
            <w:proofErr w:type="spellStart"/>
            <w:r w:rsidR="007A3F89" w:rsidRPr="00656DA1">
              <w:rPr>
                <w:rFonts w:ascii="Arial Narrow" w:eastAsia="Arial Narrow" w:hAnsi="Arial Narrow" w:cs="Arial Narrow"/>
              </w:rPr>
              <w:t>приоретизирање</w:t>
            </w:r>
            <w:proofErr w:type="spellEnd"/>
            <w:r w:rsidRPr="00656DA1">
              <w:rPr>
                <w:rFonts w:ascii="Arial Narrow" w:eastAsia="Arial Narrow" w:hAnsi="Arial Narrow" w:cs="Arial Narrow"/>
              </w:rPr>
              <w:t xml:space="preserve"> на предметите</w:t>
            </w:r>
          </w:p>
        </w:tc>
        <w:tc>
          <w:tcPr>
            <w:tcW w:w="3259" w:type="dxa"/>
            <w:tcBorders>
              <w:top w:val="single" w:sz="4" w:space="0" w:color="000000"/>
              <w:left w:val="single" w:sz="4" w:space="0" w:color="000000"/>
              <w:bottom w:val="single" w:sz="4" w:space="0" w:color="000000"/>
              <w:right w:val="single" w:sz="4" w:space="0" w:color="000000"/>
            </w:tcBorders>
          </w:tcPr>
          <w:p w14:paraId="17059301" w14:textId="768ECD02"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Редовни обуки за органите за спроведување на закон</w:t>
            </w:r>
            <w:r w:rsidR="00442531" w:rsidRPr="00656DA1">
              <w:rPr>
                <w:rFonts w:ascii="Arial Narrow" w:eastAsia="Arial Narrow" w:hAnsi="Arial Narrow" w:cs="Arial Narrow"/>
              </w:rPr>
              <w:t>от</w:t>
            </w:r>
            <w:r w:rsidRPr="00656DA1">
              <w:rPr>
                <w:rFonts w:ascii="Arial Narrow" w:eastAsia="Arial Narrow" w:hAnsi="Arial Narrow" w:cs="Arial Narrow"/>
              </w:rPr>
              <w:t xml:space="preserve"> за </w:t>
            </w:r>
            <w:proofErr w:type="spellStart"/>
            <w:r w:rsidRPr="00656DA1">
              <w:rPr>
                <w:rFonts w:ascii="Arial Narrow" w:eastAsia="Arial Narrow" w:hAnsi="Arial Narrow" w:cs="Arial Narrow"/>
              </w:rPr>
              <w:t>проактивност</w:t>
            </w:r>
            <w:proofErr w:type="spellEnd"/>
            <w:r w:rsidRPr="00656DA1">
              <w:rPr>
                <w:rFonts w:ascii="Arial Narrow" w:eastAsia="Arial Narrow" w:hAnsi="Arial Narrow" w:cs="Arial Narrow"/>
              </w:rPr>
              <w:t xml:space="preserve"> и упатства за </w:t>
            </w:r>
            <w:proofErr w:type="spellStart"/>
            <w:r w:rsidR="007A3F89" w:rsidRPr="00656DA1">
              <w:rPr>
                <w:rFonts w:ascii="Arial Narrow" w:eastAsia="Arial Narrow" w:hAnsi="Arial Narrow" w:cs="Arial Narrow"/>
              </w:rPr>
              <w:t>приоретизирање</w:t>
            </w:r>
            <w:proofErr w:type="spellEnd"/>
            <w:r w:rsidRPr="00656DA1">
              <w:rPr>
                <w:rFonts w:ascii="Arial Narrow" w:eastAsia="Arial Narrow" w:hAnsi="Arial Narrow" w:cs="Arial Narrow"/>
              </w:rPr>
              <w:t xml:space="preserve"> на предметите</w:t>
            </w:r>
          </w:p>
          <w:p w14:paraId="4BE5482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Дополнителни ресурси </w:t>
            </w:r>
            <w:r w:rsidRPr="00656DA1">
              <w:rPr>
                <w:rFonts w:ascii="Arial Narrow" w:eastAsia="Arial Narrow" w:hAnsi="Arial Narrow" w:cs="Arial Narrow"/>
              </w:rPr>
              <w:t xml:space="preserve">доделени на Основното јавно обвинителство за организиран криминал и корупција и зајакнување на неговите капацитети, особено преку распределба на дополнителни специјализирани обвинители, финансиски експерти и дигитален </w:t>
            </w:r>
            <w:proofErr w:type="spellStart"/>
            <w:r w:rsidRPr="00656DA1">
              <w:rPr>
                <w:rFonts w:ascii="Arial Narrow" w:eastAsia="Arial Narrow" w:hAnsi="Arial Narrow" w:cs="Arial Narrow"/>
              </w:rPr>
              <w:t>форензички</w:t>
            </w:r>
            <w:proofErr w:type="spellEnd"/>
            <w:r w:rsidRPr="00656DA1">
              <w:rPr>
                <w:rFonts w:ascii="Arial Narrow" w:eastAsia="Arial Narrow" w:hAnsi="Arial Narrow" w:cs="Arial Narrow"/>
              </w:rPr>
              <w:t xml:space="preserve"> аналитичар. (до 2026 година)</w:t>
            </w:r>
          </w:p>
          <w:p w14:paraId="360EFD1B"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Развиени алатки и спроведена обука </w:t>
            </w:r>
            <w:r w:rsidRPr="00656DA1">
              <w:rPr>
                <w:rFonts w:ascii="Arial Narrow" w:eastAsia="Arial Narrow" w:hAnsi="Arial Narrow" w:cs="Arial Narrow"/>
              </w:rPr>
              <w:t xml:space="preserve">за институциите за спроведување на </w:t>
            </w:r>
            <w:r w:rsidR="00D57096" w:rsidRPr="00656DA1">
              <w:rPr>
                <w:rFonts w:ascii="Arial Narrow" w:eastAsia="Arial Narrow" w:hAnsi="Arial Narrow" w:cs="Arial Narrow"/>
              </w:rPr>
              <w:t>законот</w:t>
            </w:r>
            <w:r w:rsidRPr="00656DA1">
              <w:rPr>
                <w:rFonts w:ascii="Arial Narrow" w:eastAsia="Arial Narrow" w:hAnsi="Arial Narrow" w:cs="Arial Narrow"/>
              </w:rPr>
              <w:t xml:space="preserve"> и судските институции за систематско собирање и обработка на податоци во врска со предметите на корупција (до 2027 година)</w:t>
            </w:r>
          </w:p>
          <w:p w14:paraId="7810B9F7"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Операционализирани и зајакнати капацитети на </w:t>
            </w:r>
            <w:r w:rsidRPr="00656DA1">
              <w:rPr>
                <w:rFonts w:ascii="Arial Narrow" w:eastAsia="Arial Narrow" w:hAnsi="Arial Narrow" w:cs="Arial Narrow"/>
                <w:b/>
              </w:rPr>
              <w:t xml:space="preserve">истражните центри и единиците за спроведување на </w:t>
            </w:r>
            <w:r w:rsidR="00D57096" w:rsidRPr="00656DA1">
              <w:rPr>
                <w:rFonts w:ascii="Arial Narrow" w:eastAsia="Arial Narrow" w:hAnsi="Arial Narrow" w:cs="Arial Narrow"/>
                <w:b/>
              </w:rPr>
              <w:lastRenderedPageBreak/>
              <w:t>законот</w:t>
            </w:r>
            <w:r w:rsidRPr="00656DA1">
              <w:rPr>
                <w:rFonts w:ascii="Arial Narrow" w:eastAsia="Arial Narrow" w:hAnsi="Arial Narrow" w:cs="Arial Narrow"/>
              </w:rPr>
              <w:t xml:space="preserve"> задолжени за истрага, вклучително и корупцијата. (до 2026 година)</w:t>
            </w:r>
          </w:p>
          <w:p w14:paraId="34BB2BAC" w14:textId="6D6DCB94" w:rsidR="00EE5961" w:rsidRPr="00656DA1" w:rsidRDefault="00C44432" w:rsidP="003B5E3F">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Зголемување на б</w:t>
            </w:r>
            <w:r w:rsidR="00EE5961" w:rsidRPr="00656DA1">
              <w:rPr>
                <w:rFonts w:ascii="Arial Narrow" w:eastAsia="Arial Narrow" w:hAnsi="Arial Narrow" w:cs="Arial Narrow"/>
                <w:b/>
              </w:rPr>
              <w:t xml:space="preserve">ројот на специјализирани судии </w:t>
            </w:r>
            <w:r w:rsidR="00EE5961" w:rsidRPr="00656DA1">
              <w:rPr>
                <w:rFonts w:ascii="Arial Narrow" w:eastAsia="Arial Narrow" w:hAnsi="Arial Narrow" w:cs="Arial Narrow"/>
              </w:rPr>
              <w:t xml:space="preserve">во Одделението за организиран криминал при </w:t>
            </w:r>
            <w:r w:rsidRPr="00656DA1">
              <w:rPr>
                <w:rFonts w:ascii="Arial Narrow" w:eastAsia="Arial Narrow" w:hAnsi="Arial Narrow" w:cs="Arial Narrow"/>
              </w:rPr>
              <w:t xml:space="preserve">Кривичниот </w:t>
            </w:r>
            <w:proofErr w:type="spellStart"/>
            <w:r w:rsidRPr="00656DA1">
              <w:rPr>
                <w:rFonts w:ascii="Arial Narrow" w:eastAsia="Arial Narrow" w:hAnsi="Arial Narrow" w:cs="Arial Narrow"/>
              </w:rPr>
              <w:t>суд-Скопје</w:t>
            </w:r>
            <w:proofErr w:type="spellEnd"/>
            <w:r w:rsidR="00EE5961" w:rsidRPr="00656DA1">
              <w:rPr>
                <w:rFonts w:ascii="Arial Narrow" w:eastAsia="Arial Narrow" w:hAnsi="Arial Narrow" w:cs="Arial Narrow"/>
              </w:rPr>
              <w:t xml:space="preserve"> и спроведена е специјализирана обука, особено за перење пари, корупција и организиран криминал (до 2028 година)</w:t>
            </w:r>
          </w:p>
        </w:tc>
        <w:tc>
          <w:tcPr>
            <w:tcW w:w="2920" w:type="dxa"/>
            <w:tcBorders>
              <w:top w:val="single" w:sz="4" w:space="0" w:color="000000"/>
              <w:left w:val="single" w:sz="4" w:space="0" w:color="000000"/>
              <w:bottom w:val="single" w:sz="4" w:space="0" w:color="000000"/>
              <w:right w:val="single" w:sz="4" w:space="0" w:color="000000"/>
            </w:tcBorders>
          </w:tcPr>
          <w:p w14:paraId="0B87318A" w14:textId="5F5BC40E"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Сите специјализирани единици за спроведување на закон</w:t>
            </w:r>
            <w:r w:rsidR="00442531" w:rsidRPr="00656DA1">
              <w:rPr>
                <w:rFonts w:ascii="Arial Narrow" w:eastAsia="Arial Narrow" w:hAnsi="Arial Narrow" w:cs="Arial Narrow"/>
              </w:rPr>
              <w:t>от</w:t>
            </w:r>
            <w:r w:rsidRPr="00656DA1">
              <w:rPr>
                <w:rFonts w:ascii="Arial Narrow" w:eastAsia="Arial Narrow" w:hAnsi="Arial Narrow" w:cs="Arial Narrow"/>
              </w:rPr>
              <w:t xml:space="preserve"> се обучени за </w:t>
            </w:r>
            <w:proofErr w:type="spellStart"/>
            <w:r w:rsidRPr="00656DA1">
              <w:rPr>
                <w:rFonts w:ascii="Arial Narrow" w:eastAsia="Arial Narrow" w:hAnsi="Arial Narrow" w:cs="Arial Narrow"/>
              </w:rPr>
              <w:t>проактивност</w:t>
            </w:r>
            <w:proofErr w:type="spellEnd"/>
            <w:r w:rsidRPr="00656DA1">
              <w:rPr>
                <w:rFonts w:ascii="Arial Narrow" w:eastAsia="Arial Narrow" w:hAnsi="Arial Narrow" w:cs="Arial Narrow"/>
              </w:rPr>
              <w:t xml:space="preserve"> и имплементација на упатства за </w:t>
            </w:r>
            <w:proofErr w:type="spellStart"/>
            <w:r w:rsidR="007A3F89" w:rsidRPr="00656DA1">
              <w:rPr>
                <w:rFonts w:ascii="Arial Narrow" w:eastAsia="Arial Narrow" w:hAnsi="Arial Narrow" w:cs="Arial Narrow"/>
              </w:rPr>
              <w:t>приоретизирање</w:t>
            </w:r>
            <w:proofErr w:type="spellEnd"/>
            <w:r w:rsidRPr="00656DA1">
              <w:rPr>
                <w:rFonts w:ascii="Arial Narrow" w:eastAsia="Arial Narrow" w:hAnsi="Arial Narrow" w:cs="Arial Narrow"/>
              </w:rPr>
              <w:t xml:space="preserve"> на предметите (до 2030 година)</w:t>
            </w:r>
          </w:p>
          <w:p w14:paraId="5C843C9E" w14:textId="77777777" w:rsidR="00EE5961" w:rsidRPr="00656DA1" w:rsidRDefault="00EE5961" w:rsidP="00EE5961">
            <w:pPr>
              <w:spacing w:after="0" w:line="240" w:lineRule="auto"/>
              <w:jc w:val="both"/>
              <w:rPr>
                <w:rFonts w:ascii="Arial Narrow" w:eastAsia="Arial Narrow" w:hAnsi="Arial Narrow" w:cs="Arial Narrow"/>
              </w:rPr>
            </w:pPr>
          </w:p>
          <w:p w14:paraId="5816702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Спроведени се истраги по сите иницијативи/извештаи поднесени во периодот 2025-2027 година од органите за спроведување на закон</w:t>
            </w:r>
            <w:r w:rsidR="00442531" w:rsidRPr="00656DA1">
              <w:rPr>
                <w:rFonts w:ascii="Arial Narrow" w:eastAsia="Arial Narrow" w:hAnsi="Arial Narrow" w:cs="Arial Narrow"/>
              </w:rPr>
              <w:t>от</w:t>
            </w:r>
            <w:r w:rsidRPr="00656DA1">
              <w:rPr>
                <w:rFonts w:ascii="Arial Narrow" w:eastAsia="Arial Narrow" w:hAnsi="Arial Narrow" w:cs="Arial Narrow"/>
              </w:rPr>
              <w:t xml:space="preserve"> за случаи на корупција од висок профил)</w:t>
            </w:r>
          </w:p>
          <w:p w14:paraId="6FD9AAE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r>
      <w:tr w:rsidR="00EE5961" w:rsidRPr="00656DA1" w14:paraId="00177937"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6FFC7222" w14:textId="5E7D3084" w:rsidR="00EE5961" w:rsidRPr="00656DA1" w:rsidRDefault="00EE5961" w:rsidP="00EE5961">
            <w:pPr>
              <w:spacing w:after="0" w:line="240" w:lineRule="auto"/>
              <w:ind w:left="360"/>
              <w:jc w:val="both"/>
              <w:rPr>
                <w:rFonts w:ascii="Arial Narrow" w:eastAsia="Arial Narrow" w:hAnsi="Arial Narrow" w:cs="Arial Narrow"/>
              </w:rPr>
            </w:pPr>
            <w:r w:rsidRPr="00656DA1">
              <w:rPr>
                <w:rFonts w:ascii="Arial Narrow" w:eastAsia="Arial Narrow" w:hAnsi="Arial Narrow" w:cs="Arial Narrow"/>
              </w:rPr>
              <w:lastRenderedPageBreak/>
              <w:t xml:space="preserve">б) Санкциите се доволно </w:t>
            </w:r>
            <w:proofErr w:type="spellStart"/>
            <w:r w:rsidR="00642E35" w:rsidRPr="00656DA1">
              <w:rPr>
                <w:rFonts w:ascii="Arial Narrow" w:eastAsia="Arial Narrow" w:hAnsi="Arial Narrow" w:cs="Arial Narrow"/>
              </w:rPr>
              <w:t>разубедувачки</w:t>
            </w:r>
            <w:proofErr w:type="spellEnd"/>
            <w:r w:rsidRPr="00656DA1">
              <w:rPr>
                <w:rFonts w:ascii="Arial Narrow" w:eastAsia="Arial Narrow" w:hAnsi="Arial Narrow" w:cs="Arial Narrow"/>
              </w:rPr>
              <w:t>.</w:t>
            </w:r>
          </w:p>
        </w:tc>
        <w:tc>
          <w:tcPr>
            <w:tcW w:w="3540" w:type="dxa"/>
            <w:tcBorders>
              <w:top w:val="single" w:sz="4" w:space="0" w:color="000000"/>
              <w:left w:val="single" w:sz="4" w:space="0" w:color="000000"/>
              <w:bottom w:val="single" w:sz="4" w:space="0" w:color="000000"/>
              <w:right w:val="single" w:sz="4" w:space="0" w:color="000000"/>
            </w:tcBorders>
          </w:tcPr>
          <w:p w14:paraId="42B36AC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нов кривичен законик усогласен со новото право на ЕУ во областа на антикорупцијата, во однос на режимот на </w:t>
            </w:r>
            <w:proofErr w:type="spellStart"/>
            <w:r w:rsidRPr="00656DA1">
              <w:rPr>
                <w:rFonts w:ascii="Arial Narrow" w:eastAsia="Arial Narrow" w:hAnsi="Arial Narrow" w:cs="Arial Narrow"/>
              </w:rPr>
              <w:t>криминализација</w:t>
            </w:r>
            <w:proofErr w:type="spellEnd"/>
            <w:r w:rsidRPr="00656DA1">
              <w:rPr>
                <w:rFonts w:ascii="Arial Narrow" w:eastAsia="Arial Narrow" w:hAnsi="Arial Narrow" w:cs="Arial Narrow"/>
              </w:rPr>
              <w:t xml:space="preserve"> и санкционирање на корупциски кривични дела, преку спроведување транспарентен и </w:t>
            </w:r>
            <w:proofErr w:type="spellStart"/>
            <w:r w:rsidRPr="00656DA1">
              <w:rPr>
                <w:rFonts w:ascii="Arial Narrow" w:eastAsia="Arial Narrow" w:hAnsi="Arial Narrow" w:cs="Arial Narrow"/>
              </w:rPr>
              <w:t>инклузивен</w:t>
            </w:r>
            <w:proofErr w:type="spellEnd"/>
            <w:r w:rsidRPr="00656DA1">
              <w:rPr>
                <w:rFonts w:ascii="Arial Narrow" w:eastAsia="Arial Narrow" w:hAnsi="Arial Narrow" w:cs="Arial Narrow"/>
              </w:rPr>
              <w:t xml:space="preserve"> процес на подготовка на нацртот и врз основа на анализа на имплементацијата на сегашните одредби, особено ефектите од измените донесени во септември 2023 година врз СЈО и предметите на корупција од висок профил (2025 година)</w:t>
            </w:r>
          </w:p>
          <w:p w14:paraId="78151C67" w14:textId="77777777" w:rsidR="00EE5961" w:rsidRPr="00656DA1" w:rsidRDefault="00EE5961" w:rsidP="00EE5961">
            <w:pPr>
              <w:spacing w:after="0" w:line="240" w:lineRule="auto"/>
              <w:jc w:val="both"/>
              <w:rPr>
                <w:rFonts w:ascii="Arial Narrow" w:eastAsia="Arial Narrow" w:hAnsi="Arial Narrow" w:cs="Arial Narrow"/>
              </w:rPr>
            </w:pPr>
          </w:p>
          <w:p w14:paraId="5CEF84C4" w14:textId="77777777" w:rsidR="00EE5961" w:rsidRPr="00656DA1" w:rsidRDefault="00EE5961" w:rsidP="00EE5961">
            <w:pPr>
              <w:spacing w:after="0" w:line="240" w:lineRule="auto"/>
              <w:jc w:val="both"/>
              <w:rPr>
                <w:rFonts w:ascii="Arial Narrow" w:eastAsia="Arial Narrow" w:hAnsi="Arial Narrow" w:cs="Arial Narrow"/>
              </w:rPr>
            </w:pPr>
          </w:p>
          <w:p w14:paraId="6BC53C0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методологија за процена на ефектите од режимот на санкционирање за корупциски кривични дела (до 2025 година)</w:t>
            </w:r>
          </w:p>
          <w:p w14:paraId="089CB6CE" w14:textId="77777777" w:rsidR="00EE5961" w:rsidRPr="00656DA1" w:rsidRDefault="00EE5961" w:rsidP="00EE5961">
            <w:pPr>
              <w:spacing w:after="0" w:line="240" w:lineRule="auto"/>
              <w:jc w:val="both"/>
              <w:rPr>
                <w:rFonts w:ascii="Arial Narrow" w:eastAsia="Arial Narrow" w:hAnsi="Arial Narrow" w:cs="Arial Narrow"/>
              </w:rPr>
            </w:pPr>
          </w:p>
          <w:p w14:paraId="7F1DC3CA" w14:textId="77777777" w:rsidR="00EE5961" w:rsidRPr="00656DA1" w:rsidRDefault="00EE5961" w:rsidP="00EE5961">
            <w:pPr>
              <w:spacing w:after="0" w:line="240" w:lineRule="auto"/>
              <w:jc w:val="both"/>
              <w:rPr>
                <w:rFonts w:ascii="Arial Narrow" w:eastAsia="Arial Narrow" w:hAnsi="Arial Narrow" w:cs="Arial Narrow"/>
              </w:rPr>
            </w:pPr>
          </w:p>
          <w:p w14:paraId="33ED1D1C" w14:textId="77777777" w:rsidR="00EE5961" w:rsidRPr="00656DA1" w:rsidRDefault="00EE5961" w:rsidP="00EE5961">
            <w:pPr>
              <w:spacing w:after="0" w:line="240" w:lineRule="auto"/>
              <w:jc w:val="both"/>
              <w:rPr>
                <w:rFonts w:ascii="Arial Narrow" w:eastAsia="Arial Narrow" w:hAnsi="Arial Narrow" w:cs="Arial Narrow"/>
              </w:rPr>
            </w:pPr>
          </w:p>
          <w:p w14:paraId="2A829769" w14:textId="77777777" w:rsidR="00EE5961" w:rsidRPr="00656DA1" w:rsidRDefault="00EE5961" w:rsidP="00EE5961">
            <w:pPr>
              <w:spacing w:after="0" w:line="240" w:lineRule="auto"/>
              <w:jc w:val="both"/>
              <w:rPr>
                <w:rFonts w:ascii="Arial Narrow" w:eastAsia="Arial Narrow" w:hAnsi="Arial Narrow" w:cs="Arial Narrow"/>
              </w:rPr>
            </w:pPr>
          </w:p>
          <w:p w14:paraId="6EF7619F" w14:textId="77777777" w:rsidR="00EE5961" w:rsidRPr="00656DA1" w:rsidRDefault="00EE5961" w:rsidP="00EE5961">
            <w:pPr>
              <w:spacing w:after="0" w:line="240" w:lineRule="auto"/>
              <w:jc w:val="both"/>
              <w:rPr>
                <w:rFonts w:ascii="Arial Narrow" w:eastAsia="Arial Narrow" w:hAnsi="Arial Narrow" w:cs="Arial Narrow"/>
              </w:rPr>
            </w:pPr>
          </w:p>
          <w:p w14:paraId="2368FFBC" w14:textId="77777777" w:rsidR="00EE5961" w:rsidRPr="00656DA1" w:rsidRDefault="00EE5961" w:rsidP="00EE5961">
            <w:pPr>
              <w:spacing w:after="0" w:line="240" w:lineRule="auto"/>
              <w:jc w:val="both"/>
              <w:rPr>
                <w:rFonts w:ascii="Arial Narrow" w:eastAsia="Arial Narrow" w:hAnsi="Arial Narrow" w:cs="Arial Narrow"/>
              </w:rPr>
            </w:pPr>
          </w:p>
          <w:p w14:paraId="0E27833A" w14:textId="77777777" w:rsidR="00EE5961" w:rsidRPr="00656DA1" w:rsidRDefault="00EE5961" w:rsidP="00EE5961">
            <w:pPr>
              <w:spacing w:after="0" w:line="240" w:lineRule="auto"/>
              <w:jc w:val="both"/>
              <w:rPr>
                <w:rFonts w:ascii="Arial Narrow" w:eastAsia="Arial Narrow" w:hAnsi="Arial Narrow" w:cs="Arial Narrow"/>
              </w:rPr>
            </w:pPr>
          </w:p>
          <w:p w14:paraId="1CE1F6D4" w14:textId="77777777" w:rsidR="00EE5961" w:rsidRPr="00656DA1" w:rsidRDefault="00EE5961" w:rsidP="00EE5961">
            <w:pPr>
              <w:spacing w:after="0" w:line="240" w:lineRule="auto"/>
              <w:jc w:val="both"/>
              <w:rPr>
                <w:rFonts w:ascii="Arial Narrow" w:eastAsia="Arial Narrow" w:hAnsi="Arial Narrow" w:cs="Arial Narrow"/>
              </w:rPr>
            </w:pPr>
          </w:p>
          <w:p w14:paraId="23C6E3AE" w14:textId="77777777" w:rsidR="00EE5961" w:rsidRPr="00656DA1" w:rsidRDefault="00EE5961" w:rsidP="00EE5961">
            <w:pPr>
              <w:spacing w:after="0" w:line="240" w:lineRule="auto"/>
              <w:jc w:val="both"/>
              <w:rPr>
                <w:rFonts w:ascii="Arial Narrow" w:eastAsia="Arial Narrow" w:hAnsi="Arial Narrow" w:cs="Arial Narrow"/>
                <w:b/>
                <w:i/>
                <w:u w:val="single"/>
              </w:rPr>
            </w:pPr>
          </w:p>
        </w:tc>
        <w:tc>
          <w:tcPr>
            <w:tcW w:w="3259" w:type="dxa"/>
            <w:tcBorders>
              <w:top w:val="single" w:sz="4" w:space="0" w:color="000000"/>
              <w:left w:val="single" w:sz="4" w:space="0" w:color="000000"/>
              <w:bottom w:val="single" w:sz="4" w:space="0" w:color="000000"/>
              <w:right w:val="single" w:sz="4" w:space="0" w:color="000000"/>
            </w:tcBorders>
          </w:tcPr>
          <w:p w14:paraId="20195AB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Анализа на режимот на </w:t>
            </w:r>
            <w:proofErr w:type="spellStart"/>
            <w:r w:rsidRPr="00656DA1">
              <w:rPr>
                <w:rFonts w:ascii="Arial Narrow" w:eastAsia="Arial Narrow" w:hAnsi="Arial Narrow" w:cs="Arial Narrow"/>
              </w:rPr>
              <w:t>криминализација</w:t>
            </w:r>
            <w:proofErr w:type="spellEnd"/>
            <w:r w:rsidRPr="00656DA1">
              <w:rPr>
                <w:rFonts w:ascii="Arial Narrow" w:eastAsia="Arial Narrow" w:hAnsi="Arial Narrow" w:cs="Arial Narrow"/>
              </w:rPr>
              <w:t xml:space="preserve"> и санкционирање за корупциски кривични дела, имплементација на соодветните одредби од Кривичниот законик и ефектите од измените донесени во септември 2023 година врз СЈО и предметите на корупција од висок профил (до 2025 година)</w:t>
            </w:r>
          </w:p>
          <w:p w14:paraId="07B8C890" w14:textId="77777777" w:rsidR="00EE5961" w:rsidRPr="00656DA1" w:rsidRDefault="00EE5961" w:rsidP="00EE5961">
            <w:pPr>
              <w:spacing w:after="0" w:line="240" w:lineRule="auto"/>
              <w:jc w:val="both"/>
              <w:rPr>
                <w:rFonts w:ascii="Arial Narrow" w:eastAsia="Arial Narrow" w:hAnsi="Arial Narrow" w:cs="Arial Narrow"/>
              </w:rPr>
            </w:pPr>
          </w:p>
          <w:p w14:paraId="56F2FFBF" w14:textId="77777777" w:rsidR="00EE5961" w:rsidRPr="00656DA1" w:rsidRDefault="00EE5961" w:rsidP="00EE5961">
            <w:pPr>
              <w:spacing w:after="0" w:line="240" w:lineRule="auto"/>
              <w:jc w:val="both"/>
              <w:rPr>
                <w:rFonts w:ascii="Arial Narrow" w:eastAsia="Arial Narrow" w:hAnsi="Arial Narrow" w:cs="Arial Narrow"/>
              </w:rPr>
            </w:pPr>
          </w:p>
          <w:p w14:paraId="434A2E82" w14:textId="77777777" w:rsidR="00EE5961" w:rsidRPr="00656DA1" w:rsidRDefault="00EE5961" w:rsidP="00EE5961">
            <w:pPr>
              <w:spacing w:after="0" w:line="240" w:lineRule="auto"/>
              <w:jc w:val="both"/>
              <w:rPr>
                <w:rFonts w:ascii="Arial Narrow" w:eastAsia="Arial Narrow" w:hAnsi="Arial Narrow" w:cs="Arial Narrow"/>
              </w:rPr>
            </w:pPr>
          </w:p>
          <w:p w14:paraId="0FE70F31" w14:textId="77777777" w:rsidR="00EE5961" w:rsidRPr="00656DA1" w:rsidRDefault="00EE5961" w:rsidP="00EE5961">
            <w:pPr>
              <w:spacing w:after="0" w:line="240" w:lineRule="auto"/>
              <w:jc w:val="both"/>
              <w:rPr>
                <w:rFonts w:ascii="Arial Narrow" w:eastAsia="Arial Narrow" w:hAnsi="Arial Narrow" w:cs="Arial Narrow"/>
              </w:rPr>
            </w:pPr>
          </w:p>
          <w:p w14:paraId="2E3E75BC" w14:textId="77777777" w:rsidR="00EE5961" w:rsidRPr="00656DA1" w:rsidRDefault="00EE5961" w:rsidP="00EE5961">
            <w:pPr>
              <w:spacing w:after="0" w:line="240" w:lineRule="auto"/>
              <w:jc w:val="both"/>
              <w:rPr>
                <w:rFonts w:ascii="Arial Narrow" w:eastAsia="Arial Narrow" w:hAnsi="Arial Narrow" w:cs="Arial Narrow"/>
              </w:rPr>
            </w:pPr>
          </w:p>
          <w:p w14:paraId="2D378A36" w14:textId="77777777" w:rsidR="00EE5961" w:rsidRPr="00656DA1" w:rsidRDefault="00EE5961" w:rsidP="00EE5961">
            <w:pPr>
              <w:spacing w:after="0" w:line="240" w:lineRule="auto"/>
              <w:jc w:val="both"/>
              <w:rPr>
                <w:rFonts w:ascii="Arial Narrow" w:eastAsia="Arial Narrow" w:hAnsi="Arial Narrow" w:cs="Arial Narrow"/>
              </w:rPr>
            </w:pPr>
          </w:p>
          <w:p w14:paraId="46BDF61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Спроведување обуки за сите засегнати страни (ресори за спроведување на </w:t>
            </w:r>
            <w:r w:rsidR="00D57096" w:rsidRPr="00656DA1">
              <w:rPr>
                <w:rFonts w:ascii="Arial Narrow" w:eastAsia="Arial Narrow" w:hAnsi="Arial Narrow" w:cs="Arial Narrow"/>
              </w:rPr>
              <w:t>законот</w:t>
            </w:r>
            <w:r w:rsidRPr="00656DA1">
              <w:rPr>
                <w:rFonts w:ascii="Arial Narrow" w:eastAsia="Arial Narrow" w:hAnsi="Arial Narrow" w:cs="Arial Narrow"/>
              </w:rPr>
              <w:t>, ЈО, судови, ДКСК и ДЗР) во однос на откривање корупција и режимот на санкционирање за корупциски кривични дела (до 2026 година)</w:t>
            </w:r>
          </w:p>
          <w:p w14:paraId="009673E0" w14:textId="77777777" w:rsidR="00EE5961" w:rsidRPr="00656DA1" w:rsidRDefault="00EE5961" w:rsidP="00EE5961">
            <w:pPr>
              <w:spacing w:after="0" w:line="240" w:lineRule="auto"/>
              <w:jc w:val="both"/>
              <w:rPr>
                <w:rFonts w:ascii="Arial Narrow" w:eastAsia="Arial Narrow" w:hAnsi="Arial Narrow" w:cs="Arial Narrow"/>
              </w:rPr>
            </w:pPr>
          </w:p>
          <w:p w14:paraId="26E80F99"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Спроведување обуки за вработените во МП за процена на ефектите од режимот на санкционирање за корупциски кривични дела (до 2026 година)</w:t>
            </w:r>
          </w:p>
          <w:p w14:paraId="2FAB3567" w14:textId="77777777" w:rsidR="00EE5961" w:rsidRPr="00656DA1" w:rsidRDefault="00EE5961"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562C871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Нов кривичен законик усогласен со новото право на ЕУ во областа на антикорупцијата (до 2025 година)</w:t>
            </w:r>
          </w:p>
          <w:p w14:paraId="0546AD26" w14:textId="77777777" w:rsidR="00EE5961" w:rsidRPr="00656DA1" w:rsidRDefault="00EE5961" w:rsidP="00EE5961">
            <w:pPr>
              <w:spacing w:after="0" w:line="240" w:lineRule="auto"/>
              <w:jc w:val="both"/>
              <w:rPr>
                <w:rFonts w:ascii="Arial Narrow" w:eastAsia="Arial Narrow" w:hAnsi="Arial Narrow" w:cs="Arial Narrow"/>
              </w:rPr>
            </w:pPr>
          </w:p>
          <w:p w14:paraId="036D404F"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Обучени се сите засегнати страни во однос на откривањето на корупциски кривични дела и режимот на санкционирање</w:t>
            </w:r>
          </w:p>
          <w:p w14:paraId="1148BE57" w14:textId="77777777" w:rsidR="00EE5961" w:rsidRPr="00656DA1" w:rsidRDefault="00EE5961" w:rsidP="00EE5961">
            <w:pPr>
              <w:spacing w:after="0" w:line="240" w:lineRule="auto"/>
              <w:jc w:val="both"/>
              <w:rPr>
                <w:rFonts w:ascii="Arial Narrow" w:eastAsia="Arial Narrow" w:hAnsi="Arial Narrow" w:cs="Arial Narrow"/>
                <w:b/>
              </w:rPr>
            </w:pPr>
          </w:p>
          <w:p w14:paraId="2EBAC674" w14:textId="77777777" w:rsidR="00EE5961" w:rsidRPr="00656DA1" w:rsidRDefault="00EE5961" w:rsidP="00EE5961">
            <w:pPr>
              <w:spacing w:after="0" w:line="240" w:lineRule="auto"/>
              <w:jc w:val="both"/>
              <w:rPr>
                <w:rFonts w:ascii="Arial Narrow" w:eastAsia="Arial Narrow" w:hAnsi="Arial Narrow" w:cs="Arial Narrow"/>
                <w:b/>
              </w:rPr>
            </w:pPr>
          </w:p>
          <w:p w14:paraId="4E5C287B" w14:textId="77777777" w:rsidR="00EE5961" w:rsidRPr="00656DA1" w:rsidRDefault="00EE5961" w:rsidP="00EE5961">
            <w:pPr>
              <w:spacing w:after="0" w:line="240" w:lineRule="auto"/>
              <w:jc w:val="both"/>
              <w:rPr>
                <w:rFonts w:ascii="Arial Narrow" w:eastAsia="Arial Narrow" w:hAnsi="Arial Narrow" w:cs="Arial Narrow"/>
                <w:b/>
              </w:rPr>
            </w:pPr>
          </w:p>
          <w:p w14:paraId="4089D671" w14:textId="77777777" w:rsidR="00EE5961" w:rsidRPr="00656DA1" w:rsidRDefault="00EE5961" w:rsidP="00EE5961">
            <w:pPr>
              <w:spacing w:after="0" w:line="240" w:lineRule="auto"/>
              <w:jc w:val="both"/>
              <w:rPr>
                <w:rFonts w:ascii="Arial Narrow" w:eastAsia="Arial Narrow" w:hAnsi="Arial Narrow" w:cs="Arial Narrow"/>
              </w:rPr>
            </w:pPr>
          </w:p>
          <w:p w14:paraId="02F48C24" w14:textId="77777777" w:rsidR="00EE5961" w:rsidRPr="00656DA1" w:rsidRDefault="00EE5961" w:rsidP="00EE5961">
            <w:pPr>
              <w:spacing w:after="0" w:line="240" w:lineRule="auto"/>
              <w:jc w:val="both"/>
              <w:rPr>
                <w:rFonts w:ascii="Arial Narrow" w:eastAsia="Arial Narrow" w:hAnsi="Arial Narrow" w:cs="Arial Narrow"/>
              </w:rPr>
            </w:pPr>
          </w:p>
          <w:p w14:paraId="7AB0E172" w14:textId="77777777" w:rsidR="00EE5961" w:rsidRPr="00656DA1" w:rsidRDefault="00EE5961" w:rsidP="00EE5961">
            <w:pPr>
              <w:spacing w:after="0" w:line="240" w:lineRule="auto"/>
              <w:jc w:val="both"/>
              <w:rPr>
                <w:rFonts w:ascii="Arial Narrow" w:eastAsia="Arial Narrow" w:hAnsi="Arial Narrow" w:cs="Arial Narrow"/>
              </w:rPr>
            </w:pPr>
          </w:p>
          <w:p w14:paraId="6EC5BE3C" w14:textId="03BB1338" w:rsidR="00EE5961" w:rsidRPr="00656DA1" w:rsidRDefault="00EE5961"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rPr>
              <w:t xml:space="preserve">Санкциите за корупциски кривични дела се доволно </w:t>
            </w:r>
            <w:proofErr w:type="spellStart"/>
            <w:r w:rsidR="00A54F08" w:rsidRPr="00656DA1">
              <w:rPr>
                <w:rFonts w:ascii="Arial Narrow" w:eastAsia="Arial Narrow" w:hAnsi="Arial Narrow" w:cs="Arial Narrow"/>
              </w:rPr>
              <w:t>разубедувачки</w:t>
            </w:r>
            <w:proofErr w:type="spellEnd"/>
            <w:r w:rsidRPr="00656DA1">
              <w:rPr>
                <w:rFonts w:ascii="Arial Narrow" w:eastAsia="Arial Narrow" w:hAnsi="Arial Narrow" w:cs="Arial Narrow"/>
              </w:rPr>
              <w:t>, како што оценува годишниот извештај на МП со статистички податоци во врска со корупциски кривични дела (до 2028 година)</w:t>
            </w:r>
          </w:p>
          <w:p w14:paraId="33200340" w14:textId="77777777" w:rsidR="00EE5961" w:rsidRPr="00656DA1" w:rsidRDefault="00EE5961" w:rsidP="00EE5961">
            <w:pPr>
              <w:spacing w:after="0" w:line="240" w:lineRule="auto"/>
              <w:jc w:val="both"/>
              <w:rPr>
                <w:rFonts w:ascii="Arial Narrow" w:eastAsia="Arial Narrow" w:hAnsi="Arial Narrow" w:cs="Arial Narrow"/>
                <w:b/>
              </w:rPr>
            </w:pPr>
          </w:p>
          <w:p w14:paraId="6E29870A" w14:textId="77777777" w:rsidR="00EE5961" w:rsidRPr="00656DA1" w:rsidRDefault="00EE5961" w:rsidP="00EE5961">
            <w:pPr>
              <w:spacing w:after="0" w:line="240" w:lineRule="auto"/>
              <w:jc w:val="both"/>
              <w:rPr>
                <w:rFonts w:ascii="Arial Narrow" w:eastAsia="Arial Narrow" w:hAnsi="Arial Narrow" w:cs="Arial Narrow"/>
                <w:b/>
              </w:rPr>
            </w:pPr>
          </w:p>
          <w:p w14:paraId="4A2E6DD6" w14:textId="77777777" w:rsidR="00EE5961" w:rsidRPr="00656DA1" w:rsidRDefault="00EE5961" w:rsidP="00EE5961">
            <w:pPr>
              <w:spacing w:after="0" w:line="240" w:lineRule="auto"/>
              <w:jc w:val="both"/>
              <w:rPr>
                <w:rFonts w:ascii="Arial Narrow" w:eastAsia="Arial Narrow" w:hAnsi="Arial Narrow" w:cs="Arial Narrow"/>
                <w:b/>
              </w:rPr>
            </w:pPr>
          </w:p>
          <w:p w14:paraId="72389776" w14:textId="77777777" w:rsidR="00EE5961" w:rsidRPr="00656DA1" w:rsidRDefault="00EE5961" w:rsidP="00EE5961">
            <w:pPr>
              <w:spacing w:after="0" w:line="240" w:lineRule="auto"/>
              <w:jc w:val="both"/>
              <w:rPr>
                <w:rFonts w:ascii="Arial Narrow" w:eastAsia="Arial Narrow" w:hAnsi="Arial Narrow" w:cs="Arial Narrow"/>
                <w:b/>
                <w:i/>
              </w:rPr>
            </w:pPr>
          </w:p>
        </w:tc>
      </w:tr>
      <w:tr w:rsidR="00EE5961" w:rsidRPr="00656DA1" w14:paraId="3302C151"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1F91E376" w14:textId="77777777" w:rsidR="00EE5961" w:rsidRPr="00656DA1" w:rsidRDefault="00EE5961" w:rsidP="00EE5961">
            <w:pPr>
              <w:spacing w:after="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в) Достапни се пријавите за корупција и систематски се истражуваат наводите за корупција.</w:t>
            </w:r>
          </w:p>
        </w:tc>
        <w:tc>
          <w:tcPr>
            <w:tcW w:w="3540" w:type="dxa"/>
            <w:tcBorders>
              <w:top w:val="single" w:sz="4" w:space="0" w:color="000000"/>
              <w:left w:val="single" w:sz="4" w:space="0" w:color="000000"/>
              <w:bottom w:val="single" w:sz="4" w:space="0" w:color="000000"/>
              <w:right w:val="single" w:sz="4" w:space="0" w:color="000000"/>
            </w:tcBorders>
          </w:tcPr>
          <w:p w14:paraId="3ACFED5A"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Усвојување измени на методологијата за евиденција на предметите на корупција и поврзаните упатства, со цел:</w:t>
            </w:r>
          </w:p>
          <w:p w14:paraId="55D161BF"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инкорпорирање на евиденција за случаи на организиран криминал</w:t>
            </w:r>
          </w:p>
          <w:p w14:paraId="5C9FC43C"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јасно да се разликува евиденцијата за случаите од висок профил и да се вклучи посебен дел посветен на случаите отворени од поранешното СЈО</w:t>
            </w:r>
          </w:p>
          <w:p w14:paraId="7838288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инкорпорирање индикатори за образложение за отфрлање на пријави и иницијативи (вклучително и иницијативите на ДКСК) за гонење корупциски кривични дела и детали за застареност</w:t>
            </w:r>
          </w:p>
          <w:p w14:paraId="1D78CBF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 инкорпорирање редовна употреба на </w:t>
            </w:r>
            <w:proofErr w:type="spellStart"/>
            <w:r w:rsidRPr="00656DA1">
              <w:rPr>
                <w:rFonts w:ascii="Arial Narrow" w:eastAsia="Arial Narrow" w:hAnsi="Arial Narrow" w:cs="Arial Narrow"/>
              </w:rPr>
              <w:t>Е-платформата</w:t>
            </w:r>
            <w:proofErr w:type="spellEnd"/>
            <w:r w:rsidRPr="00656DA1">
              <w:rPr>
                <w:rFonts w:ascii="Arial Narrow" w:eastAsia="Arial Narrow" w:hAnsi="Arial Narrow" w:cs="Arial Narrow"/>
              </w:rPr>
              <w:t xml:space="preserve"> на ЕК за евиденција на организиран криминал и корупција (OCCTR) (до 2024 година)</w:t>
            </w:r>
          </w:p>
          <w:p w14:paraId="3E35B0A7" w14:textId="77777777" w:rsidR="00EE5961" w:rsidRPr="00656DA1" w:rsidRDefault="00EE5961" w:rsidP="00EE5961">
            <w:pPr>
              <w:spacing w:after="0" w:line="240" w:lineRule="auto"/>
              <w:jc w:val="both"/>
              <w:rPr>
                <w:rFonts w:ascii="Arial Narrow" w:eastAsia="Arial Narrow" w:hAnsi="Arial Narrow" w:cs="Arial Narrow"/>
              </w:rPr>
            </w:pPr>
          </w:p>
          <w:p w14:paraId="2CC6BC0E"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Процен</w:t>
            </w:r>
            <w:r w:rsidR="00BE6470" w:rsidRPr="00656DA1">
              <w:rPr>
                <w:rFonts w:ascii="Arial Narrow" w:eastAsia="Arial Narrow" w:hAnsi="Arial Narrow" w:cs="Arial Narrow"/>
              </w:rPr>
              <w:t>к</w:t>
            </w:r>
            <w:r w:rsidRPr="00656DA1">
              <w:rPr>
                <w:rFonts w:ascii="Arial Narrow" w:eastAsia="Arial Narrow" w:hAnsi="Arial Narrow" w:cs="Arial Narrow"/>
              </w:rPr>
              <w:t xml:space="preserve">а на потребите за обука за сите корисници на </w:t>
            </w:r>
            <w:proofErr w:type="spellStart"/>
            <w:r w:rsidRPr="00656DA1">
              <w:rPr>
                <w:rFonts w:ascii="Arial Narrow" w:eastAsia="Arial Narrow" w:hAnsi="Arial Narrow" w:cs="Arial Narrow"/>
              </w:rPr>
              <w:t>AKstats</w:t>
            </w:r>
            <w:proofErr w:type="spellEnd"/>
            <w:r w:rsidRPr="00656DA1">
              <w:rPr>
                <w:rFonts w:ascii="Arial Narrow" w:eastAsia="Arial Narrow" w:hAnsi="Arial Narrow" w:cs="Arial Narrow"/>
              </w:rPr>
              <w:t xml:space="preserve"> и OCCTR (до 2024 година)</w:t>
            </w:r>
          </w:p>
          <w:p w14:paraId="5F292034" w14:textId="77777777" w:rsidR="00EE5961" w:rsidRPr="00656DA1" w:rsidRDefault="00EE5961" w:rsidP="00EE5961">
            <w:pPr>
              <w:spacing w:after="0" w:line="240" w:lineRule="auto"/>
              <w:jc w:val="both"/>
              <w:rPr>
                <w:rFonts w:ascii="Arial Narrow" w:eastAsia="Arial Narrow" w:hAnsi="Arial Narrow" w:cs="Arial Narrow"/>
              </w:rPr>
            </w:pPr>
          </w:p>
          <w:p w14:paraId="47C550C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Анализа на следењето на наводите за корупција, вклучително и врз основа на податоците на </w:t>
            </w:r>
            <w:proofErr w:type="spellStart"/>
            <w:r w:rsidRPr="00656DA1">
              <w:rPr>
                <w:rFonts w:ascii="Arial Narrow" w:eastAsia="Arial Narrow" w:hAnsi="Arial Narrow" w:cs="Arial Narrow"/>
              </w:rPr>
              <w:t>AKstats</w:t>
            </w:r>
            <w:proofErr w:type="spellEnd"/>
            <w:r w:rsidRPr="00656DA1">
              <w:rPr>
                <w:rFonts w:ascii="Arial Narrow" w:eastAsia="Arial Narrow" w:hAnsi="Arial Narrow" w:cs="Arial Narrow"/>
              </w:rPr>
              <w:t xml:space="preserve"> и OCCTR (до 2026 година)</w:t>
            </w:r>
          </w:p>
          <w:p w14:paraId="77B956C8" w14:textId="77777777" w:rsidR="00EE5961" w:rsidRPr="00656DA1" w:rsidRDefault="00EE5961" w:rsidP="00EE5961">
            <w:pPr>
              <w:spacing w:after="0" w:line="240" w:lineRule="auto"/>
              <w:jc w:val="both"/>
              <w:rPr>
                <w:rFonts w:ascii="Arial Narrow" w:eastAsia="Arial Narrow" w:hAnsi="Arial Narrow" w:cs="Arial Narrow"/>
              </w:rPr>
            </w:pPr>
          </w:p>
          <w:p w14:paraId="1C432B19"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планови за мерки за систематско и веродостојно следење на сите наводи за корупција, вклучително и врз основа на наодите од употребата и анализата на податоците на </w:t>
            </w:r>
            <w:proofErr w:type="spellStart"/>
            <w:r w:rsidRPr="00656DA1">
              <w:rPr>
                <w:rFonts w:ascii="Arial Narrow" w:eastAsia="Arial Narrow" w:hAnsi="Arial Narrow" w:cs="Arial Narrow"/>
              </w:rPr>
              <w:t>AKstats</w:t>
            </w:r>
            <w:proofErr w:type="spellEnd"/>
            <w:r w:rsidRPr="00656DA1">
              <w:rPr>
                <w:rFonts w:ascii="Arial Narrow" w:eastAsia="Arial Narrow" w:hAnsi="Arial Narrow" w:cs="Arial Narrow"/>
              </w:rPr>
              <w:t xml:space="preserve"> и OCCTR (до 2026 година)</w:t>
            </w:r>
          </w:p>
        </w:tc>
        <w:tc>
          <w:tcPr>
            <w:tcW w:w="3259" w:type="dxa"/>
            <w:tcBorders>
              <w:top w:val="single" w:sz="4" w:space="0" w:color="000000"/>
              <w:left w:val="single" w:sz="4" w:space="0" w:color="000000"/>
              <w:bottom w:val="single" w:sz="4" w:space="0" w:color="000000"/>
              <w:right w:val="single" w:sz="4" w:space="0" w:color="000000"/>
            </w:tcBorders>
          </w:tcPr>
          <w:p w14:paraId="57D91C0C" w14:textId="67AD1638"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Надградба на националната платформа за евиденција на случаи на корупција и перење пари (</w:t>
            </w:r>
            <w:proofErr w:type="spellStart"/>
            <w:r w:rsidRPr="00656DA1">
              <w:rPr>
                <w:rFonts w:ascii="Arial Narrow" w:eastAsia="Arial Narrow" w:hAnsi="Arial Narrow" w:cs="Arial Narrow"/>
              </w:rPr>
              <w:t>AKstats</w:t>
            </w:r>
            <w:proofErr w:type="spellEnd"/>
            <w:r w:rsidRPr="00656DA1">
              <w:rPr>
                <w:rFonts w:ascii="Arial Narrow" w:eastAsia="Arial Narrow" w:hAnsi="Arial Narrow" w:cs="Arial Narrow"/>
              </w:rPr>
              <w:t>) врз основа на изменетата методологија. (202</w:t>
            </w:r>
            <w:r w:rsidR="0080181D" w:rsidRPr="00656DA1">
              <w:rPr>
                <w:rFonts w:ascii="Arial Narrow" w:eastAsia="Arial Narrow" w:hAnsi="Arial Narrow" w:cs="Arial Narrow"/>
                <w:lang w:val="en-US"/>
              </w:rPr>
              <w:t>6</w:t>
            </w:r>
            <w:r w:rsidRPr="00656DA1">
              <w:rPr>
                <w:rFonts w:ascii="Arial Narrow" w:eastAsia="Arial Narrow" w:hAnsi="Arial Narrow" w:cs="Arial Narrow"/>
              </w:rPr>
              <w:t xml:space="preserve"> година)</w:t>
            </w:r>
          </w:p>
          <w:p w14:paraId="3F15DA84" w14:textId="77777777" w:rsidR="00EE5961" w:rsidRPr="00656DA1" w:rsidRDefault="00EE5961" w:rsidP="00EE5961">
            <w:pPr>
              <w:spacing w:after="0" w:line="240" w:lineRule="auto"/>
              <w:rPr>
                <w:rFonts w:ascii="Arial Narrow" w:eastAsia="Arial Narrow" w:hAnsi="Arial Narrow" w:cs="Arial Narrow"/>
                <w:b/>
              </w:rPr>
            </w:pPr>
          </w:p>
          <w:p w14:paraId="446CD1D8" w14:textId="77777777" w:rsidR="00EE5961" w:rsidRPr="00656DA1" w:rsidRDefault="00EE5961" w:rsidP="00EE5961">
            <w:pPr>
              <w:spacing w:after="0" w:line="240" w:lineRule="auto"/>
              <w:jc w:val="both"/>
              <w:rPr>
                <w:rFonts w:ascii="Arial Narrow" w:eastAsia="Arial Narrow" w:hAnsi="Arial Narrow" w:cs="Arial Narrow"/>
                <w:b/>
              </w:rPr>
            </w:pPr>
          </w:p>
          <w:p w14:paraId="1DBB27C8" w14:textId="77777777" w:rsidR="00EE5961" w:rsidRPr="00656DA1" w:rsidRDefault="00EE5961" w:rsidP="00EE5961">
            <w:pPr>
              <w:spacing w:after="0" w:line="240" w:lineRule="auto"/>
              <w:jc w:val="both"/>
              <w:rPr>
                <w:rFonts w:ascii="Arial Narrow" w:eastAsia="Arial Narrow" w:hAnsi="Arial Narrow" w:cs="Arial Narrow"/>
              </w:rPr>
            </w:pPr>
          </w:p>
          <w:p w14:paraId="2FF1F51B" w14:textId="77777777" w:rsidR="00EE5961" w:rsidRPr="00656DA1" w:rsidRDefault="00EE5961" w:rsidP="00EE5961">
            <w:pPr>
              <w:spacing w:after="0" w:line="240" w:lineRule="auto"/>
              <w:jc w:val="both"/>
              <w:rPr>
                <w:rFonts w:ascii="Arial Narrow" w:eastAsia="Arial Narrow" w:hAnsi="Arial Narrow" w:cs="Arial Narrow"/>
              </w:rPr>
            </w:pPr>
          </w:p>
          <w:p w14:paraId="7054D14A"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Редовна обука за сите органи за спроведување на </w:t>
            </w:r>
            <w:r w:rsidR="00D57096" w:rsidRPr="00656DA1">
              <w:rPr>
                <w:rFonts w:ascii="Arial Narrow" w:eastAsia="Arial Narrow" w:hAnsi="Arial Narrow" w:cs="Arial Narrow"/>
              </w:rPr>
              <w:t>законот</w:t>
            </w:r>
            <w:r w:rsidRPr="00656DA1">
              <w:rPr>
                <w:rFonts w:ascii="Arial Narrow" w:eastAsia="Arial Narrow" w:hAnsi="Arial Narrow" w:cs="Arial Narrow"/>
              </w:rPr>
              <w:t xml:space="preserve"> и ЈО за зголемување на вештините за откривање, истрага и гонење на корупциски кривични дела.</w:t>
            </w:r>
          </w:p>
          <w:p w14:paraId="00EE04D7" w14:textId="77777777" w:rsidR="00EE5961" w:rsidRPr="00656DA1" w:rsidRDefault="00EE5961" w:rsidP="00EE5961">
            <w:pPr>
              <w:spacing w:after="0" w:line="240" w:lineRule="auto"/>
              <w:jc w:val="both"/>
              <w:rPr>
                <w:rFonts w:ascii="Arial Narrow" w:eastAsia="Arial Narrow" w:hAnsi="Arial Narrow" w:cs="Arial Narrow"/>
              </w:rPr>
            </w:pPr>
          </w:p>
          <w:p w14:paraId="463C5072" w14:textId="77777777" w:rsidR="00EE5961" w:rsidRPr="00656DA1" w:rsidRDefault="00EE5961" w:rsidP="00EE5961">
            <w:pPr>
              <w:spacing w:after="0" w:line="240" w:lineRule="auto"/>
              <w:jc w:val="both"/>
              <w:rPr>
                <w:rFonts w:ascii="Arial Narrow" w:eastAsia="Arial Narrow" w:hAnsi="Arial Narrow" w:cs="Arial Narrow"/>
              </w:rPr>
            </w:pPr>
          </w:p>
          <w:p w14:paraId="12E702EE" w14:textId="77777777" w:rsidR="00EE5961" w:rsidRPr="00656DA1" w:rsidRDefault="00EE5961" w:rsidP="00EE5961">
            <w:pPr>
              <w:spacing w:after="0" w:line="240" w:lineRule="auto"/>
              <w:jc w:val="both"/>
              <w:rPr>
                <w:rFonts w:ascii="Arial Narrow" w:eastAsia="Arial Narrow" w:hAnsi="Arial Narrow" w:cs="Arial Narrow"/>
              </w:rPr>
            </w:pPr>
          </w:p>
          <w:p w14:paraId="4368176A" w14:textId="77777777" w:rsidR="00EE5961" w:rsidRPr="00656DA1" w:rsidRDefault="00EE5961" w:rsidP="00EE5961">
            <w:pPr>
              <w:spacing w:after="0" w:line="240" w:lineRule="auto"/>
              <w:jc w:val="both"/>
              <w:rPr>
                <w:rFonts w:ascii="Arial Narrow" w:eastAsia="Arial Narrow" w:hAnsi="Arial Narrow" w:cs="Arial Narrow"/>
              </w:rPr>
            </w:pPr>
          </w:p>
          <w:p w14:paraId="0B5704C5" w14:textId="77777777" w:rsidR="00EE5961" w:rsidRPr="00656DA1" w:rsidRDefault="00EE5961" w:rsidP="00EE5961">
            <w:pPr>
              <w:spacing w:after="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245EA31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Редовна употреба на </w:t>
            </w:r>
            <w:proofErr w:type="spellStart"/>
            <w:r w:rsidRPr="00656DA1">
              <w:rPr>
                <w:rFonts w:ascii="Arial Narrow" w:eastAsia="Arial Narrow" w:hAnsi="Arial Narrow" w:cs="Arial Narrow"/>
              </w:rPr>
              <w:t>AKstats</w:t>
            </w:r>
            <w:proofErr w:type="spellEnd"/>
            <w:r w:rsidRPr="00656DA1">
              <w:rPr>
                <w:rFonts w:ascii="Arial Narrow" w:eastAsia="Arial Narrow" w:hAnsi="Arial Narrow" w:cs="Arial Narrow"/>
              </w:rPr>
              <w:t xml:space="preserve"> и OCCTR, во согласност со методологијата и поврзаните упатства</w:t>
            </w:r>
          </w:p>
          <w:p w14:paraId="5DA301DE" w14:textId="77777777" w:rsidR="00EE5961" w:rsidRPr="00656DA1" w:rsidRDefault="00EE5961" w:rsidP="00EE5961">
            <w:pPr>
              <w:spacing w:after="0" w:line="240" w:lineRule="auto"/>
              <w:jc w:val="both"/>
              <w:rPr>
                <w:rFonts w:ascii="Arial Narrow" w:eastAsia="Arial Narrow" w:hAnsi="Arial Narrow" w:cs="Arial Narrow"/>
              </w:rPr>
            </w:pPr>
          </w:p>
          <w:p w14:paraId="518B860D"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Исполнети се 70% од мерките предвидени во плановите (до 2028 година)</w:t>
            </w:r>
          </w:p>
          <w:p w14:paraId="70A289D8" w14:textId="77777777" w:rsidR="00EE5961" w:rsidRPr="00656DA1" w:rsidRDefault="00EE5961" w:rsidP="00EE5961">
            <w:pPr>
              <w:spacing w:after="0" w:line="240" w:lineRule="auto"/>
              <w:jc w:val="both"/>
              <w:rPr>
                <w:rFonts w:ascii="Arial Narrow" w:eastAsia="Arial Narrow" w:hAnsi="Arial Narrow" w:cs="Arial Narrow"/>
                <w:b/>
                <w:i/>
              </w:rPr>
            </w:pPr>
          </w:p>
          <w:p w14:paraId="268F1D9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Сите органи за спроведување на </w:t>
            </w:r>
            <w:r w:rsidR="00D57096" w:rsidRPr="00656DA1">
              <w:rPr>
                <w:rFonts w:ascii="Arial Narrow" w:eastAsia="Arial Narrow" w:hAnsi="Arial Narrow" w:cs="Arial Narrow"/>
              </w:rPr>
              <w:t>законот</w:t>
            </w:r>
            <w:r w:rsidRPr="00656DA1">
              <w:rPr>
                <w:rFonts w:ascii="Arial Narrow" w:eastAsia="Arial Narrow" w:hAnsi="Arial Narrow" w:cs="Arial Narrow"/>
              </w:rPr>
              <w:t xml:space="preserve"> и ЈО се обучени за откривање, истрага и гонење на корупциски кривични дела</w:t>
            </w:r>
          </w:p>
          <w:p w14:paraId="5B6F79C8" w14:textId="77777777" w:rsidR="00EE5961" w:rsidRPr="00656DA1" w:rsidRDefault="00EE5961" w:rsidP="00EE5961">
            <w:pPr>
              <w:spacing w:after="0" w:line="240" w:lineRule="auto"/>
              <w:jc w:val="both"/>
              <w:rPr>
                <w:rFonts w:ascii="Arial Narrow" w:eastAsia="Arial Narrow" w:hAnsi="Arial Narrow" w:cs="Arial Narrow"/>
                <w:b/>
                <w:i/>
              </w:rPr>
            </w:pPr>
          </w:p>
          <w:p w14:paraId="5E9FC984" w14:textId="77777777" w:rsidR="00EE5961" w:rsidRPr="00656DA1" w:rsidRDefault="00EE5961" w:rsidP="00EE5961">
            <w:pPr>
              <w:spacing w:after="0" w:line="240" w:lineRule="auto"/>
              <w:jc w:val="both"/>
              <w:rPr>
                <w:rFonts w:ascii="Arial Narrow" w:eastAsia="Arial Narrow" w:hAnsi="Arial Narrow" w:cs="Arial Narrow"/>
                <w:b/>
              </w:rPr>
            </w:pPr>
            <w:r w:rsidRPr="00656DA1">
              <w:rPr>
                <w:rFonts w:ascii="Arial Narrow" w:eastAsia="Arial Narrow" w:hAnsi="Arial Narrow" w:cs="Arial Narrow"/>
              </w:rPr>
              <w:t xml:space="preserve">Сите корисници на </w:t>
            </w:r>
            <w:proofErr w:type="spellStart"/>
            <w:r w:rsidRPr="00656DA1">
              <w:rPr>
                <w:rFonts w:ascii="Arial Narrow" w:eastAsia="Arial Narrow" w:hAnsi="Arial Narrow" w:cs="Arial Narrow"/>
              </w:rPr>
              <w:t>AKstats</w:t>
            </w:r>
            <w:proofErr w:type="spellEnd"/>
            <w:r w:rsidRPr="00656DA1">
              <w:rPr>
                <w:rFonts w:ascii="Arial Narrow" w:eastAsia="Arial Narrow" w:hAnsi="Arial Narrow" w:cs="Arial Narrow"/>
              </w:rPr>
              <w:t xml:space="preserve"> и OCCTR се обучени да ја имплементираат веродостојната методологија за евиденција и поврзаните упатства, врз основа на процената на потребите (почнувајќи од 2024 година)</w:t>
            </w:r>
          </w:p>
        </w:tc>
      </w:tr>
      <w:tr w:rsidR="00EE5961" w:rsidRPr="00656DA1" w14:paraId="6CC5D89E"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0BBF1DA4" w14:textId="77777777" w:rsidR="00EE5961" w:rsidRPr="00656DA1" w:rsidRDefault="00EE5961" w:rsidP="00EE5961">
            <w:pPr>
              <w:spacing w:after="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г) Кривичните истраги вклучуваат и финансиски истраги.</w:t>
            </w:r>
          </w:p>
        </w:tc>
        <w:tc>
          <w:tcPr>
            <w:tcW w:w="3540" w:type="dxa"/>
            <w:tcBorders>
              <w:top w:val="single" w:sz="4" w:space="0" w:color="000000"/>
              <w:left w:val="single" w:sz="4" w:space="0" w:color="000000"/>
              <w:bottom w:val="single" w:sz="4" w:space="0" w:color="000000"/>
              <w:right w:val="single" w:sz="4" w:space="0" w:color="000000"/>
            </w:tcBorders>
          </w:tcPr>
          <w:p w14:paraId="3DE0CE8E" w14:textId="77777777" w:rsidR="00EE5961" w:rsidRPr="00656DA1" w:rsidRDefault="00EE5961" w:rsidP="00EE5961">
            <w:pPr>
              <w:spacing w:after="0" w:line="240" w:lineRule="auto"/>
              <w:jc w:val="both"/>
              <w:rPr>
                <w:rFonts w:ascii="Arial Narrow" w:eastAsia="Arial Narrow" w:hAnsi="Arial Narrow" w:cs="Arial Narrow"/>
                <w:b/>
                <w:i/>
                <w:u w:val="single"/>
              </w:rPr>
            </w:pPr>
            <w:r w:rsidRPr="00656DA1">
              <w:rPr>
                <w:rFonts w:ascii="Arial Narrow" w:eastAsia="Arial Narrow" w:hAnsi="Arial Narrow" w:cs="Arial Narrow"/>
                <w:i/>
              </w:rPr>
              <w:t>Други законодавни и институционални мерки од Поглавје 24 – Правда, слобода и безбедност, I. БОРБА ПРОТИВ ОРГАНИЗИРАНИОТ КРИМИНАЛ 1 од а) до д) особено в) и г)</w:t>
            </w:r>
          </w:p>
        </w:tc>
        <w:tc>
          <w:tcPr>
            <w:tcW w:w="3259" w:type="dxa"/>
            <w:tcBorders>
              <w:top w:val="single" w:sz="4" w:space="0" w:color="000000"/>
              <w:left w:val="single" w:sz="4" w:space="0" w:color="000000"/>
              <w:bottom w:val="single" w:sz="4" w:space="0" w:color="000000"/>
              <w:right w:val="single" w:sz="4" w:space="0" w:color="000000"/>
            </w:tcBorders>
          </w:tcPr>
          <w:p w14:paraId="7460FD5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Зајакнување на капацитетите и вештините на ЈО и на истражните центри за финансиски истраги (до 2024 година)</w:t>
            </w:r>
          </w:p>
        </w:tc>
        <w:tc>
          <w:tcPr>
            <w:tcW w:w="2920" w:type="dxa"/>
            <w:tcBorders>
              <w:top w:val="single" w:sz="4" w:space="0" w:color="000000"/>
              <w:left w:val="single" w:sz="4" w:space="0" w:color="000000"/>
              <w:bottom w:val="single" w:sz="4" w:space="0" w:color="000000"/>
              <w:right w:val="single" w:sz="4" w:space="0" w:color="000000"/>
            </w:tcBorders>
          </w:tcPr>
          <w:p w14:paraId="47E3F80D" w14:textId="2BBEFBB4" w:rsidR="00EE5961" w:rsidRPr="00656DA1" w:rsidRDefault="00525A54"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Сите ново отворени кривични</w:t>
            </w:r>
            <w:r w:rsidR="00EE5961" w:rsidRPr="00656DA1">
              <w:rPr>
                <w:rFonts w:ascii="Arial Narrow" w:eastAsia="Arial Narrow" w:hAnsi="Arial Narrow" w:cs="Arial Narrow"/>
              </w:rPr>
              <w:t xml:space="preserve"> истрага за случаи на корупција од висок профил вклучува</w:t>
            </w:r>
            <w:r w:rsidRPr="00656DA1">
              <w:rPr>
                <w:rFonts w:ascii="Arial Narrow" w:eastAsia="Arial Narrow" w:hAnsi="Arial Narrow" w:cs="Arial Narrow"/>
              </w:rPr>
              <w:t>ат</w:t>
            </w:r>
            <w:r w:rsidR="00EE5961" w:rsidRPr="00656DA1">
              <w:rPr>
                <w:rFonts w:ascii="Arial Narrow" w:eastAsia="Arial Narrow" w:hAnsi="Arial Narrow" w:cs="Arial Narrow"/>
              </w:rPr>
              <w:t xml:space="preserve"> и финансиска истрага (до 2028 година)</w:t>
            </w:r>
          </w:p>
          <w:p w14:paraId="0FAFF7E5" w14:textId="77777777" w:rsidR="00EE5961" w:rsidRPr="00656DA1" w:rsidRDefault="00EE5961" w:rsidP="00EE5961">
            <w:pPr>
              <w:spacing w:after="0" w:line="240" w:lineRule="auto"/>
              <w:jc w:val="both"/>
              <w:rPr>
                <w:rFonts w:ascii="Arial Narrow" w:eastAsia="Arial Narrow" w:hAnsi="Arial Narrow" w:cs="Arial Narrow"/>
                <w:b/>
                <w:i/>
              </w:rPr>
            </w:pPr>
          </w:p>
        </w:tc>
      </w:tr>
      <w:tr w:rsidR="00EE5961" w:rsidRPr="00656DA1" w14:paraId="578C2A8B"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7D1409B9" w14:textId="77777777" w:rsidR="00EE5961" w:rsidRPr="00656DA1" w:rsidRDefault="00EE5961" w:rsidP="00EE5961">
            <w:pPr>
              <w:spacing w:after="0" w:line="240" w:lineRule="auto"/>
              <w:ind w:left="360"/>
              <w:jc w:val="both"/>
              <w:rPr>
                <w:rFonts w:ascii="Arial Narrow" w:eastAsia="Arial Narrow" w:hAnsi="Arial Narrow" w:cs="Arial Narrow"/>
              </w:rPr>
            </w:pPr>
            <w:r w:rsidRPr="00656DA1">
              <w:rPr>
                <w:rFonts w:ascii="Arial Narrow" w:eastAsia="Arial Narrow" w:hAnsi="Arial Narrow" w:cs="Arial Narrow"/>
              </w:rPr>
              <w:t>д) Конфискацијата на имотот се врши систематски.</w:t>
            </w:r>
          </w:p>
        </w:tc>
        <w:tc>
          <w:tcPr>
            <w:tcW w:w="3540" w:type="dxa"/>
            <w:tcBorders>
              <w:top w:val="single" w:sz="4" w:space="0" w:color="000000"/>
              <w:left w:val="single" w:sz="4" w:space="0" w:color="000000"/>
              <w:bottom w:val="single" w:sz="4" w:space="0" w:color="000000"/>
              <w:right w:val="single" w:sz="4" w:space="0" w:color="000000"/>
            </w:tcBorders>
          </w:tcPr>
          <w:p w14:paraId="04C606CE" w14:textId="77777777" w:rsidR="00EE5961" w:rsidRPr="00656DA1" w:rsidRDefault="00EE5961" w:rsidP="00EE5961">
            <w:pPr>
              <w:tabs>
                <w:tab w:val="left" w:pos="32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нов Кривичен законик и нов Закон за кривична постапка усогласен со правото на ЕУ во областа на конфискација на имот (во </w:t>
            </w:r>
            <w:r w:rsidR="00AB172B" w:rsidRPr="00656DA1">
              <w:rPr>
                <w:rFonts w:ascii="Arial Narrow" w:eastAsia="Arial Narrow" w:hAnsi="Arial Narrow" w:cs="Arial Narrow"/>
              </w:rPr>
              <w:t xml:space="preserve">рамки на </w:t>
            </w:r>
            <w:r w:rsidRPr="00656DA1">
              <w:rPr>
                <w:rFonts w:ascii="Arial Narrow" w:eastAsia="Arial Narrow" w:hAnsi="Arial Narrow" w:cs="Arial Narrow"/>
              </w:rPr>
              <w:t>2024 година)</w:t>
            </w:r>
          </w:p>
          <w:p w14:paraId="3BFFC568" w14:textId="77777777" w:rsidR="00EE5961" w:rsidRPr="00656DA1" w:rsidRDefault="00EE5961" w:rsidP="00EE5961">
            <w:pPr>
              <w:tabs>
                <w:tab w:val="left" w:pos="326"/>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Други законски и институционални мерки од Поглавје 24 – Правда, слобода и безбедност, I. БОРБА ПРОТИВ ОРГАНИЗИРАНИОТ КРИМИНАЛ 1 од а) до д)</w:t>
            </w:r>
            <w:r w:rsidRPr="00656DA1">
              <w:rPr>
                <w:rFonts w:ascii="Arial Narrow" w:eastAsia="Arial Narrow" w:hAnsi="Arial Narrow" w:cs="Arial Narrow"/>
              </w:rPr>
              <w:t xml:space="preserve"> </w:t>
            </w:r>
          </w:p>
          <w:p w14:paraId="5E4505F0" w14:textId="77777777" w:rsidR="00EE5961" w:rsidRPr="00656DA1" w:rsidRDefault="00EE5961" w:rsidP="00EE5961">
            <w:pPr>
              <w:tabs>
                <w:tab w:val="left" w:pos="326"/>
              </w:tabs>
              <w:spacing w:before="120" w:after="120" w:line="240" w:lineRule="auto"/>
              <w:jc w:val="both"/>
              <w:rPr>
                <w:rFonts w:ascii="Arial Narrow" w:eastAsia="Arial Narrow" w:hAnsi="Arial Narrow" w:cs="Arial Narrow"/>
              </w:rPr>
            </w:pPr>
          </w:p>
          <w:p w14:paraId="1901BC41" w14:textId="77777777" w:rsidR="00EE5961" w:rsidRPr="00656DA1" w:rsidRDefault="00EE5961" w:rsidP="00EE5961">
            <w:pPr>
              <w:tabs>
                <w:tab w:val="left" w:pos="326"/>
              </w:tabs>
              <w:spacing w:before="120" w:after="120" w:line="240" w:lineRule="auto"/>
              <w:jc w:val="both"/>
              <w:rPr>
                <w:rFonts w:ascii="Arial Narrow" w:eastAsia="Arial Narrow" w:hAnsi="Arial Narrow" w:cs="Arial Narrow"/>
                <w:b/>
                <w:i/>
                <w:u w:val="single"/>
              </w:rPr>
            </w:pPr>
          </w:p>
        </w:tc>
        <w:tc>
          <w:tcPr>
            <w:tcW w:w="3259" w:type="dxa"/>
            <w:tcBorders>
              <w:top w:val="single" w:sz="4" w:space="0" w:color="000000"/>
              <w:left w:val="single" w:sz="4" w:space="0" w:color="000000"/>
              <w:bottom w:val="single" w:sz="4" w:space="0" w:color="000000"/>
              <w:right w:val="single" w:sz="4" w:space="0" w:color="000000"/>
            </w:tcBorders>
          </w:tcPr>
          <w:p w14:paraId="729FCAF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Редовна задолжителна обука за сите органи за спроведување на </w:t>
            </w:r>
            <w:r w:rsidR="00D57096" w:rsidRPr="00656DA1">
              <w:rPr>
                <w:rFonts w:ascii="Arial Narrow" w:eastAsia="Arial Narrow" w:hAnsi="Arial Narrow" w:cs="Arial Narrow"/>
              </w:rPr>
              <w:t>законот</w:t>
            </w:r>
            <w:r w:rsidRPr="00656DA1">
              <w:rPr>
                <w:rFonts w:ascii="Arial Narrow" w:eastAsia="Arial Narrow" w:hAnsi="Arial Narrow" w:cs="Arial Narrow"/>
              </w:rPr>
              <w:t xml:space="preserve">, јавните обвинители и судиите за зголемување на вештините за преземање мерки за конфискација на имот. (во </w:t>
            </w:r>
            <w:r w:rsidR="00AB172B" w:rsidRPr="00656DA1">
              <w:rPr>
                <w:rFonts w:ascii="Arial Narrow" w:eastAsia="Arial Narrow" w:hAnsi="Arial Narrow" w:cs="Arial Narrow"/>
              </w:rPr>
              <w:t xml:space="preserve">рамки на </w:t>
            </w:r>
            <w:r w:rsidRPr="00656DA1">
              <w:rPr>
                <w:rFonts w:ascii="Arial Narrow" w:eastAsia="Arial Narrow" w:hAnsi="Arial Narrow" w:cs="Arial Narrow"/>
              </w:rPr>
              <w:t>2025 година)</w:t>
            </w:r>
          </w:p>
          <w:p w14:paraId="7739B51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Во 80% од предметите на корупција во кои се изречени мерки за конфискација на имот до 2025 година, мерките се спроведуваат (до 2028 година)</w:t>
            </w:r>
          </w:p>
          <w:p w14:paraId="7BE584C7"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Зајакнување на човечките капацитети, техничките ресурси и вештините на АМО, АРО, ЈО за конфискација на имот (до 2026 година)</w:t>
            </w:r>
          </w:p>
          <w:p w14:paraId="2F23BA8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c>
          <w:tcPr>
            <w:tcW w:w="2920" w:type="dxa"/>
            <w:tcBorders>
              <w:top w:val="single" w:sz="4" w:space="0" w:color="000000"/>
              <w:left w:val="single" w:sz="4" w:space="0" w:color="000000"/>
              <w:bottom w:val="single" w:sz="4" w:space="0" w:color="000000"/>
              <w:right w:val="single" w:sz="4" w:space="0" w:color="000000"/>
            </w:tcBorders>
          </w:tcPr>
          <w:p w14:paraId="08B6DC9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Сите органи за спроведување на </w:t>
            </w:r>
            <w:r w:rsidR="00D57096" w:rsidRPr="00656DA1">
              <w:rPr>
                <w:rFonts w:ascii="Arial Narrow" w:eastAsia="Arial Narrow" w:hAnsi="Arial Narrow" w:cs="Arial Narrow"/>
              </w:rPr>
              <w:t>законот</w:t>
            </w:r>
            <w:r w:rsidRPr="00656DA1">
              <w:rPr>
                <w:rFonts w:ascii="Arial Narrow" w:eastAsia="Arial Narrow" w:hAnsi="Arial Narrow" w:cs="Arial Narrow"/>
              </w:rPr>
              <w:t>, јавните обвинители и судиите се обучени за употреба на мерки за конфискација на имот.</w:t>
            </w:r>
          </w:p>
          <w:p w14:paraId="6A38DAF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2349D8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Во сите случаи на корупција во кои се изречени мерки за конфискација на имот до 2025 година, мерките се спроведуваат (до 2029 година)</w:t>
            </w:r>
          </w:p>
        </w:tc>
      </w:tr>
      <w:tr w:rsidR="00EE5961" w:rsidRPr="00656DA1" w14:paraId="6FE66D6B" w14:textId="77777777" w:rsidTr="00EE5961">
        <w:trPr>
          <w:jc w:val="center"/>
        </w:trPr>
        <w:tc>
          <w:tcPr>
            <w:tcW w:w="5632" w:type="dxa"/>
            <w:tcBorders>
              <w:top w:val="single" w:sz="4" w:space="0" w:color="000000"/>
              <w:left w:val="single" w:sz="4" w:space="0" w:color="000000"/>
              <w:bottom w:val="single" w:sz="4" w:space="0" w:color="000000"/>
              <w:right w:val="single" w:sz="4" w:space="0" w:color="000000"/>
            </w:tcBorders>
            <w:shd w:val="clear" w:color="auto" w:fill="F2F2F2"/>
          </w:tcPr>
          <w:p w14:paraId="374902EB" w14:textId="77777777" w:rsidR="00EE5961" w:rsidRPr="00656DA1" w:rsidRDefault="00EE5961" w:rsidP="00EE5961">
            <w:pPr>
              <w:spacing w:after="0" w:line="240" w:lineRule="auto"/>
              <w:ind w:left="709" w:hanging="349"/>
              <w:jc w:val="both"/>
              <w:rPr>
                <w:rFonts w:ascii="Arial Narrow" w:eastAsia="Arial Narrow" w:hAnsi="Arial Narrow" w:cs="Arial Narrow"/>
              </w:rPr>
            </w:pPr>
            <w:r w:rsidRPr="00656DA1">
              <w:rPr>
                <w:rFonts w:ascii="Arial Narrow" w:eastAsia="Arial Narrow" w:hAnsi="Arial Narrow" w:cs="Arial Narrow"/>
              </w:rPr>
              <w:lastRenderedPageBreak/>
              <w:t>ѓ) Обезбедена е соработка меѓу полицијата и обвинителството, како и со другите релевантни органи, вклучително и безбедна комуникација и пристап до потребните бази на податоци.</w:t>
            </w:r>
          </w:p>
        </w:tc>
        <w:tc>
          <w:tcPr>
            <w:tcW w:w="3540" w:type="dxa"/>
            <w:tcBorders>
              <w:top w:val="single" w:sz="4" w:space="0" w:color="000000"/>
              <w:left w:val="single" w:sz="4" w:space="0" w:color="000000"/>
              <w:bottom w:val="single" w:sz="4" w:space="0" w:color="000000"/>
              <w:right w:val="single" w:sz="4" w:space="0" w:color="000000"/>
            </w:tcBorders>
          </w:tcPr>
          <w:p w14:paraId="0701C4D8" w14:textId="77777777" w:rsidR="00EE5961" w:rsidRPr="00656DA1" w:rsidRDefault="00EE5961" w:rsidP="00EE5961">
            <w:pPr>
              <w:spacing w:after="0" w:line="240" w:lineRule="auto"/>
              <w:jc w:val="both"/>
              <w:rPr>
                <w:rFonts w:ascii="Arial Narrow" w:eastAsia="Arial Narrow" w:hAnsi="Arial Narrow" w:cs="Arial Narrow"/>
                <w:i/>
              </w:rPr>
            </w:pPr>
            <w:r w:rsidRPr="00656DA1">
              <w:rPr>
                <w:rFonts w:ascii="Arial Narrow" w:eastAsia="Arial Narrow" w:hAnsi="Arial Narrow" w:cs="Arial Narrow"/>
                <w:i/>
              </w:rPr>
              <w:t>Други законодавни и институционални мерки од Поглавје 24 – Правда, слобода и безбедност, I. БОРБА ПРОТИВ ОРГАНИЗИРАНИОТ КРИМИНАЛ 1 д)</w:t>
            </w:r>
          </w:p>
          <w:p w14:paraId="69E95348" w14:textId="77777777" w:rsidR="00EE5961" w:rsidRPr="00656DA1" w:rsidRDefault="00EE5961" w:rsidP="00EE5961">
            <w:pPr>
              <w:spacing w:after="0" w:line="240" w:lineRule="auto"/>
              <w:jc w:val="both"/>
              <w:rPr>
                <w:rFonts w:ascii="Arial Narrow" w:eastAsia="Arial Narrow" w:hAnsi="Arial Narrow" w:cs="Arial Narrow"/>
                <w:b/>
                <w:i/>
                <w:u w:val="single"/>
              </w:rPr>
            </w:pPr>
          </w:p>
        </w:tc>
        <w:tc>
          <w:tcPr>
            <w:tcW w:w="3259" w:type="dxa"/>
            <w:tcBorders>
              <w:top w:val="single" w:sz="4" w:space="0" w:color="000000"/>
              <w:left w:val="single" w:sz="4" w:space="0" w:color="000000"/>
              <w:bottom w:val="single" w:sz="4" w:space="0" w:color="000000"/>
              <w:right w:val="single" w:sz="4" w:space="0" w:color="000000"/>
            </w:tcBorders>
          </w:tcPr>
          <w:p w14:paraId="372CCF91"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Обуки за користење на </w:t>
            </w:r>
            <w:proofErr w:type="spellStart"/>
            <w:r w:rsidRPr="00656DA1">
              <w:rPr>
                <w:rFonts w:ascii="Arial Narrow" w:eastAsia="Arial Narrow" w:hAnsi="Arial Narrow" w:cs="Arial Narrow"/>
              </w:rPr>
              <w:t>ИТ-алатки</w:t>
            </w:r>
            <w:proofErr w:type="spellEnd"/>
            <w:r w:rsidRPr="00656DA1">
              <w:rPr>
                <w:rFonts w:ascii="Arial Narrow" w:eastAsia="Arial Narrow" w:hAnsi="Arial Narrow" w:cs="Arial Narrow"/>
              </w:rPr>
              <w:t xml:space="preserve">, </w:t>
            </w:r>
            <w:proofErr w:type="spellStart"/>
            <w:r w:rsidRPr="00656DA1">
              <w:rPr>
                <w:rFonts w:ascii="Arial Narrow" w:eastAsia="Arial Narrow" w:hAnsi="Arial Narrow" w:cs="Arial Narrow"/>
              </w:rPr>
              <w:t>вмрежување</w:t>
            </w:r>
            <w:proofErr w:type="spellEnd"/>
            <w:r w:rsidRPr="00656DA1">
              <w:rPr>
                <w:rFonts w:ascii="Arial Narrow" w:eastAsia="Arial Narrow" w:hAnsi="Arial Narrow" w:cs="Arial Narrow"/>
              </w:rPr>
              <w:t xml:space="preserve"> и користење на платформа за интероперабилност, вклучително и имплементација на протоколи за безбедни комуникации и пристап до потребната база на податоци.(до 2025 година)</w:t>
            </w:r>
          </w:p>
        </w:tc>
        <w:tc>
          <w:tcPr>
            <w:tcW w:w="2920" w:type="dxa"/>
            <w:tcBorders>
              <w:top w:val="single" w:sz="4" w:space="0" w:color="000000"/>
              <w:left w:val="single" w:sz="4" w:space="0" w:color="000000"/>
              <w:bottom w:val="single" w:sz="4" w:space="0" w:color="000000"/>
              <w:right w:val="single" w:sz="4" w:space="0" w:color="000000"/>
            </w:tcBorders>
          </w:tcPr>
          <w:p w14:paraId="4D23C26B"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Сите податоци достапни преку дигитални средства/бази на податоци/ платформи за интероперабилност се разменуваат помеѓу институциите само дигитално, со имплементација на протоколи за безбедни комуникации (до 2028 година)</w:t>
            </w:r>
          </w:p>
        </w:tc>
      </w:tr>
    </w:tbl>
    <w:p w14:paraId="760086F2" w14:textId="77777777" w:rsidR="00EE5961" w:rsidRPr="00656DA1" w:rsidRDefault="00EE5961" w:rsidP="00EE5961">
      <w:pPr>
        <w:spacing w:line="240" w:lineRule="auto"/>
        <w:rPr>
          <w:rFonts w:ascii="Arial Narrow" w:eastAsia="Arial Narrow" w:hAnsi="Arial Narrow" w:cs="Arial Narrow"/>
        </w:rPr>
      </w:pPr>
    </w:p>
    <w:tbl>
      <w:tblPr>
        <w:tblW w:w="15351" w:type="dxa"/>
        <w:jc w:val="center"/>
        <w:tblLayout w:type="fixed"/>
        <w:tblLook w:val="0400" w:firstRow="0" w:lastRow="0" w:firstColumn="0" w:lastColumn="0" w:noHBand="0" w:noVBand="1"/>
      </w:tblPr>
      <w:tblGrid>
        <w:gridCol w:w="5697"/>
        <w:gridCol w:w="3568"/>
        <w:gridCol w:w="3047"/>
        <w:gridCol w:w="3039"/>
      </w:tblGrid>
      <w:tr w:rsidR="00EE5961" w:rsidRPr="00656DA1" w14:paraId="3B5D0CAF"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0D45F378" w14:textId="77777777" w:rsidR="00EE5961" w:rsidRPr="00656DA1" w:rsidRDefault="00EE5961" w:rsidP="00581622">
            <w:pPr>
              <w:numPr>
                <w:ilvl w:val="0"/>
                <w:numId w:val="11"/>
              </w:numPr>
              <w:pBdr>
                <w:top w:val="nil"/>
                <w:left w:val="nil"/>
                <w:bottom w:val="nil"/>
                <w:right w:val="nil"/>
                <w:between w:val="nil"/>
              </w:pBdr>
              <w:spacing w:after="120" w:line="240" w:lineRule="auto"/>
              <w:rPr>
                <w:rFonts w:ascii="Arial Narrow" w:eastAsia="Arial Narrow" w:hAnsi="Arial Narrow" w:cs="Arial Narrow"/>
                <w:color w:val="000000"/>
              </w:rPr>
            </w:pPr>
            <w:r w:rsidRPr="00656DA1">
              <w:rPr>
                <w:rFonts w:ascii="Arial Narrow" w:eastAsia="Arial Narrow" w:hAnsi="Arial Narrow" w:cs="Arial Narrow"/>
                <w:b/>
                <w:color w:val="000000"/>
              </w:rPr>
              <w:t>ФУНДАМЕНТАЛНИ ПРАВА</w:t>
            </w:r>
            <w:r w:rsidRPr="00656DA1">
              <w:rPr>
                <w:rFonts w:ascii="Arial Narrow" w:eastAsia="Arial Narrow" w:hAnsi="Arial Narrow" w:cs="Arial Narrow"/>
                <w:b/>
                <w:color w:val="000000"/>
                <w:vertAlign w:val="superscript"/>
              </w:rPr>
              <w:footnoteReference w:id="8"/>
            </w:r>
            <w:r w:rsidRPr="00656DA1">
              <w:rPr>
                <w:rFonts w:ascii="Arial Narrow" w:eastAsia="Arial Narrow" w:hAnsi="Arial Narrow" w:cs="Arial Narrow"/>
                <w:b/>
                <w:color w:val="000000"/>
              </w:rPr>
              <w:t xml:space="preserve"> </w:t>
            </w:r>
          </w:p>
          <w:p w14:paraId="4F99F851" w14:textId="77777777" w:rsidR="00EE5961" w:rsidRPr="00656DA1" w:rsidRDefault="00EE5961" w:rsidP="00EE5961">
            <w:pPr>
              <w:spacing w:after="120" w:line="240" w:lineRule="auto"/>
              <w:rPr>
                <w:rFonts w:ascii="Arial Narrow" w:eastAsia="Arial Narrow" w:hAnsi="Arial Narrow" w:cs="Arial Narrow"/>
                <w:b/>
              </w:rPr>
            </w:pPr>
            <w:r w:rsidRPr="00656DA1">
              <w:rPr>
                <w:rFonts w:ascii="Arial Narrow" w:eastAsia="Arial Narrow" w:hAnsi="Arial Narrow" w:cs="Arial Narrow"/>
                <w:b/>
              </w:rPr>
              <w:t>1. Општа рамка</w:t>
            </w:r>
          </w:p>
          <w:p w14:paraId="60D81E54" w14:textId="77777777" w:rsidR="00EE5961" w:rsidRPr="00656DA1" w:rsidRDefault="00EE5961" w:rsidP="00581622">
            <w:pPr>
              <w:numPr>
                <w:ilvl w:val="0"/>
                <w:numId w:val="4"/>
              </w:numPr>
              <w:pBdr>
                <w:top w:val="nil"/>
                <w:left w:val="nil"/>
                <w:bottom w:val="nil"/>
                <w:right w:val="nil"/>
                <w:between w:val="nil"/>
              </w:pBdr>
              <w:spacing w:after="0" w:line="240" w:lineRule="auto"/>
              <w:rPr>
                <w:rFonts w:ascii="Arial Narrow" w:eastAsia="Arial Narrow" w:hAnsi="Arial Narrow" w:cs="Arial Narrow"/>
                <w:color w:val="000000"/>
              </w:rPr>
            </w:pPr>
            <w:r w:rsidRPr="00656DA1">
              <w:rPr>
                <w:rFonts w:ascii="Arial Narrow" w:eastAsia="Arial Narrow" w:hAnsi="Arial Narrow" w:cs="Arial Narrow"/>
                <w:color w:val="000000"/>
              </w:rPr>
              <w:t>Почитувањето на фундаменталните права, вклучително и правата на лицата кои припаѓаат на малцинствата се обезбедува особено преку ефективна судска заштита од страна на независни и непристрасни судови.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E1073BA" w14:textId="77777777" w:rsidR="00EE5961" w:rsidRPr="00656DA1" w:rsidRDefault="00EE5961" w:rsidP="00EE5961">
            <w:pPr>
              <w:spacing w:after="0" w:line="240" w:lineRule="auto"/>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834800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Зголемени административни и финансиски ресурси </w:t>
            </w:r>
            <w:r w:rsidRPr="00656DA1">
              <w:rPr>
                <w:rFonts w:ascii="Arial Narrow" w:eastAsia="Arial Narrow" w:hAnsi="Arial Narrow" w:cs="Arial Narrow"/>
              </w:rPr>
              <w:t xml:space="preserve">во сите институции кои се занимаваат со заштита на човековите права (Народен правобранител, Комисија за спречување и заштита од дискриминација. (во </w:t>
            </w:r>
            <w:r w:rsidR="00AB172B" w:rsidRPr="00656DA1">
              <w:rPr>
                <w:rFonts w:ascii="Arial Narrow" w:eastAsia="Arial Narrow" w:hAnsi="Arial Narrow" w:cs="Arial Narrow"/>
              </w:rPr>
              <w:t xml:space="preserve">рамки на </w:t>
            </w:r>
            <w:r w:rsidRPr="00656DA1">
              <w:rPr>
                <w:rFonts w:ascii="Arial Narrow" w:eastAsia="Arial Narrow" w:hAnsi="Arial Narrow" w:cs="Arial Narrow"/>
              </w:rPr>
              <w:t>2025 година)</w:t>
            </w:r>
          </w:p>
          <w:p w14:paraId="5120AE7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Членовите на КСЗД и Народниот правобранител</w:t>
            </w:r>
            <w:r w:rsidRPr="00656DA1">
              <w:rPr>
                <w:rFonts w:ascii="Arial Narrow" w:eastAsia="Arial Narrow" w:hAnsi="Arial Narrow" w:cs="Arial Narrow"/>
              </w:rPr>
              <w:t xml:space="preserve"> се навремено избрани во согласност со закон.</w:t>
            </w:r>
          </w:p>
          <w:p w14:paraId="6DD1D2D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е систематско евидентирање на судските пресуди во однос на заштитата на фундаменталните права. (во </w:t>
            </w:r>
            <w:r w:rsidR="008D559C" w:rsidRPr="00656DA1">
              <w:rPr>
                <w:rFonts w:ascii="Arial Narrow" w:eastAsia="Arial Narrow" w:hAnsi="Arial Narrow" w:cs="Arial Narrow"/>
              </w:rPr>
              <w:t xml:space="preserve">рамки на </w:t>
            </w:r>
            <w:r w:rsidRPr="00656DA1">
              <w:rPr>
                <w:rFonts w:ascii="Arial Narrow" w:eastAsia="Arial Narrow" w:hAnsi="Arial Narrow" w:cs="Arial Narrow"/>
              </w:rPr>
              <w:t>2030 година)</w:t>
            </w:r>
          </w:p>
          <w:p w14:paraId="259334A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Зголемени административни и финансиски ресурси </w:t>
            </w:r>
            <w:r w:rsidRPr="00656DA1">
              <w:rPr>
                <w:rFonts w:ascii="Arial Narrow" w:eastAsia="Arial Narrow" w:hAnsi="Arial Narrow" w:cs="Arial Narrow"/>
              </w:rPr>
              <w:t xml:space="preserve">во Бирото за застапување на Република Северна Македонија пред </w:t>
            </w:r>
            <w:r w:rsidRPr="00656DA1">
              <w:rPr>
                <w:rFonts w:ascii="Arial Narrow" w:eastAsia="Arial Narrow" w:hAnsi="Arial Narrow" w:cs="Arial Narrow"/>
              </w:rPr>
              <w:lastRenderedPageBreak/>
              <w:t>Европскиот суд за човекови права. (во</w:t>
            </w:r>
            <w:r w:rsidR="008D559C"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2025 година)</w:t>
            </w:r>
          </w:p>
          <w:p w14:paraId="1B572EA7"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AA5838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Сите предмети на повреда на човековите права се ефективно </w:t>
            </w:r>
            <w:proofErr w:type="spellStart"/>
            <w:r w:rsidRPr="00656DA1">
              <w:rPr>
                <w:rFonts w:ascii="Arial Narrow" w:eastAsia="Arial Narrow" w:hAnsi="Arial Narrow" w:cs="Arial Narrow"/>
              </w:rPr>
              <w:t>процесуирани</w:t>
            </w:r>
            <w:proofErr w:type="spellEnd"/>
            <w:r w:rsidRPr="00656DA1">
              <w:rPr>
                <w:rFonts w:ascii="Arial Narrow" w:eastAsia="Arial Narrow" w:hAnsi="Arial Narrow" w:cs="Arial Narrow"/>
              </w:rPr>
              <w:t xml:space="preserve"> и комплетирани од надлежните институции и судови. (во 2030 година) </w:t>
            </w:r>
          </w:p>
          <w:p w14:paraId="3AB48B9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Намален е бројот на констатирани повреди од страна на ЕСЧП. (во </w:t>
            </w:r>
            <w:r w:rsidR="008D559C" w:rsidRPr="00656DA1">
              <w:rPr>
                <w:rFonts w:ascii="Arial Narrow" w:eastAsia="Arial Narrow" w:hAnsi="Arial Narrow" w:cs="Arial Narrow"/>
              </w:rPr>
              <w:t xml:space="preserve">рамки на </w:t>
            </w:r>
            <w:r w:rsidRPr="00656DA1">
              <w:rPr>
                <w:rFonts w:ascii="Arial Narrow" w:eastAsia="Arial Narrow" w:hAnsi="Arial Narrow" w:cs="Arial Narrow"/>
              </w:rPr>
              <w:t>2030 година)</w:t>
            </w:r>
          </w:p>
        </w:tc>
      </w:tr>
      <w:tr w:rsidR="00EE5961" w:rsidRPr="00656DA1" w14:paraId="0EE3722B"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BBC58B5" w14:textId="77777777" w:rsidR="00EE5961" w:rsidRPr="00656DA1" w:rsidRDefault="00EE5961" w:rsidP="00A478B5">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б) Закон</w:t>
            </w:r>
            <w:r w:rsidR="00A478B5" w:rsidRPr="00656DA1">
              <w:rPr>
                <w:rFonts w:ascii="Arial Narrow" w:eastAsia="Arial Narrow" w:hAnsi="Arial Narrow" w:cs="Arial Narrow"/>
              </w:rPr>
              <w:t>одавнат</w:t>
            </w:r>
            <w:r w:rsidRPr="00656DA1">
              <w:rPr>
                <w:rFonts w:ascii="Arial Narrow" w:eastAsia="Arial Narrow" w:hAnsi="Arial Narrow" w:cs="Arial Narrow"/>
              </w:rPr>
              <w:t>а рамка е во согласност со стандардите и вредностите на ЕУ.</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03A40E5F" w14:textId="77777777" w:rsidR="00EE5961" w:rsidRPr="00656DA1" w:rsidRDefault="00EE5961" w:rsidP="00EE5961">
            <w:pPr>
              <w:spacing w:after="0" w:line="240" w:lineRule="auto"/>
              <w:jc w:val="both"/>
              <w:rPr>
                <w:rFonts w:ascii="Arial Narrow" w:eastAsia="Arial Narrow" w:hAnsi="Arial Narrow" w:cs="Arial Narrow"/>
                <w:b/>
                <w:i/>
                <w:u w:val="single"/>
              </w:rPr>
            </w:pPr>
            <w:r w:rsidRPr="00656DA1">
              <w:rPr>
                <w:rFonts w:ascii="Arial Narrow" w:eastAsia="Arial Narrow" w:hAnsi="Arial Narrow" w:cs="Arial Narrow"/>
                <w:b/>
              </w:rPr>
              <w:t>Донесени се измени на Законот за Народен правобранител во согласност со</w:t>
            </w:r>
            <w:r w:rsidRPr="00656DA1">
              <w:rPr>
                <w:rFonts w:ascii="Arial Narrow" w:eastAsia="Arial Narrow" w:hAnsi="Arial Narrow" w:cs="Arial Narrow"/>
              </w:rPr>
              <w:t xml:space="preserve"> </w:t>
            </w:r>
            <w:r w:rsidRPr="00656DA1">
              <w:rPr>
                <w:rFonts w:ascii="Arial Narrow" w:eastAsia="Arial Narrow" w:hAnsi="Arial Narrow" w:cs="Arial Narrow"/>
                <w:b/>
              </w:rPr>
              <w:t>Париските принципи</w:t>
            </w:r>
            <w:r w:rsidRPr="00656DA1">
              <w:rPr>
                <w:rFonts w:ascii="Arial Narrow" w:eastAsia="Arial Narrow" w:hAnsi="Arial Narrow" w:cs="Arial Narrow"/>
              </w:rPr>
              <w:t xml:space="preserve"> во врска со статусот на националните институции и </w:t>
            </w:r>
            <w:r w:rsidRPr="00656DA1">
              <w:rPr>
                <w:rFonts w:ascii="Arial Narrow" w:eastAsia="Arial Narrow" w:hAnsi="Arial Narrow" w:cs="Arial Narrow"/>
                <w:b/>
              </w:rPr>
              <w:t>Венецијанските принципи</w:t>
            </w:r>
            <w:r w:rsidRPr="00656DA1">
              <w:rPr>
                <w:rFonts w:ascii="Arial Narrow" w:eastAsia="Arial Narrow" w:hAnsi="Arial Narrow" w:cs="Arial Narrow"/>
              </w:rPr>
              <w:t xml:space="preserve"> за институциите на Народниот правобранител заради стекнување на статусот А на Народниот правобранител како и европските стандарди и препораки. (до </w:t>
            </w:r>
            <w:r w:rsidRPr="00656DA1">
              <w:rPr>
                <w:rFonts w:ascii="Arial Narrow" w:eastAsia="Arial Narrow" w:hAnsi="Arial Narrow" w:cs="Arial Narrow"/>
                <w:b/>
              </w:rPr>
              <w:t>2025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47C7F44E" w14:textId="77777777" w:rsidR="00EE5961" w:rsidRPr="00656DA1" w:rsidRDefault="00EE5961" w:rsidP="00A478B5">
            <w:pPr>
              <w:spacing w:after="0" w:line="240" w:lineRule="auto"/>
              <w:rPr>
                <w:rFonts w:ascii="Arial Narrow" w:eastAsia="Arial Narrow" w:hAnsi="Arial Narrow" w:cs="Arial Narrow"/>
                <w:b/>
                <w:i/>
              </w:rPr>
            </w:pPr>
            <w:r w:rsidRPr="00656DA1">
              <w:rPr>
                <w:rFonts w:ascii="Arial Narrow" w:eastAsia="Arial Narrow" w:hAnsi="Arial Narrow" w:cs="Arial Narrow"/>
                <w:i/>
              </w:rPr>
              <w:t xml:space="preserve">Мерките за </w:t>
            </w:r>
            <w:r w:rsidR="00A478B5" w:rsidRPr="00656DA1">
              <w:rPr>
                <w:rFonts w:ascii="Arial Narrow" w:eastAsia="Arial Narrow" w:hAnsi="Arial Narrow" w:cs="Arial Narrow"/>
                <w:i/>
              </w:rPr>
              <w:t xml:space="preserve">спроведување </w:t>
            </w:r>
            <w:r w:rsidRPr="00656DA1">
              <w:rPr>
                <w:rFonts w:ascii="Arial Narrow" w:eastAsia="Arial Narrow" w:hAnsi="Arial Narrow" w:cs="Arial Narrow"/>
                <w:i/>
              </w:rPr>
              <w:t xml:space="preserve">се опфатени во I. </w:t>
            </w:r>
            <w:r w:rsidRPr="00656DA1">
              <w:rPr>
                <w:rFonts w:ascii="Arial Narrow" w:eastAsia="Arial Narrow" w:hAnsi="Arial Narrow" w:cs="Arial Narrow"/>
                <w:b/>
                <w:i/>
              </w:rPr>
              <w:t>Општа рамка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5CF42B1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е </w:t>
            </w:r>
            <w:r w:rsidRPr="00656DA1">
              <w:rPr>
                <w:rFonts w:ascii="Arial Narrow" w:eastAsia="Arial Narrow" w:hAnsi="Arial Narrow" w:cs="Arial Narrow"/>
                <w:b/>
              </w:rPr>
              <w:t>доследно следење</w:t>
            </w:r>
            <w:r w:rsidRPr="00656DA1">
              <w:rPr>
                <w:rFonts w:ascii="Arial Narrow" w:eastAsia="Arial Narrow" w:hAnsi="Arial Narrow" w:cs="Arial Narrow"/>
              </w:rPr>
              <w:t xml:space="preserve"> на препораките од мислењата на Народниот правобранител од страна на сите релевантни органи на сите нивоа на власт, во согласност со зголемените одговорности. (во</w:t>
            </w:r>
            <w:r w:rsidR="008D559C"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2030 година)</w:t>
            </w:r>
          </w:p>
          <w:p w14:paraId="1E266B5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Додавање мерки за други органи за човекови права како што е КСЗД</w:t>
            </w:r>
          </w:p>
          <w:p w14:paraId="42F011B0" w14:textId="77777777" w:rsidR="00EE5961" w:rsidRPr="00656DA1" w:rsidRDefault="00EE5961" w:rsidP="00EE5961">
            <w:pPr>
              <w:spacing w:after="0" w:line="240" w:lineRule="auto"/>
              <w:rPr>
                <w:rFonts w:ascii="Arial Narrow" w:eastAsia="Arial Narrow" w:hAnsi="Arial Narrow" w:cs="Arial Narrow"/>
              </w:rPr>
            </w:pPr>
          </w:p>
        </w:tc>
      </w:tr>
      <w:tr w:rsidR="00EE5961" w:rsidRPr="00656DA1" w14:paraId="0455F905"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469F9E4F"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t>в) Предлозите за закони не влијаат негативно во законот или во праксата на нивото на заштита на фундаменталните права, вклучувајќи го и правото на правично судење. [Обврска за мирување]</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489097F" w14:textId="77777777" w:rsidR="00EE5961" w:rsidRPr="00656DA1" w:rsidRDefault="00EE5961" w:rsidP="00EE5961">
            <w:pPr>
              <w:spacing w:after="0" w:line="240" w:lineRule="auto"/>
              <w:rPr>
                <w:rFonts w:ascii="Arial Narrow" w:eastAsia="Arial Narrow" w:hAnsi="Arial Narrow" w:cs="Arial Narrow"/>
                <w:b/>
                <w:i/>
                <w:u w:val="single"/>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483E544F" w14:textId="77777777" w:rsidR="00EE5961" w:rsidRPr="00656DA1" w:rsidRDefault="00EE5961" w:rsidP="00EE5961">
            <w:pPr>
              <w:spacing w:after="0" w:line="240" w:lineRule="auto"/>
              <w:rPr>
                <w:rFonts w:ascii="Arial Narrow" w:eastAsia="Arial Narrow" w:hAnsi="Arial Narrow" w:cs="Arial Narrow"/>
              </w:rPr>
            </w:pPr>
            <w:r w:rsidRPr="00656DA1">
              <w:rPr>
                <w:rFonts w:ascii="Arial Narrow" w:eastAsia="Arial Narrow" w:hAnsi="Arial Narrow" w:cs="Arial Narrow"/>
              </w:rPr>
              <w:t>Законодавно докажување на сите предлог-закони во однос на потенцијалните повреди на човековите права спроведено од одговорните институции и во согласност со Деловникот за работа на Владата. (до 2025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1A352841" w14:textId="77777777" w:rsidR="00EE5961" w:rsidRPr="00656DA1" w:rsidRDefault="00EE5961" w:rsidP="00EE5961">
            <w:pPr>
              <w:spacing w:after="0" w:line="240" w:lineRule="auto"/>
              <w:jc w:val="both"/>
              <w:rPr>
                <w:rFonts w:ascii="Arial Narrow" w:eastAsia="Arial Narrow" w:hAnsi="Arial Narrow" w:cs="Arial Narrow"/>
                <w:b/>
                <w:i/>
                <w:u w:val="single"/>
              </w:rPr>
            </w:pPr>
            <w:r w:rsidRPr="00656DA1">
              <w:rPr>
                <w:rFonts w:ascii="Arial Narrow" w:eastAsia="Arial Narrow" w:hAnsi="Arial Narrow" w:cs="Arial Narrow"/>
              </w:rPr>
              <w:t xml:space="preserve">Ефикасно е спроведено и обезбедено законодавно докажување на сите предлог-закони во однос на потенцијални повреди на човековите права. (до 2028 година) </w:t>
            </w:r>
          </w:p>
        </w:tc>
      </w:tr>
      <w:tr w:rsidR="00EE5961" w:rsidRPr="00656DA1" w14:paraId="65A17F2B"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13ED927" w14:textId="77777777" w:rsidR="00EE5961" w:rsidRPr="00656DA1" w:rsidRDefault="00EE5961" w:rsidP="00196308">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t xml:space="preserve">г) </w:t>
            </w:r>
            <w:r w:rsidR="00171CF6" w:rsidRPr="00656DA1">
              <w:rPr>
                <w:rFonts w:ascii="Arial Narrow" w:eastAsia="Arial Narrow" w:hAnsi="Arial Narrow" w:cs="Arial Narrow"/>
              </w:rPr>
              <w:t>Веднаш се врши усогласување со м</w:t>
            </w:r>
            <w:r w:rsidRPr="00656DA1">
              <w:rPr>
                <w:rFonts w:ascii="Arial Narrow" w:eastAsia="Arial Narrow" w:hAnsi="Arial Narrow" w:cs="Arial Narrow"/>
              </w:rPr>
              <w:t>еѓународните препораки, особено на специјализираните тела на С</w:t>
            </w:r>
            <w:r w:rsidR="00007DE5" w:rsidRPr="00656DA1">
              <w:rPr>
                <w:rFonts w:ascii="Arial Narrow" w:eastAsia="Arial Narrow" w:hAnsi="Arial Narrow" w:cs="Arial Narrow"/>
              </w:rPr>
              <w:t xml:space="preserve">оветот на </w:t>
            </w:r>
            <w:r w:rsidRPr="00656DA1">
              <w:rPr>
                <w:rFonts w:ascii="Arial Narrow" w:eastAsia="Arial Narrow" w:hAnsi="Arial Narrow" w:cs="Arial Narrow"/>
              </w:rPr>
              <w:t>Е</w:t>
            </w:r>
            <w:r w:rsidR="00007DE5" w:rsidRPr="00656DA1">
              <w:rPr>
                <w:rFonts w:ascii="Arial Narrow" w:eastAsia="Arial Narrow" w:hAnsi="Arial Narrow" w:cs="Arial Narrow"/>
              </w:rPr>
              <w:t>вропа</w:t>
            </w:r>
            <w:r w:rsidRPr="00656DA1">
              <w:rPr>
                <w:rFonts w:ascii="Arial Narrow" w:eastAsia="Arial Narrow" w:hAnsi="Arial Narrow" w:cs="Arial Narrow"/>
              </w:rPr>
              <w:t>, и пресудите на ЕСЧП .</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131DB10B" w14:textId="77777777" w:rsidR="00EE5961" w:rsidRPr="00656DA1" w:rsidRDefault="00EE5961" w:rsidP="00691124">
            <w:pPr>
              <w:spacing w:after="0" w:line="240" w:lineRule="auto"/>
              <w:jc w:val="both"/>
              <w:rPr>
                <w:rFonts w:ascii="Arial Narrow" w:eastAsia="Arial Narrow" w:hAnsi="Arial Narrow" w:cs="Arial Narrow"/>
                <w:b/>
                <w:i/>
                <w:u w:val="single"/>
              </w:rPr>
            </w:pPr>
            <w:r w:rsidRPr="00656DA1">
              <w:rPr>
                <w:rFonts w:ascii="Arial Narrow" w:eastAsia="Arial Narrow" w:hAnsi="Arial Narrow" w:cs="Arial Narrow"/>
              </w:rPr>
              <w:t xml:space="preserve">Измени на </w:t>
            </w:r>
            <w:r w:rsidRPr="00656DA1">
              <w:rPr>
                <w:rFonts w:ascii="Arial Narrow" w:eastAsia="Arial Narrow" w:hAnsi="Arial Narrow" w:cs="Arial Narrow"/>
                <w:b/>
              </w:rPr>
              <w:t>Законот за Народен правобранител</w:t>
            </w:r>
            <w:r w:rsidRPr="00656DA1">
              <w:rPr>
                <w:rFonts w:ascii="Arial Narrow" w:eastAsia="Arial Narrow" w:hAnsi="Arial Narrow" w:cs="Arial Narrow"/>
              </w:rPr>
              <w:t xml:space="preserve"> за </w:t>
            </w:r>
            <w:proofErr w:type="spellStart"/>
            <w:r w:rsidRPr="00656DA1">
              <w:rPr>
                <w:rFonts w:ascii="Arial Narrow" w:eastAsia="Arial Narrow" w:hAnsi="Arial Narrow" w:cs="Arial Narrow"/>
              </w:rPr>
              <w:t>редефинирање</w:t>
            </w:r>
            <w:proofErr w:type="spellEnd"/>
            <w:r w:rsidRPr="00656DA1">
              <w:rPr>
                <w:rFonts w:ascii="Arial Narrow" w:eastAsia="Arial Narrow" w:hAnsi="Arial Narrow" w:cs="Arial Narrow"/>
              </w:rPr>
              <w:t xml:space="preserve"> на мандатот на членовите на механизмот за граѓанска контрола на </w:t>
            </w:r>
            <w:r w:rsidR="00196308" w:rsidRPr="00656DA1">
              <w:rPr>
                <w:rFonts w:ascii="Arial Narrow" w:eastAsia="Arial Narrow" w:hAnsi="Arial Narrow" w:cs="Arial Narrow"/>
                <w:b/>
              </w:rPr>
              <w:t>Надворешниот м</w:t>
            </w:r>
            <w:r w:rsidRPr="00656DA1">
              <w:rPr>
                <w:rFonts w:ascii="Arial Narrow" w:eastAsia="Arial Narrow" w:hAnsi="Arial Narrow" w:cs="Arial Narrow"/>
                <w:b/>
              </w:rPr>
              <w:t>еханиз</w:t>
            </w:r>
            <w:r w:rsidR="00B31C51" w:rsidRPr="00656DA1">
              <w:rPr>
                <w:rFonts w:ascii="Arial Narrow" w:eastAsia="Arial Narrow" w:hAnsi="Arial Narrow" w:cs="Arial Narrow"/>
                <w:b/>
              </w:rPr>
              <w:t>а</w:t>
            </w:r>
            <w:r w:rsidRPr="00656DA1">
              <w:rPr>
                <w:rFonts w:ascii="Arial Narrow" w:eastAsia="Arial Narrow" w:hAnsi="Arial Narrow" w:cs="Arial Narrow"/>
                <w:b/>
              </w:rPr>
              <w:t xml:space="preserve">м за </w:t>
            </w:r>
            <w:r w:rsidR="00691124" w:rsidRPr="00656DA1">
              <w:rPr>
                <w:rFonts w:ascii="Arial Narrow" w:eastAsia="Arial Narrow" w:hAnsi="Arial Narrow" w:cs="Arial Narrow"/>
                <w:b/>
              </w:rPr>
              <w:t>контрола</w:t>
            </w:r>
            <w:r w:rsidRPr="00656DA1">
              <w:rPr>
                <w:rFonts w:ascii="Arial Narrow" w:eastAsia="Arial Narrow" w:hAnsi="Arial Narrow" w:cs="Arial Narrow"/>
              </w:rPr>
              <w:t>. (во</w:t>
            </w:r>
            <w:r w:rsidR="007C31F0"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2025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51DC0D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Навремен избор на членови на ГО во механизмот за граѓанска контрола на </w:t>
            </w:r>
            <w:r w:rsidR="00B31C51" w:rsidRPr="00656DA1">
              <w:rPr>
                <w:rFonts w:ascii="Arial Narrow" w:eastAsia="Arial Narrow" w:hAnsi="Arial Narrow" w:cs="Arial Narrow"/>
              </w:rPr>
              <w:t xml:space="preserve">Надворешниот </w:t>
            </w:r>
            <w:r w:rsidRPr="00656DA1">
              <w:rPr>
                <w:rFonts w:ascii="Arial Narrow" w:eastAsia="Arial Narrow" w:hAnsi="Arial Narrow" w:cs="Arial Narrow"/>
                <w:b/>
              </w:rPr>
              <w:t>механиз</w:t>
            </w:r>
            <w:r w:rsidR="00B31C51" w:rsidRPr="00656DA1">
              <w:rPr>
                <w:rFonts w:ascii="Arial Narrow" w:eastAsia="Arial Narrow" w:hAnsi="Arial Narrow" w:cs="Arial Narrow"/>
                <w:b/>
              </w:rPr>
              <w:t>а</w:t>
            </w:r>
            <w:r w:rsidRPr="00656DA1">
              <w:rPr>
                <w:rFonts w:ascii="Arial Narrow" w:eastAsia="Arial Narrow" w:hAnsi="Arial Narrow" w:cs="Arial Narrow"/>
                <w:b/>
              </w:rPr>
              <w:t>м</w:t>
            </w:r>
            <w:r w:rsidR="00B31C51" w:rsidRPr="00656DA1">
              <w:rPr>
                <w:rFonts w:ascii="Arial Narrow" w:eastAsia="Arial Narrow" w:hAnsi="Arial Narrow" w:cs="Arial Narrow"/>
                <w:b/>
              </w:rPr>
              <w:t xml:space="preserve"> за</w:t>
            </w:r>
            <w:r w:rsidRPr="00656DA1">
              <w:rPr>
                <w:rFonts w:ascii="Arial Narrow" w:eastAsia="Arial Narrow" w:hAnsi="Arial Narrow" w:cs="Arial Narrow"/>
                <w:b/>
              </w:rPr>
              <w:t xml:space="preserve"> </w:t>
            </w:r>
            <w:r w:rsidR="00691124" w:rsidRPr="00656DA1">
              <w:rPr>
                <w:rFonts w:ascii="Arial Narrow" w:eastAsia="Arial Narrow" w:hAnsi="Arial Narrow" w:cs="Arial Narrow"/>
                <w:b/>
              </w:rPr>
              <w:t>контрола</w:t>
            </w:r>
            <w:r w:rsidRPr="00656DA1">
              <w:rPr>
                <w:rFonts w:ascii="Arial Narrow" w:eastAsia="Arial Narrow" w:hAnsi="Arial Narrow" w:cs="Arial Narrow"/>
              </w:rPr>
              <w:t xml:space="preserve">. (во </w:t>
            </w:r>
            <w:r w:rsidR="007C31F0" w:rsidRPr="00656DA1">
              <w:rPr>
                <w:rFonts w:ascii="Arial Narrow" w:eastAsia="Arial Narrow" w:hAnsi="Arial Narrow" w:cs="Arial Narrow"/>
              </w:rPr>
              <w:t xml:space="preserve">рамки на </w:t>
            </w:r>
            <w:r w:rsidRPr="00656DA1">
              <w:rPr>
                <w:rFonts w:ascii="Arial Narrow" w:eastAsia="Arial Narrow" w:hAnsi="Arial Narrow" w:cs="Arial Narrow"/>
              </w:rPr>
              <w:t>2025 година)</w:t>
            </w:r>
          </w:p>
          <w:p w14:paraId="117C141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Зајакната координација меѓу одговорните национални институции за строго спроведување на сите препораки на релевантните меѓународни </w:t>
            </w:r>
            <w:r w:rsidRPr="00656DA1">
              <w:rPr>
                <w:rFonts w:ascii="Arial Narrow" w:eastAsia="Arial Narrow" w:hAnsi="Arial Narrow" w:cs="Arial Narrow"/>
              </w:rPr>
              <w:lastRenderedPageBreak/>
              <w:t>тела за следење на човековите права, вклучително и за извршување на пресудите на ЕСЧП, до 2026 година</w:t>
            </w:r>
          </w:p>
          <w:p w14:paraId="601C308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е </w:t>
            </w:r>
            <w:proofErr w:type="spellStart"/>
            <w:r w:rsidRPr="00656DA1">
              <w:rPr>
                <w:rFonts w:ascii="Arial Narrow" w:eastAsia="Arial Narrow" w:hAnsi="Arial Narrow" w:cs="Arial Narrow"/>
              </w:rPr>
              <w:t>одржливо</w:t>
            </w:r>
            <w:proofErr w:type="spellEnd"/>
            <w:r w:rsidRPr="00656DA1">
              <w:rPr>
                <w:rFonts w:ascii="Arial Narrow" w:eastAsia="Arial Narrow" w:hAnsi="Arial Narrow" w:cs="Arial Narrow"/>
              </w:rPr>
              <w:t xml:space="preserve"> функционирање на механизмот за граѓанска контрола на </w:t>
            </w:r>
            <w:r w:rsidR="007C31F0" w:rsidRPr="00656DA1">
              <w:rPr>
                <w:rFonts w:ascii="Arial Narrow" w:eastAsia="Arial Narrow" w:hAnsi="Arial Narrow" w:cs="Arial Narrow"/>
                <w:b/>
              </w:rPr>
              <w:t>Надворешниот механизам за контрола</w:t>
            </w:r>
            <w:r w:rsidRPr="00656DA1">
              <w:rPr>
                <w:rFonts w:ascii="Arial Narrow" w:eastAsia="Arial Narrow" w:hAnsi="Arial Narrow" w:cs="Arial Narrow"/>
              </w:rPr>
              <w:t>. (во</w:t>
            </w:r>
            <w:r w:rsidR="00CC1227"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2025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347F0B14" w14:textId="4E54D53F"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Сите </w:t>
            </w:r>
            <w:r w:rsidRPr="00656DA1">
              <w:rPr>
                <w:rFonts w:ascii="Arial Narrow" w:eastAsia="Arial Narrow" w:hAnsi="Arial Narrow" w:cs="Arial Narrow"/>
                <w:b/>
              </w:rPr>
              <w:t>препораки</w:t>
            </w:r>
            <w:r w:rsidRPr="00656DA1">
              <w:rPr>
                <w:rFonts w:ascii="Arial Narrow" w:eastAsia="Arial Narrow" w:hAnsi="Arial Narrow" w:cs="Arial Narrow"/>
              </w:rPr>
              <w:t xml:space="preserve"> на меѓународните тела за следење на човековите права се систематски адресирани.(</w:t>
            </w:r>
            <w:r w:rsidR="007C31F0" w:rsidRPr="00656DA1">
              <w:rPr>
                <w:rFonts w:ascii="Arial Narrow" w:eastAsia="Arial Narrow" w:hAnsi="Arial Narrow" w:cs="Arial Narrow"/>
              </w:rPr>
              <w:t>в</w:t>
            </w:r>
            <w:r w:rsidRPr="00656DA1">
              <w:rPr>
                <w:rFonts w:ascii="Arial Narrow" w:eastAsia="Arial Narrow" w:hAnsi="Arial Narrow" w:cs="Arial Narrow"/>
              </w:rPr>
              <w:t xml:space="preserve">о </w:t>
            </w:r>
            <w:r w:rsidR="007C31F0" w:rsidRPr="00656DA1">
              <w:rPr>
                <w:rFonts w:ascii="Arial Narrow" w:eastAsia="Arial Narrow" w:hAnsi="Arial Narrow" w:cs="Arial Narrow"/>
              </w:rPr>
              <w:t xml:space="preserve">рамки на </w:t>
            </w:r>
            <w:r w:rsidRPr="00656DA1">
              <w:rPr>
                <w:rFonts w:ascii="Arial Narrow" w:eastAsia="Arial Narrow" w:hAnsi="Arial Narrow" w:cs="Arial Narrow"/>
              </w:rPr>
              <w:t>2028 година)</w:t>
            </w:r>
          </w:p>
          <w:p w14:paraId="08D8DC2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Веродостојната евиденција покажува навремено извршување на сите пресуди на ЕСЧП, до 2028 година</w:t>
            </w:r>
          </w:p>
          <w:p w14:paraId="02828E80"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Обезбедено е целосно функционирање на механизмот за граѓанска контрола на </w:t>
            </w:r>
            <w:r w:rsidR="007C31F0" w:rsidRPr="00656DA1">
              <w:rPr>
                <w:rFonts w:ascii="Arial Narrow" w:eastAsia="Arial Narrow" w:hAnsi="Arial Narrow" w:cs="Arial Narrow"/>
                <w:b/>
              </w:rPr>
              <w:t>Надворешниот механизам за контрола</w:t>
            </w:r>
            <w:r w:rsidRPr="00656DA1">
              <w:rPr>
                <w:rFonts w:ascii="Arial Narrow" w:eastAsia="Arial Narrow" w:hAnsi="Arial Narrow" w:cs="Arial Narrow"/>
              </w:rPr>
              <w:t xml:space="preserve">.(во </w:t>
            </w:r>
            <w:r w:rsidR="007C31F0" w:rsidRPr="00656DA1">
              <w:rPr>
                <w:rFonts w:ascii="Arial Narrow" w:eastAsia="Arial Narrow" w:hAnsi="Arial Narrow" w:cs="Arial Narrow"/>
              </w:rPr>
              <w:t xml:space="preserve">рамки на </w:t>
            </w:r>
            <w:r w:rsidRPr="00656DA1">
              <w:rPr>
                <w:rFonts w:ascii="Arial Narrow" w:eastAsia="Arial Narrow" w:hAnsi="Arial Narrow" w:cs="Arial Narrow"/>
              </w:rPr>
              <w:t>2026 година)</w:t>
            </w:r>
          </w:p>
        </w:tc>
      </w:tr>
      <w:tr w:rsidR="00EE5961" w:rsidRPr="00656DA1" w14:paraId="1C1F2CCB"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F987713"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 xml:space="preserve">д) Стратешката рамка ги задоволува потребите на системот, вклучително и преку соодветна координација, следење и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171D1EAC"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Да се ревидира одлуката за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човекови права за да се зајакне неговата улога во координацијата и следењето на целокупната рамка за човекови права (во</w:t>
            </w:r>
            <w:r w:rsidR="001A166E"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2024 година)</w:t>
            </w:r>
          </w:p>
          <w:p w14:paraId="532E6F3F" w14:textId="77777777" w:rsidR="00EE5961" w:rsidRPr="00656DA1" w:rsidRDefault="00EE5961" w:rsidP="00EE5961">
            <w:pPr>
              <w:spacing w:after="0" w:line="240" w:lineRule="auto"/>
              <w:jc w:val="both"/>
              <w:rPr>
                <w:rFonts w:ascii="Arial Narrow" w:eastAsia="Arial Narrow" w:hAnsi="Arial Narrow" w:cs="Arial Narrow"/>
              </w:rPr>
            </w:pPr>
          </w:p>
          <w:p w14:paraId="376E97A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Одговорните национални институции ќе подготват детална анализа на препораките на различни меѓународни институции во областа на човековите права и препораки за подобрување на предвидената законодавна рамка (во</w:t>
            </w:r>
            <w:r w:rsidR="00CC1227"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2025 година)</w:t>
            </w:r>
          </w:p>
          <w:p w14:paraId="28BCE4B8" w14:textId="77777777" w:rsidR="00EE5961" w:rsidRPr="00656DA1" w:rsidRDefault="00EE5961" w:rsidP="00EE5961">
            <w:pPr>
              <w:tabs>
                <w:tab w:val="left" w:pos="2226"/>
              </w:tabs>
              <w:spacing w:after="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19F34C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Редовни седници на </w:t>
            </w:r>
            <w:proofErr w:type="spellStart"/>
            <w:r w:rsidRPr="00656DA1">
              <w:rPr>
                <w:rFonts w:ascii="Arial Narrow" w:eastAsia="Arial Narrow" w:hAnsi="Arial Narrow" w:cs="Arial Narrow"/>
              </w:rPr>
              <w:t>Меѓуресорското</w:t>
            </w:r>
            <w:proofErr w:type="spellEnd"/>
            <w:r w:rsidRPr="00656DA1">
              <w:rPr>
                <w:rFonts w:ascii="Arial Narrow" w:eastAsia="Arial Narrow" w:hAnsi="Arial Narrow" w:cs="Arial Narrow"/>
              </w:rPr>
              <w:t xml:space="preserve"> тело за човекови права на квартална основа за координација на сите државни институции кои се занимаваат со политиките и заштитата на човековите права. (во</w:t>
            </w:r>
            <w:r w:rsidR="00CC1227" w:rsidRPr="00656DA1">
              <w:rPr>
                <w:rFonts w:ascii="Arial Narrow" w:eastAsia="Arial Narrow" w:hAnsi="Arial Narrow" w:cs="Arial Narrow"/>
              </w:rPr>
              <w:t xml:space="preserve"> рамки на</w:t>
            </w:r>
            <w:r w:rsidRPr="00656DA1">
              <w:rPr>
                <w:rFonts w:ascii="Arial Narrow" w:eastAsia="Arial Narrow" w:hAnsi="Arial Narrow" w:cs="Arial Narrow"/>
              </w:rPr>
              <w:t xml:space="preserve"> 2024 година)</w:t>
            </w:r>
          </w:p>
          <w:p w14:paraId="03B83FD0" w14:textId="77777777" w:rsidR="00EE5961" w:rsidRPr="00656DA1" w:rsidRDefault="00EE5961" w:rsidP="00EE5961">
            <w:pPr>
              <w:spacing w:after="0" w:line="240" w:lineRule="auto"/>
              <w:jc w:val="both"/>
              <w:rPr>
                <w:rFonts w:ascii="Arial Narrow" w:eastAsia="Arial Narrow" w:hAnsi="Arial Narrow" w:cs="Arial Narrow"/>
              </w:rPr>
            </w:pPr>
          </w:p>
          <w:p w14:paraId="4E74C4BC" w14:textId="77777777" w:rsidR="00EE5961" w:rsidRPr="00656DA1" w:rsidRDefault="00EE5961" w:rsidP="00EE5961">
            <w:pPr>
              <w:spacing w:after="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0AC46A5" w14:textId="77777777" w:rsidR="00EE5961" w:rsidRPr="00656DA1" w:rsidRDefault="00EE5961" w:rsidP="00EE5961">
            <w:pPr>
              <w:spacing w:after="0" w:line="240" w:lineRule="auto"/>
              <w:jc w:val="both"/>
              <w:rPr>
                <w:rFonts w:ascii="Arial Narrow" w:eastAsia="Arial Narrow" w:hAnsi="Arial Narrow" w:cs="Arial Narrow"/>
                <w:b/>
                <w:i/>
                <w:u w:val="single"/>
              </w:rPr>
            </w:pPr>
            <w:r w:rsidRPr="00656DA1">
              <w:rPr>
                <w:rFonts w:ascii="Arial Narrow" w:eastAsia="Arial Narrow" w:hAnsi="Arial Narrow" w:cs="Arial Narrow"/>
              </w:rPr>
              <w:t xml:space="preserve">Воспоставен е целосно функционален ефективен правен и институционален механизам за координација и следење на спроведувањето на препораките на меѓународните тела (во </w:t>
            </w:r>
            <w:r w:rsidR="00CC1227" w:rsidRPr="00656DA1">
              <w:rPr>
                <w:rFonts w:ascii="Arial Narrow" w:eastAsia="Arial Narrow" w:hAnsi="Arial Narrow" w:cs="Arial Narrow"/>
              </w:rPr>
              <w:t xml:space="preserve">рамки на </w:t>
            </w:r>
            <w:r w:rsidRPr="00656DA1">
              <w:rPr>
                <w:rFonts w:ascii="Arial Narrow" w:eastAsia="Arial Narrow" w:hAnsi="Arial Narrow" w:cs="Arial Narrow"/>
              </w:rPr>
              <w:t>2028 година)</w:t>
            </w:r>
          </w:p>
        </w:tc>
      </w:tr>
      <w:tr w:rsidR="00EE5961" w:rsidRPr="00656DA1" w14:paraId="2965F83B"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3061D2B" w14:textId="77777777" w:rsidR="00EE5961" w:rsidRPr="00656DA1" w:rsidRDefault="00EE5961" w:rsidP="00EE5961">
            <w:pPr>
              <w:spacing w:after="200" w:line="240" w:lineRule="auto"/>
              <w:rPr>
                <w:rFonts w:ascii="Arial Narrow" w:eastAsia="Arial Narrow" w:hAnsi="Arial Narrow" w:cs="Arial Narrow"/>
              </w:rPr>
            </w:pPr>
            <w:r w:rsidRPr="00656DA1">
              <w:rPr>
                <w:rFonts w:ascii="Arial Narrow" w:eastAsia="Arial Narrow" w:hAnsi="Arial Narrow" w:cs="Arial Narrow"/>
                <w:b/>
              </w:rPr>
              <w:t>2. Тортура и малтретирање, состојба во затворите</w:t>
            </w:r>
          </w:p>
          <w:p w14:paraId="4C99E804" w14:textId="77777777" w:rsidR="00EE5961" w:rsidRPr="00656DA1" w:rsidRDefault="00EE5961" w:rsidP="00581622">
            <w:pPr>
              <w:numPr>
                <w:ilvl w:val="0"/>
                <w:numId w:val="15"/>
              </w:numPr>
              <w:pBdr>
                <w:top w:val="nil"/>
                <w:left w:val="nil"/>
                <w:bottom w:val="nil"/>
                <w:right w:val="nil"/>
                <w:between w:val="nil"/>
              </w:pBdr>
              <w:spacing w:after="0" w:line="240" w:lineRule="auto"/>
              <w:rPr>
                <w:rFonts w:ascii="Arial Narrow" w:eastAsia="Arial Narrow" w:hAnsi="Arial Narrow" w:cs="Arial Narrow"/>
                <w:color w:val="000000"/>
              </w:rPr>
            </w:pPr>
            <w:r w:rsidRPr="00656DA1">
              <w:rPr>
                <w:rFonts w:ascii="Arial Narrow" w:eastAsia="Arial Narrow" w:hAnsi="Arial Narrow" w:cs="Arial Narrow"/>
                <w:color w:val="000000"/>
              </w:rPr>
              <w:t>Систематски се следат случаите на наводна тортура, малтретирање и прекумерна употреба на сила од државни службеници.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766C2C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Законот за извршување санкции во однос на функционирањето на затворското раководство</w:t>
            </w:r>
            <w:r w:rsidRPr="00656DA1">
              <w:rPr>
                <w:rFonts w:ascii="Arial Narrow" w:eastAsia="Arial Narrow" w:hAnsi="Arial Narrow" w:cs="Arial Narrow"/>
              </w:rPr>
              <w:t xml:space="preserve">, формирање одделенија за затворско разузнавање во КПУ и формирање одделение за интервенција, користење на телесни камери и подобрување на условите за </w:t>
            </w:r>
            <w:r w:rsidRPr="00656DA1">
              <w:rPr>
                <w:rFonts w:ascii="Arial Narrow" w:eastAsia="Arial Narrow" w:hAnsi="Arial Narrow" w:cs="Arial Narrow"/>
              </w:rPr>
              <w:lastRenderedPageBreak/>
              <w:t xml:space="preserve">вработените во </w:t>
            </w:r>
            <w:proofErr w:type="spellStart"/>
            <w:r w:rsidRPr="00656DA1">
              <w:rPr>
                <w:rFonts w:ascii="Arial Narrow" w:eastAsia="Arial Narrow" w:hAnsi="Arial Narrow" w:cs="Arial Narrow"/>
              </w:rPr>
              <w:t>пенитенцијарниот</w:t>
            </w:r>
            <w:proofErr w:type="spellEnd"/>
            <w:r w:rsidRPr="00656DA1">
              <w:rPr>
                <w:rFonts w:ascii="Arial Narrow" w:eastAsia="Arial Narrow" w:hAnsi="Arial Narrow" w:cs="Arial Narrow"/>
              </w:rPr>
              <w:t xml:space="preserve"> систем (до 2024 година)</w:t>
            </w:r>
          </w:p>
          <w:p w14:paraId="4C4B70F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на законодавството за спроведување кое произлегува од Законот за извршување на санкциите (2025 година)</w:t>
            </w:r>
          </w:p>
          <w:p w14:paraId="053A56D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Подготвување анализа на актуелната Национална стратегија за развој на </w:t>
            </w:r>
            <w:proofErr w:type="spellStart"/>
            <w:r w:rsidRPr="00656DA1">
              <w:rPr>
                <w:rFonts w:ascii="Arial Narrow" w:eastAsia="Arial Narrow" w:hAnsi="Arial Narrow" w:cs="Arial Narrow"/>
              </w:rPr>
              <w:t>пенитенцијарниот</w:t>
            </w:r>
            <w:proofErr w:type="spellEnd"/>
            <w:r w:rsidRPr="00656DA1">
              <w:rPr>
                <w:rFonts w:ascii="Arial Narrow" w:eastAsia="Arial Narrow" w:hAnsi="Arial Narrow" w:cs="Arial Narrow"/>
              </w:rPr>
              <w:t xml:space="preserve"> систем (2021-2025) (до 2026 година)</w:t>
            </w:r>
          </w:p>
          <w:p w14:paraId="2A21D05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нова </w:t>
            </w:r>
            <w:r w:rsidRPr="00656DA1">
              <w:rPr>
                <w:rFonts w:ascii="Arial Narrow" w:eastAsia="Arial Narrow" w:hAnsi="Arial Narrow" w:cs="Arial Narrow"/>
                <w:b/>
              </w:rPr>
              <w:t xml:space="preserve">Стратегија за развој на </w:t>
            </w:r>
            <w:proofErr w:type="spellStart"/>
            <w:r w:rsidRPr="00656DA1">
              <w:rPr>
                <w:rFonts w:ascii="Arial Narrow" w:eastAsia="Arial Narrow" w:hAnsi="Arial Narrow" w:cs="Arial Narrow"/>
                <w:b/>
              </w:rPr>
              <w:t>пенитенцијарниот</w:t>
            </w:r>
            <w:proofErr w:type="spellEnd"/>
            <w:r w:rsidRPr="00656DA1">
              <w:rPr>
                <w:rFonts w:ascii="Arial Narrow" w:eastAsia="Arial Narrow" w:hAnsi="Arial Narrow" w:cs="Arial Narrow"/>
                <w:b/>
              </w:rPr>
              <w:t xml:space="preserve"> систем со Акцискиот план 2026-2030 година</w:t>
            </w:r>
            <w:r w:rsidRPr="00656DA1">
              <w:rPr>
                <w:rFonts w:ascii="Arial Narrow" w:eastAsia="Arial Narrow" w:hAnsi="Arial Narrow" w:cs="Arial Narrow"/>
              </w:rPr>
              <w:t xml:space="preserve"> (до 2026 година)</w:t>
            </w:r>
          </w:p>
          <w:p w14:paraId="6E4284D3" w14:textId="77777777" w:rsidR="00EE5961" w:rsidRPr="00656DA1" w:rsidRDefault="00EE5961" w:rsidP="00EE5961">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Усвојување нова Стратегија за борба против насилството и заплашувањето меѓу затворениците со Акциски план (до 2025 година)</w:t>
            </w:r>
          </w:p>
          <w:p w14:paraId="08EE9016" w14:textId="77777777" w:rsidR="00EE5961" w:rsidRPr="00656DA1" w:rsidRDefault="00EE5961" w:rsidP="00EE5961">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Редовна ревизија на Акцискиот план кој се однесува на препораките на Европскиот комитет за спречување на тортура (КСТ) (2024 година) до 2028 година)</w:t>
            </w:r>
          </w:p>
          <w:p w14:paraId="431A522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63CEFB9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Спроведување годишни почетни и континуирани обуки за затворскиот персонал (150 обучени затворски кадри) (2024 година)</w:t>
            </w:r>
          </w:p>
          <w:p w14:paraId="16976E2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Подготвување годишни извештаи за спроведување на активностите на Националната стратегија (2026-2030) на </w:t>
            </w:r>
            <w:proofErr w:type="spellStart"/>
            <w:r w:rsidRPr="00656DA1">
              <w:rPr>
                <w:rFonts w:ascii="Arial Narrow" w:eastAsia="Arial Narrow" w:hAnsi="Arial Narrow" w:cs="Arial Narrow"/>
              </w:rPr>
              <w:lastRenderedPageBreak/>
              <w:t>пенитенцијарниот</w:t>
            </w:r>
            <w:proofErr w:type="spellEnd"/>
            <w:r w:rsidRPr="00656DA1">
              <w:rPr>
                <w:rFonts w:ascii="Arial Narrow" w:eastAsia="Arial Narrow" w:hAnsi="Arial Narrow" w:cs="Arial Narrow"/>
              </w:rPr>
              <w:t xml:space="preserve"> систем и Акцискиот план (до 2027 година)</w:t>
            </w:r>
          </w:p>
          <w:p w14:paraId="4A69D03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Подготвување годишни извештаи за спроведувањето на активностите за борба против насилството и заплашувањето меѓу затворениците (до 2027 година)</w:t>
            </w:r>
          </w:p>
          <w:p w14:paraId="5866C0F3" w14:textId="77777777" w:rsidR="00EE5961" w:rsidRPr="00656DA1" w:rsidRDefault="00EE5961" w:rsidP="00EE5961">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Следење и оценување на имплементацијата на Акцискиот план кој се однесува на препораките на Европскиот комитет за спречување на тортура на годишно ниво (до 2028 година)</w:t>
            </w:r>
          </w:p>
          <w:p w14:paraId="79050FBA" w14:textId="77777777" w:rsidR="00EE5961" w:rsidRPr="00656DA1" w:rsidRDefault="00EE5961" w:rsidP="00EE5961">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Воведување процедура за откривање насилство и заплашување меѓу затворениците (2026 година)</w:t>
            </w:r>
          </w:p>
          <w:p w14:paraId="52395086" w14:textId="77777777" w:rsidR="00EE5961" w:rsidRPr="00656DA1" w:rsidRDefault="00EE5961" w:rsidP="00EE5961">
            <w:pPr>
              <w:pBdr>
                <w:top w:val="nil"/>
                <w:left w:val="nil"/>
                <w:bottom w:val="nil"/>
                <w:right w:val="nil"/>
                <w:between w:val="nil"/>
              </w:pBdr>
              <w:spacing w:before="280" w:after="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Воведување јасен систем на одговорност за коруптивните активности на персоналот, вклучително и систематски преглед на сите лица кои влегуваат и излегуваат од затворот, ефективен систем за </w:t>
            </w:r>
            <w:r w:rsidR="00855FA4" w:rsidRPr="00656DA1">
              <w:rPr>
                <w:rFonts w:ascii="Arial Narrow" w:eastAsia="Arial Narrow" w:hAnsi="Arial Narrow" w:cs="Arial Narrow"/>
                <w:color w:val="000000"/>
              </w:rPr>
              <w:t>претставки</w:t>
            </w:r>
            <w:r w:rsidRPr="00656DA1">
              <w:rPr>
                <w:rFonts w:ascii="Arial Narrow" w:eastAsia="Arial Narrow" w:hAnsi="Arial Narrow" w:cs="Arial Narrow"/>
                <w:color w:val="000000"/>
              </w:rPr>
              <w:t xml:space="preserve"> и примена на соодветни санкции секогаш кога коруптивни практики се разоткриени. (до 2028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BD30B8E"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Обезбедено е систематско следење на сите случаи на наводна тортура, малтретирање и прекумерна употреба на сила од страна на државни службеници (до 2028 година)</w:t>
            </w:r>
          </w:p>
          <w:p w14:paraId="6A6F2F7C" w14:textId="77777777" w:rsidR="00EE5961" w:rsidRPr="00656DA1" w:rsidRDefault="00EE5961" w:rsidP="00EE5961">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Спречени случаи на малтретирање на притворени и затворени лица и изречени </w:t>
            </w:r>
            <w:r w:rsidRPr="00656DA1">
              <w:rPr>
                <w:rFonts w:ascii="Arial Narrow" w:eastAsia="Arial Narrow" w:hAnsi="Arial Narrow" w:cs="Arial Narrow"/>
                <w:color w:val="000000"/>
              </w:rPr>
              <w:lastRenderedPageBreak/>
              <w:t>ефективни дисциплински мерки за случаи на малтретирање. (потенцијален индикатор) (до 2028 година)</w:t>
            </w:r>
          </w:p>
          <w:p w14:paraId="467D8D46" w14:textId="3E205B38" w:rsidR="00EE5961" w:rsidRPr="00656DA1" w:rsidRDefault="00EE5961" w:rsidP="00EE5961">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Обезбедени се ефективни истраги и гонење во случаи на малтретирање и други прекршоци од страна на специјализираното одделение во ЈО. (потенцијален индикатор) (Сите пријавени случаи се предмет на </w:t>
            </w:r>
            <w:r w:rsidR="001A166E" w:rsidRPr="00656DA1">
              <w:rPr>
                <w:rFonts w:ascii="Arial Narrow" w:eastAsia="Arial Narrow" w:hAnsi="Arial Narrow" w:cs="Arial Narrow"/>
                <w:color w:val="000000"/>
              </w:rPr>
              <w:t>е</w:t>
            </w:r>
            <w:r w:rsidRPr="00656DA1">
              <w:rPr>
                <w:rFonts w:ascii="Arial Narrow" w:eastAsia="Arial Narrow" w:hAnsi="Arial Narrow" w:cs="Arial Narrow"/>
                <w:color w:val="000000"/>
              </w:rPr>
              <w:t>фективни истраги и гонење) (до 2028 година)</w:t>
            </w:r>
          </w:p>
          <w:p w14:paraId="59A19F7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Воспоставен професионален систем за управување со затворите во сите 12 затвори и УИС до 2025 година</w:t>
            </w:r>
          </w:p>
          <w:p w14:paraId="286FFE7D"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6B82BBD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Јасно воспоставена хиерархиска врска помеѓу директорите на затворите и директорот на УИС, како и помеѓу директорите на затворите и </w:t>
            </w:r>
            <w:proofErr w:type="spellStart"/>
            <w:r w:rsidRPr="00656DA1">
              <w:rPr>
                <w:rFonts w:ascii="Arial Narrow" w:eastAsia="Arial Narrow" w:hAnsi="Arial Narrow" w:cs="Arial Narrow"/>
              </w:rPr>
              <w:t>замениците-директори</w:t>
            </w:r>
            <w:proofErr w:type="spellEnd"/>
            <w:r w:rsidRPr="00656DA1">
              <w:rPr>
                <w:rFonts w:ascii="Arial Narrow" w:eastAsia="Arial Narrow" w:hAnsi="Arial Narrow" w:cs="Arial Narrow"/>
              </w:rPr>
              <w:t xml:space="preserve"> и другите високи раковод</w:t>
            </w:r>
            <w:r w:rsidR="00A31622" w:rsidRPr="00656DA1">
              <w:rPr>
                <w:rFonts w:ascii="Arial Narrow" w:eastAsia="Arial Narrow" w:hAnsi="Arial Narrow" w:cs="Arial Narrow"/>
              </w:rPr>
              <w:t>ни службеници</w:t>
            </w:r>
            <w:r w:rsidRPr="00656DA1">
              <w:rPr>
                <w:rFonts w:ascii="Arial Narrow" w:eastAsia="Arial Narrow" w:hAnsi="Arial Narrow" w:cs="Arial Narrow"/>
              </w:rPr>
              <w:t xml:space="preserve"> во затворот.</w:t>
            </w:r>
          </w:p>
          <w:p w14:paraId="116D8E1D"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32F1A203"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Сите наводни коруптивни активности во затворскиот систем навремено се откриени и ефикасно </w:t>
            </w:r>
            <w:proofErr w:type="spellStart"/>
            <w:r w:rsidRPr="00656DA1">
              <w:rPr>
                <w:rFonts w:ascii="Arial Narrow" w:eastAsia="Arial Narrow" w:hAnsi="Arial Narrow" w:cs="Arial Narrow"/>
              </w:rPr>
              <w:t>процесуирани</w:t>
            </w:r>
            <w:proofErr w:type="spellEnd"/>
            <w:r w:rsidRPr="00656DA1">
              <w:rPr>
                <w:rFonts w:ascii="Arial Narrow" w:eastAsia="Arial Narrow" w:hAnsi="Arial Narrow" w:cs="Arial Narrow"/>
              </w:rPr>
              <w:t xml:space="preserve"> (до 2028 година).</w:t>
            </w:r>
          </w:p>
          <w:p w14:paraId="7AE11EC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r>
      <w:tr w:rsidR="00EE5961" w:rsidRPr="00656DA1" w14:paraId="49633768"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47F0BDBC"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 xml:space="preserve">б) Правата на затворениците се </w:t>
            </w:r>
            <w:proofErr w:type="spellStart"/>
            <w:r w:rsidRPr="00656DA1">
              <w:rPr>
                <w:rFonts w:ascii="Arial Narrow" w:eastAsia="Arial Narrow" w:hAnsi="Arial Narrow" w:cs="Arial Narrow"/>
              </w:rPr>
              <w:t>загарантирани</w:t>
            </w:r>
            <w:proofErr w:type="spellEnd"/>
            <w:r w:rsidRPr="00656DA1">
              <w:rPr>
                <w:rFonts w:ascii="Arial Narrow" w:eastAsia="Arial Narrow" w:hAnsi="Arial Narrow" w:cs="Arial Narrow"/>
              </w:rPr>
              <w:t xml:space="preserve"> со закон и во пракса, вклучително и во установите за малолетници и сите специјални здравствени установи, како и за ранливите групи.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9ABA804" w14:textId="77777777" w:rsidR="00EE5961" w:rsidRPr="00656DA1" w:rsidRDefault="00EE5961" w:rsidP="00EE5961">
            <w:pPr>
              <w:spacing w:before="120" w:after="120" w:line="240" w:lineRule="auto"/>
              <w:jc w:val="both"/>
              <w:rPr>
                <w:rFonts w:ascii="Arial Narrow" w:eastAsia="Arial Narrow" w:hAnsi="Arial Narrow" w:cs="Arial Narrow"/>
              </w:rPr>
            </w:pPr>
          </w:p>
          <w:p w14:paraId="49598FAC"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Правната и стратешката рамка се опфатени во</w:t>
            </w:r>
            <w:r w:rsidR="00A31622" w:rsidRPr="00656DA1">
              <w:rPr>
                <w:rFonts w:ascii="Arial Narrow" w:eastAsia="Arial Narrow" w:hAnsi="Arial Narrow" w:cs="Arial Narrow"/>
                <w:i/>
              </w:rPr>
              <w:t xml:space="preserve"> точка</w:t>
            </w:r>
            <w:r w:rsidRPr="00656DA1">
              <w:rPr>
                <w:rFonts w:ascii="Arial Narrow" w:eastAsia="Arial Narrow" w:hAnsi="Arial Narrow" w:cs="Arial Narrow"/>
                <w:i/>
              </w:rPr>
              <w:t xml:space="preserve"> 2. Тортура и малтретирање, состојба во затворите</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0BE99AD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Подобрување на условите за притвор со изградба на централизиран објект за притвор и хуман третман на сите лица лишени од слобода во затворите, полициските станици, социјалната заштита и психијатриските установи, во согласност со препораките на КСТ (Со втората фаза од новата градба во КПУ Идризово, се предвидува централизиран објект за притвор според сите европски стандарди со капацитет за 418 притвореници (потенцијални индикатори)</w:t>
            </w:r>
            <w:r w:rsidR="00A31622" w:rsidRPr="00656DA1">
              <w:rPr>
                <w:rFonts w:ascii="Arial Narrow" w:eastAsia="Arial Narrow" w:hAnsi="Arial Narrow" w:cs="Arial Narrow"/>
              </w:rPr>
              <w:t xml:space="preserve"> (</w:t>
            </w:r>
            <w:r w:rsidRPr="00656DA1">
              <w:rPr>
                <w:rFonts w:ascii="Arial Narrow" w:eastAsia="Arial Narrow" w:hAnsi="Arial Narrow" w:cs="Arial Narrow"/>
              </w:rPr>
              <w:t>до 2028 година)</w:t>
            </w:r>
          </w:p>
          <w:p w14:paraId="1BE51BE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Спроведување активности за подобрување на условите за живот и здравје, пристап до активности на отворено на осудените и притворените затвореници, ќе се реновираат 3 затвори и ќе се обезбедат подобри услови за активности на отворено во 4 затвори (до 2028 година)</w:t>
            </w:r>
          </w:p>
          <w:p w14:paraId="3F6BDD1C" w14:textId="7D6786A3"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Реконструкција на К</w:t>
            </w:r>
            <w:r w:rsidR="000142CC" w:rsidRPr="00656DA1">
              <w:rPr>
                <w:rFonts w:ascii="Arial Narrow" w:eastAsia="Arial Narrow" w:hAnsi="Arial Narrow" w:cs="Arial Narrow"/>
              </w:rPr>
              <w:t>азнено поправен дом Штип до 2024</w:t>
            </w:r>
            <w:r w:rsidRPr="00656DA1">
              <w:rPr>
                <w:rFonts w:ascii="Arial Narrow" w:eastAsia="Arial Narrow" w:hAnsi="Arial Narrow" w:cs="Arial Narrow"/>
              </w:rPr>
              <w:t xml:space="preserve"> година</w:t>
            </w:r>
          </w:p>
          <w:p w14:paraId="280E4880" w14:textId="3C043D6A"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Реконструкција на Затвор</w:t>
            </w:r>
            <w:r w:rsidR="000142CC" w:rsidRPr="00656DA1">
              <w:rPr>
                <w:rFonts w:ascii="Arial Narrow" w:eastAsia="Arial Narrow" w:hAnsi="Arial Narrow" w:cs="Arial Narrow"/>
              </w:rPr>
              <w:t xml:space="preserve"> Тетово до 2024 </w:t>
            </w:r>
            <w:r w:rsidRPr="00656DA1">
              <w:rPr>
                <w:rFonts w:ascii="Arial Narrow" w:eastAsia="Arial Narrow" w:hAnsi="Arial Narrow" w:cs="Arial Narrow"/>
              </w:rPr>
              <w:t>година</w:t>
            </w:r>
          </w:p>
          <w:p w14:paraId="47001B5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Пуштање во функција на работилница за стручно </w:t>
            </w:r>
            <w:r w:rsidRPr="00656DA1">
              <w:rPr>
                <w:rFonts w:ascii="Arial Narrow" w:eastAsia="Arial Narrow" w:hAnsi="Arial Narrow" w:cs="Arial Narrow"/>
              </w:rPr>
              <w:lastRenderedPageBreak/>
              <w:t>оспособување за занаети на осудени лица до 2024 година</w:t>
            </w:r>
          </w:p>
          <w:p w14:paraId="6A266F7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Спроведување услуги за едукација и ресоцијализација и програми за лекување во сите </w:t>
            </w:r>
            <w:proofErr w:type="spellStart"/>
            <w:r w:rsidRPr="00656DA1">
              <w:rPr>
                <w:rFonts w:ascii="Arial Narrow" w:eastAsia="Arial Narrow" w:hAnsi="Arial Narrow" w:cs="Arial Narrow"/>
              </w:rPr>
              <w:t>казнено-поправни</w:t>
            </w:r>
            <w:proofErr w:type="spellEnd"/>
            <w:r w:rsidRPr="00656DA1">
              <w:rPr>
                <w:rFonts w:ascii="Arial Narrow" w:eastAsia="Arial Narrow" w:hAnsi="Arial Narrow" w:cs="Arial Narrow"/>
              </w:rPr>
              <w:t xml:space="preserve"> установи и </w:t>
            </w:r>
            <w:proofErr w:type="spellStart"/>
            <w:r w:rsidRPr="00656DA1">
              <w:rPr>
                <w:rFonts w:ascii="Arial Narrow" w:eastAsia="Arial Narrow" w:hAnsi="Arial Narrow" w:cs="Arial Narrow"/>
              </w:rPr>
              <w:t>воспитно-поправни</w:t>
            </w:r>
            <w:proofErr w:type="spellEnd"/>
            <w:r w:rsidRPr="00656DA1">
              <w:rPr>
                <w:rFonts w:ascii="Arial Narrow" w:eastAsia="Arial Narrow" w:hAnsi="Arial Narrow" w:cs="Arial Narrow"/>
              </w:rPr>
              <w:t xml:space="preserve"> установи (до 2028 година)</w:t>
            </w:r>
          </w:p>
          <w:p w14:paraId="5F8FEAC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F2F6C87" w14:textId="77777777" w:rsidR="00EE5961" w:rsidRPr="00656DA1" w:rsidRDefault="00EE5961" w:rsidP="00EE5961">
            <w:pPr>
              <w:pBdr>
                <w:top w:val="nil"/>
                <w:left w:val="nil"/>
                <w:bottom w:val="nil"/>
                <w:right w:val="nil"/>
                <w:between w:val="nil"/>
              </w:pBdr>
              <w:spacing w:before="280" w:after="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lastRenderedPageBreak/>
              <w:t>Целосно се имплементирани сите препораки на КСТ за да се обезбеди подобрен хуман третман на сите притвореници и затвореници и нивна успешна реинтеграција преку обезбедување соодветни услови со започнување на втората фаза од изградбата на КПУ Идризово, редовно одржување на изградените објекти во рамките на истиот проект (полуотворено и отворено одделение) и реновирање на Брзата помош (до 2028 година)</w:t>
            </w:r>
          </w:p>
        </w:tc>
      </w:tr>
      <w:tr w:rsidR="00EE5961" w:rsidRPr="00656DA1" w14:paraId="11D72B9C" w14:textId="77777777" w:rsidTr="00EE5961">
        <w:trPr>
          <w:trHeight w:val="4566"/>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E516BBE"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 xml:space="preserve">в) Постојат алтернативи на затворската казна, програми за рехабилитација и за </w:t>
            </w:r>
            <w:proofErr w:type="spellStart"/>
            <w:r w:rsidRPr="00656DA1">
              <w:rPr>
                <w:rFonts w:ascii="Arial Narrow" w:eastAsia="Arial Narrow" w:hAnsi="Arial Narrow" w:cs="Arial Narrow"/>
              </w:rPr>
              <w:t>дерадикализација</w:t>
            </w:r>
            <w:proofErr w:type="spellEnd"/>
            <w:r w:rsidRPr="00656DA1">
              <w:rPr>
                <w:rFonts w:ascii="Arial Narrow" w:eastAsia="Arial Narrow" w:hAnsi="Arial Narrow" w:cs="Arial Narrow"/>
              </w:rPr>
              <w:t xml:space="preserve"> во затворите.</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149F457F"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измени на </w:t>
            </w:r>
            <w:r w:rsidRPr="00656DA1">
              <w:rPr>
                <w:rFonts w:ascii="Arial Narrow" w:eastAsia="Arial Narrow" w:hAnsi="Arial Narrow" w:cs="Arial Narrow"/>
                <w:b/>
              </w:rPr>
              <w:t xml:space="preserve">Законот за </w:t>
            </w:r>
            <w:proofErr w:type="spellStart"/>
            <w:r w:rsidRPr="00656DA1">
              <w:rPr>
                <w:rFonts w:ascii="Arial Narrow" w:eastAsia="Arial Narrow" w:hAnsi="Arial Narrow" w:cs="Arial Narrow"/>
                <w:b/>
              </w:rPr>
              <w:t>пробација</w:t>
            </w:r>
            <w:proofErr w:type="spellEnd"/>
            <w:r w:rsidRPr="00656DA1">
              <w:rPr>
                <w:rFonts w:ascii="Arial Narrow" w:eastAsia="Arial Narrow" w:hAnsi="Arial Narrow" w:cs="Arial Narrow"/>
              </w:rPr>
              <w:t xml:space="preserve"> во согласност со новиот Закон за извршување на санкциите, (до 2025 година)</w:t>
            </w:r>
          </w:p>
          <w:p w14:paraId="3D39DB26"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законодавството за спроведување кое произлегува од Законот за </w:t>
            </w:r>
            <w:proofErr w:type="spellStart"/>
            <w:r w:rsidRPr="00656DA1">
              <w:rPr>
                <w:rFonts w:ascii="Arial Narrow" w:eastAsia="Arial Narrow" w:hAnsi="Arial Narrow" w:cs="Arial Narrow"/>
              </w:rPr>
              <w:t>пробација</w:t>
            </w:r>
            <w:proofErr w:type="spellEnd"/>
            <w:r w:rsidRPr="00656DA1">
              <w:rPr>
                <w:rFonts w:ascii="Arial Narrow" w:eastAsia="Arial Narrow" w:hAnsi="Arial Narrow" w:cs="Arial Narrow"/>
              </w:rPr>
              <w:t xml:space="preserve"> (2025 година)</w:t>
            </w:r>
          </w:p>
          <w:p w14:paraId="6F991B9D"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Подготвување анализа на актуелната Национална стратегија за (развој на </w:t>
            </w:r>
            <w:proofErr w:type="spellStart"/>
            <w:r w:rsidRPr="00656DA1">
              <w:rPr>
                <w:rFonts w:ascii="Arial Narrow" w:eastAsia="Arial Narrow" w:hAnsi="Arial Narrow" w:cs="Arial Narrow"/>
              </w:rPr>
              <w:t>пробациската</w:t>
            </w:r>
            <w:proofErr w:type="spellEnd"/>
            <w:r w:rsidRPr="00656DA1">
              <w:rPr>
                <w:rFonts w:ascii="Arial Narrow" w:eastAsia="Arial Narrow" w:hAnsi="Arial Narrow" w:cs="Arial Narrow"/>
              </w:rPr>
              <w:t xml:space="preserve"> служба (2021-2025) (до 2026 година)</w:t>
            </w:r>
          </w:p>
          <w:p w14:paraId="5FC55BE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нова Стратегија за </w:t>
            </w:r>
            <w:proofErr w:type="spellStart"/>
            <w:r w:rsidRPr="00656DA1">
              <w:rPr>
                <w:rFonts w:ascii="Arial Narrow" w:eastAsia="Arial Narrow" w:hAnsi="Arial Narrow" w:cs="Arial Narrow"/>
              </w:rPr>
              <w:t>пробација</w:t>
            </w:r>
            <w:proofErr w:type="spellEnd"/>
            <w:r w:rsidRPr="00656DA1">
              <w:rPr>
                <w:rFonts w:ascii="Arial Narrow" w:eastAsia="Arial Narrow" w:hAnsi="Arial Narrow" w:cs="Arial Narrow"/>
              </w:rPr>
              <w:t xml:space="preserve"> 2026-2030 (до 2026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164AA14"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Надградба и операционализација на системот за електронско следење за </w:t>
            </w:r>
            <w:proofErr w:type="spellStart"/>
            <w:r w:rsidRPr="00656DA1">
              <w:rPr>
                <w:rFonts w:ascii="Arial Narrow" w:eastAsia="Arial Narrow" w:hAnsi="Arial Narrow" w:cs="Arial Narrow"/>
              </w:rPr>
              <w:t>пробациски</w:t>
            </w:r>
            <w:proofErr w:type="spellEnd"/>
            <w:r w:rsidRPr="00656DA1">
              <w:rPr>
                <w:rFonts w:ascii="Arial Narrow" w:eastAsia="Arial Narrow" w:hAnsi="Arial Narrow" w:cs="Arial Narrow"/>
              </w:rPr>
              <w:t xml:space="preserve"> мерки. (до 2024 година)</w:t>
            </w:r>
          </w:p>
          <w:p w14:paraId="7DDD9B53" w14:textId="77777777" w:rsidR="00EE5961" w:rsidRPr="00656DA1" w:rsidRDefault="00EE5961" w:rsidP="00EE5961">
            <w:pPr>
              <w:pBdr>
                <w:top w:val="nil"/>
                <w:left w:val="nil"/>
                <w:bottom w:val="nil"/>
                <w:right w:val="nil"/>
                <w:between w:val="nil"/>
              </w:pBdr>
              <w:spacing w:before="280" w:after="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 xml:space="preserve">Спроведување годишни почетни и континуирани обуки за затворскиот персонал, обезбедени од Центарот за обука во УИС за рехабилитација и за </w:t>
            </w:r>
            <w:proofErr w:type="spellStart"/>
            <w:r w:rsidRPr="00656DA1">
              <w:rPr>
                <w:rFonts w:ascii="Arial Narrow" w:eastAsia="Arial Narrow" w:hAnsi="Arial Narrow" w:cs="Arial Narrow"/>
                <w:color w:val="000000"/>
              </w:rPr>
              <w:t>дерадикализација</w:t>
            </w:r>
            <w:proofErr w:type="spellEnd"/>
            <w:r w:rsidRPr="00656DA1">
              <w:rPr>
                <w:rFonts w:ascii="Arial Narrow" w:eastAsia="Arial Narrow" w:hAnsi="Arial Narrow" w:cs="Arial Narrow"/>
                <w:color w:val="000000"/>
              </w:rPr>
              <w:t xml:space="preserve"> во затворите (потенцијален индикатор) (до 2027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399CCC1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Зголемена употреба на алтернативни санкции за 50% како замена за затвор (потенцијални индикатори) (до 2028 година).</w:t>
            </w:r>
          </w:p>
          <w:p w14:paraId="4F4E81D2" w14:textId="77777777" w:rsidR="00EE5961" w:rsidRPr="00656DA1" w:rsidRDefault="00EE5961" w:rsidP="00EE5961">
            <w:pPr>
              <w:rPr>
                <w:rFonts w:ascii="Arial Narrow" w:eastAsia="Arial Narrow" w:hAnsi="Arial Narrow" w:cs="Arial Narrow"/>
              </w:rPr>
            </w:pPr>
            <w:r w:rsidRPr="00656DA1">
              <w:rPr>
                <w:rFonts w:ascii="Arial Narrow" w:eastAsia="Arial Narrow" w:hAnsi="Arial Narrow" w:cs="Arial Narrow"/>
              </w:rPr>
              <w:t xml:space="preserve">Целиот затворски персонал е обучен да ги препознава знаците на </w:t>
            </w:r>
            <w:proofErr w:type="spellStart"/>
            <w:r w:rsidRPr="00656DA1">
              <w:rPr>
                <w:rFonts w:ascii="Arial Narrow" w:eastAsia="Arial Narrow" w:hAnsi="Arial Narrow" w:cs="Arial Narrow"/>
              </w:rPr>
              <w:t>радикализација</w:t>
            </w:r>
            <w:proofErr w:type="spellEnd"/>
            <w:r w:rsidRPr="00656DA1">
              <w:rPr>
                <w:rFonts w:ascii="Arial Narrow" w:eastAsia="Arial Narrow" w:hAnsi="Arial Narrow" w:cs="Arial Narrow"/>
              </w:rPr>
              <w:t xml:space="preserve"> кај осудените лица и се спроведуваат програми за работа со овие осудени лица (до 2030 година)</w:t>
            </w:r>
          </w:p>
        </w:tc>
      </w:tr>
      <w:tr w:rsidR="00EE5961" w:rsidRPr="00656DA1" w14:paraId="5E6E6115"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06B0BCBE" w14:textId="77777777" w:rsidR="00EE5961" w:rsidRPr="00656DA1" w:rsidRDefault="00EE5961" w:rsidP="00EE5961">
            <w:pPr>
              <w:spacing w:after="200" w:line="240" w:lineRule="auto"/>
              <w:rPr>
                <w:rFonts w:ascii="Arial Narrow" w:eastAsia="Arial Narrow" w:hAnsi="Arial Narrow" w:cs="Arial Narrow"/>
                <w:b/>
              </w:rPr>
            </w:pPr>
            <w:r w:rsidRPr="00656DA1">
              <w:rPr>
                <w:rFonts w:ascii="Arial Narrow" w:eastAsia="Arial Narrow" w:hAnsi="Arial Narrow" w:cs="Arial Narrow"/>
                <w:b/>
              </w:rPr>
              <w:t>3. Заштита на податоци</w:t>
            </w:r>
          </w:p>
          <w:p w14:paraId="454579EC" w14:textId="77777777" w:rsidR="00EE5961" w:rsidRPr="00656DA1" w:rsidRDefault="00EE5961" w:rsidP="00581622">
            <w:pPr>
              <w:numPr>
                <w:ilvl w:val="0"/>
                <w:numId w:val="19"/>
              </w:numPr>
              <w:pBdr>
                <w:top w:val="nil"/>
                <w:left w:val="nil"/>
                <w:bottom w:val="nil"/>
                <w:right w:val="nil"/>
                <w:between w:val="nil"/>
              </w:pBdr>
              <w:spacing w:after="0" w:line="240" w:lineRule="auto"/>
              <w:rPr>
                <w:rFonts w:ascii="Arial Narrow" w:eastAsia="Arial Narrow" w:hAnsi="Arial Narrow" w:cs="Arial Narrow"/>
                <w:color w:val="000000"/>
              </w:rPr>
            </w:pPr>
            <w:r w:rsidRPr="00656DA1">
              <w:rPr>
                <w:rFonts w:ascii="Arial Narrow" w:eastAsia="Arial Narrow" w:hAnsi="Arial Narrow" w:cs="Arial Narrow"/>
                <w:color w:val="000000"/>
              </w:rPr>
              <w:t>Заштитата на личните податоци и почитувањето на приватниот живот се ефективно обезбедени според меѓународните и европските стандарди.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156335B8"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Стратегија за заштита на личните податоци 2024-2030 година за дополнително зајакнување на системот за заштита на податоците и справување со сите предизвици за заштита на податоците во Акцискиот план (2024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1A10854D"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Следење на Стратегијата за заштита на личните податоци (2024-2030), по среднорочен преглед (2027 година)</w:t>
            </w:r>
          </w:p>
          <w:p w14:paraId="06D689F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6F772B35"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Зголемување на административните капацитети на Агенција за заштита на личните податоци за 30% (до 2025 година)</w:t>
            </w:r>
          </w:p>
          <w:p w14:paraId="49C17AB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Зголемување на буџетот на АЗЛП за 52% (до 2027 година)</w:t>
            </w:r>
          </w:p>
          <w:p w14:paraId="1E8E0FC2"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4AFF4551" w14:textId="77777777" w:rsidR="00EE5961" w:rsidRPr="00656DA1" w:rsidRDefault="00EE5961" w:rsidP="00855FA4">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Зајакната улога на Агенцијата за заштита на личните податоци во однос на оценување и навремено одговарање на </w:t>
            </w:r>
            <w:r w:rsidR="00855FA4" w:rsidRPr="00656DA1">
              <w:rPr>
                <w:rFonts w:ascii="Arial Narrow" w:eastAsia="Arial Narrow" w:hAnsi="Arial Narrow" w:cs="Arial Narrow"/>
              </w:rPr>
              <w:t>претставките</w:t>
            </w:r>
            <w:r w:rsidRPr="00656DA1">
              <w:rPr>
                <w:rFonts w:ascii="Arial Narrow" w:eastAsia="Arial Narrow" w:hAnsi="Arial Narrow" w:cs="Arial Narrow"/>
              </w:rPr>
              <w:t xml:space="preserve"> во согласност со Законот за заштита на личните податоци (во продолжение до 2030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3E1304F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Целосна имплементација на Стратегијата за заштита на личните податоци 2024-2030 година (до 2030 година)</w:t>
            </w:r>
          </w:p>
          <w:p w14:paraId="7AB2A86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32F3A9D3"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Капацитетите на Агенцијата за заштита на личните податоци се зголемени за 90% (до 2030 година)</w:t>
            </w:r>
          </w:p>
          <w:p w14:paraId="48C6C9DC" w14:textId="77777777" w:rsidR="00EE5961" w:rsidRPr="00656DA1" w:rsidRDefault="00EE5961" w:rsidP="00EE5961">
            <w:pPr>
              <w:spacing w:after="0" w:line="240" w:lineRule="auto"/>
              <w:jc w:val="both"/>
              <w:rPr>
                <w:rFonts w:ascii="Arial Narrow" w:eastAsia="Arial Narrow" w:hAnsi="Arial Narrow" w:cs="Arial Narrow"/>
              </w:rPr>
            </w:pPr>
          </w:p>
          <w:p w14:paraId="0D3ADE55"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Буџетот на АЗЛП е зголемен за 89% (до 2030 година)</w:t>
            </w:r>
          </w:p>
          <w:p w14:paraId="26701B74" w14:textId="77777777" w:rsidR="00EE5961" w:rsidRPr="00656DA1" w:rsidRDefault="00EE5961" w:rsidP="00EE5961">
            <w:pPr>
              <w:spacing w:after="0" w:line="240" w:lineRule="auto"/>
              <w:jc w:val="both"/>
              <w:rPr>
                <w:rFonts w:ascii="Arial Narrow" w:eastAsia="Arial Narrow" w:hAnsi="Arial Narrow" w:cs="Arial Narrow"/>
              </w:rPr>
            </w:pPr>
          </w:p>
          <w:p w14:paraId="35D9E9F0" w14:textId="77777777" w:rsidR="00EE5961" w:rsidRPr="00656DA1" w:rsidRDefault="00EE5961" w:rsidP="00EE5961">
            <w:pPr>
              <w:spacing w:after="0" w:line="240" w:lineRule="auto"/>
              <w:jc w:val="both"/>
              <w:rPr>
                <w:rFonts w:ascii="Arial Narrow" w:eastAsia="Arial Narrow" w:hAnsi="Arial Narrow" w:cs="Arial Narrow"/>
              </w:rPr>
            </w:pPr>
          </w:p>
          <w:p w14:paraId="03F069E4" w14:textId="77777777" w:rsidR="00EE5961" w:rsidRPr="00656DA1" w:rsidRDefault="00EE5961" w:rsidP="00EE5961">
            <w:pPr>
              <w:spacing w:after="0" w:line="240" w:lineRule="auto"/>
              <w:jc w:val="both"/>
              <w:rPr>
                <w:rFonts w:ascii="Arial Narrow" w:eastAsia="Arial Narrow" w:hAnsi="Arial Narrow" w:cs="Arial Narrow"/>
              </w:rPr>
            </w:pPr>
          </w:p>
          <w:p w14:paraId="391B112B" w14:textId="77777777" w:rsidR="00EE5961" w:rsidRPr="00656DA1" w:rsidRDefault="00EE5961" w:rsidP="00855FA4">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90% од </w:t>
            </w:r>
            <w:r w:rsidR="00855FA4" w:rsidRPr="00656DA1">
              <w:rPr>
                <w:rFonts w:ascii="Arial Narrow" w:eastAsia="Arial Narrow" w:hAnsi="Arial Narrow" w:cs="Arial Narrow"/>
              </w:rPr>
              <w:t xml:space="preserve">претставките </w:t>
            </w:r>
            <w:r w:rsidRPr="00656DA1">
              <w:rPr>
                <w:rFonts w:ascii="Arial Narrow" w:eastAsia="Arial Narrow" w:hAnsi="Arial Narrow" w:cs="Arial Narrow"/>
              </w:rPr>
              <w:t xml:space="preserve">за заштита на податоци се оценети и одговорени во рок од 90 дена (до 2025 година) и 95% од </w:t>
            </w:r>
            <w:r w:rsidR="00855FA4" w:rsidRPr="00656DA1">
              <w:rPr>
                <w:rFonts w:ascii="Arial Narrow" w:eastAsia="Arial Narrow" w:hAnsi="Arial Narrow" w:cs="Arial Narrow"/>
              </w:rPr>
              <w:t>претставките</w:t>
            </w:r>
            <w:r w:rsidRPr="00656DA1">
              <w:rPr>
                <w:rFonts w:ascii="Arial Narrow" w:eastAsia="Arial Narrow" w:hAnsi="Arial Narrow" w:cs="Arial Narrow"/>
              </w:rPr>
              <w:t xml:space="preserve"> за заштита на податоци во рок од 90 дена до (2030 година)</w:t>
            </w:r>
          </w:p>
        </w:tc>
      </w:tr>
      <w:tr w:rsidR="00EE5961" w:rsidRPr="00656DA1" w14:paraId="39B1FBFA"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4B8F40E3"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б) Правото на ЕУ е целосно транспонирано и ефективно спроведено.</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1B931A2"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измените на </w:t>
            </w:r>
            <w:r w:rsidRPr="00656DA1">
              <w:rPr>
                <w:rFonts w:ascii="Arial Narrow" w:eastAsia="Arial Narrow" w:hAnsi="Arial Narrow" w:cs="Arial Narrow"/>
                <w:b/>
              </w:rPr>
              <w:t>Законот за заштита на личните податоци (ЗЗЛП)</w:t>
            </w:r>
            <w:r w:rsidRPr="00656DA1">
              <w:rPr>
                <w:rFonts w:ascii="Arial Narrow" w:eastAsia="Arial Narrow" w:hAnsi="Arial Narrow" w:cs="Arial Narrow"/>
              </w:rPr>
              <w:t xml:space="preserve"> за усогласување со ОРЗП во однос на регулирање на правилата за пренос на лични податоци и зајакнување на независноста на АЗЛП (до 2024 година)</w:t>
            </w:r>
          </w:p>
          <w:p w14:paraId="48B206A4"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Измена на законодавството за спроведување кое произлегува од изменетиот Закон за заштита на лични податоци (2024 година)</w:t>
            </w:r>
          </w:p>
          <w:p w14:paraId="70B5A5E8" w14:textId="77777777" w:rsidR="00EE5961" w:rsidRPr="00656DA1" w:rsidRDefault="00EE5961" w:rsidP="00EE5961">
            <w:pPr>
              <w:spacing w:before="120" w:after="120" w:line="240" w:lineRule="auto"/>
              <w:jc w:val="both"/>
              <w:rPr>
                <w:rFonts w:ascii="Arial Narrow" w:eastAsia="Arial Narrow" w:hAnsi="Arial Narrow" w:cs="Arial Narrow"/>
              </w:rPr>
            </w:pPr>
          </w:p>
          <w:p w14:paraId="03AA9771" w14:textId="77777777" w:rsidR="00EE5961" w:rsidRPr="00656DA1" w:rsidRDefault="00EE5961" w:rsidP="00EE5961">
            <w:pPr>
              <w:spacing w:before="120" w:after="120" w:line="240" w:lineRule="auto"/>
              <w:jc w:val="both"/>
              <w:rPr>
                <w:rFonts w:ascii="Arial Narrow" w:eastAsia="Arial Narrow" w:hAnsi="Arial Narrow" w:cs="Arial Narrow"/>
              </w:rPr>
            </w:pPr>
          </w:p>
          <w:p w14:paraId="42807BBA" w14:textId="77777777" w:rsidR="00EE5961" w:rsidRPr="00656DA1" w:rsidRDefault="00EE5961" w:rsidP="00EE5961">
            <w:pPr>
              <w:spacing w:before="120" w:after="120" w:line="240" w:lineRule="auto"/>
              <w:jc w:val="both"/>
              <w:rPr>
                <w:rFonts w:ascii="Arial Narrow" w:eastAsia="Arial Narrow" w:hAnsi="Arial Narrow" w:cs="Arial Narrow"/>
              </w:rPr>
            </w:pPr>
          </w:p>
          <w:p w14:paraId="561778D1" w14:textId="77777777" w:rsidR="00EE5961" w:rsidRPr="00656DA1" w:rsidRDefault="00EE5961" w:rsidP="00EE5961">
            <w:pPr>
              <w:spacing w:before="120" w:after="120" w:line="240" w:lineRule="auto"/>
              <w:jc w:val="both"/>
              <w:rPr>
                <w:rFonts w:ascii="Arial Narrow" w:eastAsia="Arial Narrow" w:hAnsi="Arial Narrow" w:cs="Arial Narrow"/>
              </w:rPr>
            </w:pPr>
          </w:p>
          <w:p w14:paraId="5D82D97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Закон за заштита на физичките лица во врска со </w:t>
            </w:r>
            <w:r w:rsidRPr="00656DA1">
              <w:rPr>
                <w:rFonts w:ascii="Arial Narrow" w:eastAsia="Arial Narrow" w:hAnsi="Arial Narrow" w:cs="Arial Narrow"/>
              </w:rPr>
              <w:lastRenderedPageBreak/>
              <w:t>обработката на личните податоци за цели на спречување, истрага, откривање и гонење на кривични дела или за извршување на кривични санкции усогласен со Директивата 2016/680 на ЕУ (до 2024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FDEA25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Обезбедување редовно усогласување на новата законска регулатива во однос на правилата за заштита на личните податоци (Сите предлози на закони што ќе бидат доставени на усвојување до Собранието ќе бидат усогласени со </w:t>
            </w:r>
            <w:r w:rsidRPr="00656DA1">
              <w:rPr>
                <w:rFonts w:ascii="Arial Narrow" w:eastAsia="Arial Narrow" w:hAnsi="Arial Narrow" w:cs="Arial Narrow"/>
                <w:b/>
              </w:rPr>
              <w:t>Законот за заштита на личните податоци (ЗЗЛП)</w:t>
            </w:r>
            <w:r w:rsidRPr="00656DA1">
              <w:rPr>
                <w:rFonts w:ascii="Arial Narrow" w:eastAsia="Arial Narrow" w:hAnsi="Arial Narrow" w:cs="Arial Narrow"/>
              </w:rPr>
              <w:t xml:space="preserve"> (2024-2030 година)</w:t>
            </w:r>
          </w:p>
          <w:p w14:paraId="1B07EA0F"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Годишната програма за работа на Владата да постави цел 30% од постојните закони да се усогласат со </w:t>
            </w:r>
            <w:r w:rsidRPr="00656DA1">
              <w:rPr>
                <w:rFonts w:ascii="Arial Narrow" w:eastAsia="Arial Narrow" w:hAnsi="Arial Narrow" w:cs="Arial Narrow"/>
                <w:b/>
              </w:rPr>
              <w:t>Законот за заштита на личните податоци</w:t>
            </w:r>
            <w:r w:rsidRPr="00656DA1">
              <w:rPr>
                <w:rFonts w:ascii="Arial Narrow" w:eastAsia="Arial Narrow" w:hAnsi="Arial Narrow" w:cs="Arial Narrow"/>
              </w:rPr>
              <w:t xml:space="preserve"> до 2026 година и 70% до 2029 година)</w:t>
            </w:r>
          </w:p>
          <w:p w14:paraId="19AB094F" w14:textId="77777777" w:rsidR="00EE5961" w:rsidRPr="00656DA1" w:rsidRDefault="00EE5961" w:rsidP="00EE5961">
            <w:pPr>
              <w:spacing w:before="120" w:after="120" w:line="240" w:lineRule="auto"/>
              <w:jc w:val="both"/>
              <w:rPr>
                <w:rFonts w:ascii="Arial Narrow" w:eastAsia="Arial Narrow" w:hAnsi="Arial Narrow" w:cs="Arial Narrow"/>
              </w:rPr>
            </w:pPr>
          </w:p>
          <w:p w14:paraId="5190D698" w14:textId="6AA8634E"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Обезбедување спроведување на Законот за заштита на физичките лица во врска со обработката на личните податоци за цели на спречување, истрага, откривање и гонење на кривични дела или за извр</w:t>
            </w:r>
            <w:r w:rsidR="00031B05" w:rsidRPr="00656DA1">
              <w:rPr>
                <w:rFonts w:ascii="Arial Narrow" w:eastAsia="Arial Narrow" w:hAnsi="Arial Narrow" w:cs="Arial Narrow"/>
              </w:rPr>
              <w:t>шување на кривични санкции (2025</w:t>
            </w:r>
            <w:r w:rsidRPr="00656DA1">
              <w:rPr>
                <w:rFonts w:ascii="Arial Narrow" w:eastAsia="Arial Narrow" w:hAnsi="Arial Narrow" w:cs="Arial Narrow"/>
              </w:rPr>
              <w:t xml:space="preserve"> година)</w:t>
            </w:r>
          </w:p>
          <w:p w14:paraId="3C855637" w14:textId="77777777" w:rsidR="00EE5961" w:rsidRPr="00656DA1" w:rsidRDefault="00EE5961" w:rsidP="00EE5961">
            <w:pPr>
              <w:spacing w:before="120" w:after="120" w:line="240" w:lineRule="auto"/>
              <w:jc w:val="both"/>
              <w:rPr>
                <w:rFonts w:ascii="Arial Narrow" w:eastAsia="Arial Narrow" w:hAnsi="Arial Narrow" w:cs="Arial Narrow"/>
              </w:rPr>
            </w:pPr>
          </w:p>
          <w:p w14:paraId="62496361"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Спроведување обуки за службениците за заштита на податоци (СЗП) и сите вработени кои работат со лични податоци (до 2028 година)</w:t>
            </w:r>
          </w:p>
          <w:p w14:paraId="3476738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Спроведување обуки за судии за заштита на податоци, вклучително и судска пракса на ЕУ (ЕСЧП, СПЕУ) (до 2028 година)</w:t>
            </w:r>
          </w:p>
          <w:p w14:paraId="3F3BD6F8" w14:textId="77777777" w:rsidR="00EE5961" w:rsidRPr="00656DA1" w:rsidRDefault="00EE5961" w:rsidP="00EE5961">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5B2AD6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Спроведени се националното законодавство усогласено со Законот за заштита на личните податоци и мислењата на Агенцијата за заштита на личните податоци (2030 година)</w:t>
            </w:r>
          </w:p>
          <w:p w14:paraId="62B322EE" w14:textId="77777777" w:rsidR="00EE5961" w:rsidRPr="00656DA1" w:rsidRDefault="00EE5961" w:rsidP="00EE5961">
            <w:pPr>
              <w:spacing w:after="0" w:line="240" w:lineRule="auto"/>
              <w:jc w:val="both"/>
              <w:rPr>
                <w:rFonts w:ascii="Arial Narrow" w:eastAsia="Arial Narrow" w:hAnsi="Arial Narrow" w:cs="Arial Narrow"/>
              </w:rPr>
            </w:pPr>
          </w:p>
          <w:p w14:paraId="0D4FEE7D" w14:textId="77777777" w:rsidR="00EE5961" w:rsidRPr="00656DA1" w:rsidRDefault="00EE5961" w:rsidP="00EE5961">
            <w:pPr>
              <w:spacing w:after="0" w:line="240" w:lineRule="auto"/>
              <w:jc w:val="both"/>
              <w:rPr>
                <w:rFonts w:ascii="Arial Narrow" w:eastAsia="Arial Narrow" w:hAnsi="Arial Narrow" w:cs="Arial Narrow"/>
              </w:rPr>
            </w:pPr>
          </w:p>
          <w:p w14:paraId="4E7CE5B6" w14:textId="77777777" w:rsidR="00EE5961" w:rsidRPr="00656DA1" w:rsidRDefault="00EE5961" w:rsidP="00EE5961">
            <w:pPr>
              <w:spacing w:after="0" w:line="240" w:lineRule="auto"/>
              <w:jc w:val="both"/>
              <w:rPr>
                <w:rFonts w:ascii="Arial Narrow" w:eastAsia="Arial Narrow" w:hAnsi="Arial Narrow" w:cs="Arial Narrow"/>
              </w:rPr>
            </w:pPr>
          </w:p>
          <w:p w14:paraId="288548B7" w14:textId="77777777" w:rsidR="00EE5961" w:rsidRPr="00656DA1" w:rsidRDefault="00EE5961" w:rsidP="00EE5961">
            <w:pPr>
              <w:spacing w:after="0" w:line="240" w:lineRule="auto"/>
              <w:jc w:val="both"/>
              <w:rPr>
                <w:rFonts w:ascii="Arial Narrow" w:eastAsia="Arial Narrow" w:hAnsi="Arial Narrow" w:cs="Arial Narrow"/>
              </w:rPr>
            </w:pPr>
          </w:p>
          <w:p w14:paraId="1C4366E7" w14:textId="77777777" w:rsidR="00EE5961" w:rsidRPr="00656DA1" w:rsidRDefault="00EE5961" w:rsidP="00EE5961">
            <w:pPr>
              <w:spacing w:after="0" w:line="240" w:lineRule="auto"/>
              <w:jc w:val="both"/>
              <w:rPr>
                <w:rFonts w:ascii="Arial Narrow" w:eastAsia="Arial Narrow" w:hAnsi="Arial Narrow" w:cs="Arial Narrow"/>
              </w:rPr>
            </w:pPr>
          </w:p>
          <w:p w14:paraId="60CF7E43" w14:textId="77777777" w:rsidR="00EE5961" w:rsidRPr="00656DA1" w:rsidRDefault="00EE5961" w:rsidP="00EE5961">
            <w:pPr>
              <w:spacing w:after="0" w:line="240" w:lineRule="auto"/>
              <w:jc w:val="both"/>
              <w:rPr>
                <w:rFonts w:ascii="Arial Narrow" w:eastAsia="Arial Narrow" w:hAnsi="Arial Narrow" w:cs="Arial Narrow"/>
              </w:rPr>
            </w:pPr>
          </w:p>
          <w:p w14:paraId="132BC216" w14:textId="77777777" w:rsidR="00EE5961" w:rsidRPr="00656DA1" w:rsidRDefault="00EE5961" w:rsidP="00EE5961">
            <w:pPr>
              <w:spacing w:after="0" w:line="240" w:lineRule="auto"/>
              <w:jc w:val="both"/>
              <w:rPr>
                <w:rFonts w:ascii="Arial Narrow" w:eastAsia="Arial Narrow" w:hAnsi="Arial Narrow" w:cs="Arial Narrow"/>
              </w:rPr>
            </w:pPr>
          </w:p>
          <w:p w14:paraId="10C16F22" w14:textId="77777777" w:rsidR="00EE5961" w:rsidRPr="00656DA1" w:rsidRDefault="00EE5961" w:rsidP="00EE5961">
            <w:pPr>
              <w:spacing w:after="0" w:line="240" w:lineRule="auto"/>
              <w:jc w:val="both"/>
              <w:rPr>
                <w:rFonts w:ascii="Arial Narrow" w:eastAsia="Arial Narrow" w:hAnsi="Arial Narrow" w:cs="Arial Narrow"/>
              </w:rPr>
            </w:pPr>
          </w:p>
          <w:p w14:paraId="67D1141C" w14:textId="77777777" w:rsidR="00EE5961" w:rsidRPr="00656DA1" w:rsidRDefault="00EE5961" w:rsidP="00EE5961">
            <w:pPr>
              <w:spacing w:after="0" w:line="240" w:lineRule="auto"/>
              <w:jc w:val="both"/>
              <w:rPr>
                <w:rFonts w:ascii="Arial Narrow" w:eastAsia="Arial Narrow" w:hAnsi="Arial Narrow" w:cs="Arial Narrow"/>
              </w:rPr>
            </w:pPr>
          </w:p>
          <w:p w14:paraId="5AFD6F2E" w14:textId="77777777" w:rsidR="00EE5961" w:rsidRPr="00656DA1" w:rsidRDefault="00EE5961" w:rsidP="00EE5961">
            <w:pPr>
              <w:spacing w:after="0" w:line="240" w:lineRule="auto"/>
              <w:jc w:val="both"/>
              <w:rPr>
                <w:rFonts w:ascii="Arial Narrow" w:eastAsia="Arial Narrow" w:hAnsi="Arial Narrow" w:cs="Arial Narrow"/>
              </w:rPr>
            </w:pPr>
          </w:p>
          <w:p w14:paraId="479F1EF6" w14:textId="77777777" w:rsidR="00EE5961" w:rsidRPr="00656DA1" w:rsidRDefault="00EE5961" w:rsidP="00EE5961">
            <w:pPr>
              <w:spacing w:after="0" w:line="240" w:lineRule="auto"/>
              <w:jc w:val="both"/>
              <w:rPr>
                <w:rFonts w:ascii="Arial Narrow" w:eastAsia="Arial Narrow" w:hAnsi="Arial Narrow" w:cs="Arial Narrow"/>
              </w:rPr>
            </w:pPr>
          </w:p>
          <w:p w14:paraId="3E73A8BF" w14:textId="77777777" w:rsidR="00EE5961" w:rsidRPr="00656DA1" w:rsidRDefault="00EE5961" w:rsidP="00EE5961">
            <w:pPr>
              <w:spacing w:after="0" w:line="240" w:lineRule="auto"/>
              <w:jc w:val="both"/>
              <w:rPr>
                <w:rFonts w:ascii="Arial Narrow" w:eastAsia="Arial Narrow" w:hAnsi="Arial Narrow" w:cs="Arial Narrow"/>
              </w:rPr>
            </w:pPr>
          </w:p>
          <w:p w14:paraId="761D780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Донесен е и спроведен Законот за заштита на физичките лица во врска со обработката на личните податоци за цели на спречување, истрага, откривање и гонење на кривични дела или за извршување на кривични санкции (почнувајќи од 2024 година)</w:t>
            </w:r>
          </w:p>
          <w:p w14:paraId="6391CFA6" w14:textId="77777777" w:rsidR="00EE5961" w:rsidRPr="00656DA1" w:rsidRDefault="00EE5961" w:rsidP="00EE5961">
            <w:pPr>
              <w:spacing w:after="0" w:line="240" w:lineRule="auto"/>
              <w:jc w:val="both"/>
              <w:rPr>
                <w:rFonts w:ascii="Arial Narrow" w:eastAsia="Arial Narrow" w:hAnsi="Arial Narrow" w:cs="Arial Narrow"/>
              </w:rPr>
            </w:pPr>
          </w:p>
          <w:p w14:paraId="6BD7F4EF" w14:textId="77777777" w:rsidR="00EE5961" w:rsidRPr="00656DA1" w:rsidRDefault="00EE5961" w:rsidP="00EE5961">
            <w:pPr>
              <w:spacing w:after="0" w:line="240" w:lineRule="auto"/>
              <w:jc w:val="both"/>
              <w:rPr>
                <w:rFonts w:ascii="Arial Narrow" w:eastAsia="Arial Narrow" w:hAnsi="Arial Narrow" w:cs="Arial Narrow"/>
              </w:rPr>
            </w:pPr>
          </w:p>
          <w:p w14:paraId="56DC68AA" w14:textId="77777777" w:rsidR="00EE5961" w:rsidRPr="00656DA1" w:rsidRDefault="00EE5961" w:rsidP="00EE5961">
            <w:pPr>
              <w:spacing w:after="0" w:line="240" w:lineRule="auto"/>
              <w:jc w:val="both"/>
              <w:rPr>
                <w:rFonts w:ascii="Arial Narrow" w:eastAsia="Arial Narrow" w:hAnsi="Arial Narrow" w:cs="Arial Narrow"/>
              </w:rPr>
            </w:pPr>
          </w:p>
          <w:p w14:paraId="60A814B4"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Обучени се сите контролори и вработени кои работат со лични податоци (до 2028 година)</w:t>
            </w:r>
          </w:p>
          <w:p w14:paraId="2B2F1A27" w14:textId="77777777" w:rsidR="00EE5961" w:rsidRPr="00656DA1" w:rsidRDefault="00EE5961" w:rsidP="00EE5961">
            <w:pPr>
              <w:spacing w:after="0" w:line="240" w:lineRule="auto"/>
              <w:jc w:val="both"/>
              <w:rPr>
                <w:rFonts w:ascii="Arial Narrow" w:eastAsia="Arial Narrow" w:hAnsi="Arial Narrow" w:cs="Arial Narrow"/>
              </w:rPr>
            </w:pPr>
          </w:p>
          <w:p w14:paraId="490B1F10"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Обучени се најмалку 40% од судиите за приватност и заштита на податоците (до 2028 година)</w:t>
            </w:r>
          </w:p>
          <w:p w14:paraId="4AB37AEF" w14:textId="77777777" w:rsidR="00EE5961" w:rsidRPr="00656DA1" w:rsidRDefault="00EE5961" w:rsidP="00EE5961">
            <w:pPr>
              <w:spacing w:after="0" w:line="240" w:lineRule="auto"/>
              <w:jc w:val="both"/>
              <w:rPr>
                <w:rFonts w:ascii="Arial Narrow" w:eastAsia="Arial Narrow" w:hAnsi="Arial Narrow" w:cs="Arial Narrow"/>
                <w:b/>
                <w:i/>
                <w:u w:val="single"/>
              </w:rPr>
            </w:pPr>
          </w:p>
          <w:p w14:paraId="627FFFA9" w14:textId="77777777" w:rsidR="00EE5961" w:rsidRPr="00656DA1" w:rsidRDefault="00EE5961" w:rsidP="00EE5961">
            <w:pPr>
              <w:spacing w:after="0" w:line="240" w:lineRule="auto"/>
              <w:jc w:val="both"/>
              <w:rPr>
                <w:rFonts w:ascii="Arial Narrow" w:eastAsia="Arial Narrow" w:hAnsi="Arial Narrow" w:cs="Arial Narrow"/>
                <w:b/>
                <w:i/>
                <w:u w:val="single"/>
              </w:rPr>
            </w:pPr>
          </w:p>
          <w:p w14:paraId="637FD241" w14:textId="77777777" w:rsidR="00EE5961" w:rsidRPr="00656DA1" w:rsidRDefault="00EE5961" w:rsidP="00EE5961">
            <w:pPr>
              <w:spacing w:after="0" w:line="240" w:lineRule="auto"/>
              <w:jc w:val="both"/>
              <w:rPr>
                <w:rFonts w:ascii="Arial Narrow" w:eastAsia="Arial Narrow" w:hAnsi="Arial Narrow" w:cs="Arial Narrow"/>
                <w:b/>
                <w:i/>
                <w:u w:val="single"/>
              </w:rPr>
            </w:pPr>
          </w:p>
        </w:tc>
      </w:tr>
      <w:tr w:rsidR="00EE5961" w:rsidRPr="00656DA1" w14:paraId="344C4A3A"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C1C8307"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в) Протекувањето на податоци навреме се истражува.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6CDBA23F"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i/>
              </w:rPr>
              <w:t xml:space="preserve">Правната и стратешката рамка се опфатени во </w:t>
            </w:r>
            <w:r w:rsidRPr="00656DA1">
              <w:rPr>
                <w:rFonts w:ascii="Arial Narrow" w:eastAsia="Arial Narrow" w:hAnsi="Arial Narrow" w:cs="Arial Narrow"/>
                <w:b/>
              </w:rPr>
              <w:t>3. а и 3. б)</w:t>
            </w:r>
          </w:p>
          <w:p w14:paraId="40EC2AB8"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b/>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F2FBAF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Обезбедување редовен и вонреден надзор на спроведувањето на Законот за заштита на личните податоци од страна на контролори/обработувачи на податоци во јавниот и приватниот сектор и донесување одлуки со мерки (почнувајќи од 2024 година)</w:t>
            </w:r>
          </w:p>
          <w:p w14:paraId="2524AC0A"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0AE8BD59"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е систематско евидентирање на одлуките за </w:t>
            </w:r>
            <w:r w:rsidRPr="00656DA1">
              <w:rPr>
                <w:rFonts w:ascii="Arial Narrow" w:eastAsia="Arial Narrow" w:hAnsi="Arial Narrow" w:cs="Arial Narrow"/>
              </w:rPr>
              <w:lastRenderedPageBreak/>
              <w:t>заштита на личните податоци.(до 2028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1DB4BE46" w14:textId="53EAC590"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АЗЛП ќе процени и веднаш ќе одговори на 100% </w:t>
            </w:r>
            <w:r w:rsidR="0058213E" w:rsidRPr="00656DA1">
              <w:rPr>
                <w:rFonts w:ascii="Arial Narrow" w:eastAsia="Arial Narrow" w:hAnsi="Arial Narrow" w:cs="Arial Narrow"/>
              </w:rPr>
              <w:t>на случаите за упад во податоци од висок ризик</w:t>
            </w:r>
            <w:r w:rsidRPr="00656DA1">
              <w:rPr>
                <w:rFonts w:ascii="Arial Narrow" w:eastAsia="Arial Narrow" w:hAnsi="Arial Narrow" w:cs="Arial Narrow"/>
              </w:rPr>
              <w:t xml:space="preserve"> (2024-2030 година)</w:t>
            </w:r>
          </w:p>
          <w:p w14:paraId="39F44D1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80% од надгледуваните контролори имаат имплементирано технички и организациски мерки (шифрирани лични податоци) (до 2027 година).</w:t>
            </w:r>
          </w:p>
          <w:p w14:paraId="6C3E0DAC"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p>
          <w:p w14:paraId="239F60AB"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Сите злоупотреби на заштитата на податоците се ефективно </w:t>
            </w:r>
            <w:proofErr w:type="spellStart"/>
            <w:r w:rsidRPr="00656DA1">
              <w:rPr>
                <w:rFonts w:ascii="Arial Narrow" w:eastAsia="Arial Narrow" w:hAnsi="Arial Narrow" w:cs="Arial Narrow"/>
              </w:rPr>
              <w:t>процесуирани</w:t>
            </w:r>
            <w:proofErr w:type="spellEnd"/>
            <w:r w:rsidRPr="00656DA1">
              <w:rPr>
                <w:rFonts w:ascii="Arial Narrow" w:eastAsia="Arial Narrow" w:hAnsi="Arial Narrow" w:cs="Arial Narrow"/>
              </w:rPr>
              <w:t xml:space="preserve"> и навремено комплетирани од надлежните институции и судови. (2024-2030 година) </w:t>
            </w:r>
          </w:p>
        </w:tc>
      </w:tr>
      <w:tr w:rsidR="00EE5961" w:rsidRPr="00656DA1" w14:paraId="2377D8A2"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DC85F32" w14:textId="77777777" w:rsidR="00EE5961" w:rsidRPr="00656DA1" w:rsidRDefault="00EE5961" w:rsidP="00EE5961">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г) Контролорите и обработувачите на податоци се соодветно обучени.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3AF8EFFC" w14:textId="77777777" w:rsidR="00EE5961" w:rsidRPr="00656DA1" w:rsidRDefault="00EE5961" w:rsidP="00EE5961">
            <w:pPr>
              <w:spacing w:before="120" w:after="12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B1B62E5"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Спроведена е кампања за подигање на свеста или едукативни активности (2027 година)</w:t>
            </w:r>
          </w:p>
          <w:p w14:paraId="64ADEEEA" w14:textId="77777777" w:rsidR="00EE5961" w:rsidRPr="00656DA1" w:rsidRDefault="00EE5961" w:rsidP="00EE5961">
            <w:pPr>
              <w:spacing w:before="120" w:after="120" w:line="240" w:lineRule="auto"/>
              <w:jc w:val="both"/>
              <w:rPr>
                <w:rFonts w:ascii="Arial Narrow" w:eastAsia="Arial Narrow" w:hAnsi="Arial Narrow" w:cs="Arial Narrow"/>
              </w:rPr>
            </w:pPr>
          </w:p>
          <w:p w14:paraId="7FB36D6E" w14:textId="77777777" w:rsidR="00EE5961" w:rsidRPr="00656DA1" w:rsidRDefault="00EE5961" w:rsidP="00EE5961">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Годишна програма за обука на АЗЛП за контролори/обработувачи на податоци се спроведува на годишна основа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17A20C8"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Свеста на граѓаните за нивните права е подигната за 60% (до 2028 година)</w:t>
            </w:r>
          </w:p>
          <w:p w14:paraId="65484A08" w14:textId="77777777" w:rsidR="00EE5961" w:rsidRPr="00656DA1" w:rsidRDefault="00EE5961" w:rsidP="00EE5961">
            <w:pPr>
              <w:spacing w:after="0" w:line="240" w:lineRule="auto"/>
              <w:jc w:val="both"/>
              <w:rPr>
                <w:rFonts w:ascii="Arial Narrow" w:eastAsia="Arial Narrow" w:hAnsi="Arial Narrow" w:cs="Arial Narrow"/>
              </w:rPr>
            </w:pPr>
          </w:p>
          <w:p w14:paraId="214D09A6" w14:textId="77777777" w:rsidR="00EE5961" w:rsidRPr="00656DA1" w:rsidRDefault="00EE5961" w:rsidP="00EE5961">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Спроведени се најмалку 20 обуки, тркалезни маси и состаноци со различни засегнати страни (граѓански, вклучувајќи и невладини организации, јавни власти) годишно (2024-2030 година)</w:t>
            </w:r>
          </w:p>
        </w:tc>
      </w:tr>
      <w:tr w:rsidR="00EE5961" w:rsidRPr="00656DA1" w14:paraId="669F7B99" w14:textId="77777777" w:rsidTr="00EE5961">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47BE8296" w14:textId="4C87402F" w:rsidR="00EE5961" w:rsidRPr="00656DA1" w:rsidRDefault="00EE5961" w:rsidP="00EE5961">
            <w:pPr>
              <w:spacing w:after="0" w:line="240" w:lineRule="auto"/>
              <w:ind w:left="360"/>
              <w:rPr>
                <w:rFonts w:ascii="Arial Narrow" w:eastAsia="Arial Narrow" w:hAnsi="Arial Narrow" w:cs="Arial Narrow"/>
              </w:rPr>
            </w:pPr>
            <w:r w:rsidRPr="00656DA1">
              <w:rPr>
                <w:rFonts w:ascii="Arial Narrow" w:eastAsia="Arial Narrow" w:hAnsi="Arial Narrow" w:cs="Arial Narrow"/>
              </w:rPr>
              <w:t xml:space="preserve">д) </w:t>
            </w:r>
            <w:r w:rsidR="00F80F7A" w:rsidRPr="00656DA1">
              <w:rPr>
                <w:rFonts w:ascii="Arial Narrow" w:eastAsia="Arial Narrow" w:hAnsi="Arial Narrow" w:cs="Arial Narrow"/>
              </w:rPr>
              <w:t>Правните л</w:t>
            </w:r>
            <w:r w:rsidRPr="00656DA1">
              <w:rPr>
                <w:rFonts w:ascii="Arial Narrow" w:eastAsia="Arial Narrow" w:hAnsi="Arial Narrow" w:cs="Arial Narrow"/>
              </w:rPr>
              <w:t>екови</w:t>
            </w:r>
            <w:r w:rsidR="00F80F7A" w:rsidRPr="00656DA1">
              <w:rPr>
                <w:rFonts w:ascii="Arial Narrow" w:eastAsia="Arial Narrow" w:hAnsi="Arial Narrow" w:cs="Arial Narrow"/>
              </w:rPr>
              <w:t xml:space="preserve"> </w:t>
            </w:r>
            <w:r w:rsidRPr="00656DA1">
              <w:rPr>
                <w:rFonts w:ascii="Arial Narrow" w:eastAsia="Arial Narrow" w:hAnsi="Arial Narrow" w:cs="Arial Narrow"/>
              </w:rPr>
              <w:t xml:space="preserve">се ефикасни и </w:t>
            </w:r>
            <w:proofErr w:type="spellStart"/>
            <w:r w:rsidRPr="00656DA1">
              <w:rPr>
                <w:rFonts w:ascii="Arial Narrow" w:eastAsia="Arial Narrow" w:hAnsi="Arial Narrow" w:cs="Arial Narrow"/>
              </w:rPr>
              <w:t>разубедувачки</w:t>
            </w:r>
            <w:proofErr w:type="spellEnd"/>
            <w:r w:rsidRPr="00656DA1">
              <w:rPr>
                <w:rFonts w:ascii="Arial Narrow" w:eastAsia="Arial Narrow" w:hAnsi="Arial Narrow" w:cs="Arial Narrow"/>
              </w:rPr>
              <w:t>.</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2A4961F" w14:textId="77777777" w:rsidR="00EE5961" w:rsidRPr="00656DA1" w:rsidRDefault="00EE5961" w:rsidP="00EE5961">
            <w:pPr>
              <w:spacing w:after="0" w:line="240" w:lineRule="auto"/>
              <w:rPr>
                <w:rFonts w:ascii="Arial Narrow" w:eastAsia="Arial Narrow" w:hAnsi="Arial Narrow" w:cs="Arial Narrow"/>
                <w:b/>
                <w:i/>
                <w:u w:val="single"/>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2F20171A"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Градење на капацитетите на судиите од Управниот суд и Вишиот управен суд за подобрување на квалитетот на второстепените одлуки. (80% од судиите кои се занимаваат со случаи на АЗЛП) (до 2026 година)</w:t>
            </w:r>
          </w:p>
          <w:p w14:paraId="7D231363" w14:textId="77777777" w:rsidR="00EE5961" w:rsidRPr="00656DA1" w:rsidRDefault="00EE5961" w:rsidP="00EE5961">
            <w:pPr>
              <w:spacing w:after="0" w:line="240" w:lineRule="auto"/>
              <w:jc w:val="both"/>
              <w:rPr>
                <w:rFonts w:ascii="Arial Narrow" w:eastAsia="Arial Narrow" w:hAnsi="Arial Narrow" w:cs="Arial Narrow"/>
                <w:b/>
                <w:i/>
                <w:u w:val="single"/>
              </w:rPr>
            </w:pPr>
          </w:p>
          <w:p w14:paraId="45ABC017"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Судиите во Управниот суд и Вишиот управен суд одлучуваат за случаите на АЗЛП со прифаќање на европските практики и стандарди.</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68F50766"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Одлуките во ЗЗЛП и второстепените одлуки на судовите за заштита на податоците ги спроведуваат контролорите и обработувачите на податоците (до 2028 година)</w:t>
            </w:r>
          </w:p>
          <w:p w14:paraId="1B29B41E" w14:textId="77777777" w:rsidR="00EE5961" w:rsidRPr="00656DA1" w:rsidRDefault="00EE5961" w:rsidP="00EE5961">
            <w:pPr>
              <w:spacing w:after="0" w:line="240" w:lineRule="auto"/>
              <w:jc w:val="both"/>
              <w:rPr>
                <w:rFonts w:ascii="Arial Narrow" w:eastAsia="Arial Narrow" w:hAnsi="Arial Narrow" w:cs="Arial Narrow"/>
              </w:rPr>
            </w:pPr>
          </w:p>
          <w:p w14:paraId="29EF9122" w14:textId="77777777" w:rsidR="00EE5961" w:rsidRPr="00656DA1" w:rsidRDefault="00EE5961" w:rsidP="00EE5961">
            <w:pPr>
              <w:spacing w:after="0" w:line="240" w:lineRule="auto"/>
              <w:jc w:val="both"/>
              <w:rPr>
                <w:rFonts w:ascii="Arial Narrow" w:eastAsia="Arial Narrow" w:hAnsi="Arial Narrow" w:cs="Arial Narrow"/>
              </w:rPr>
            </w:pPr>
            <w:r w:rsidRPr="00656DA1">
              <w:rPr>
                <w:rFonts w:ascii="Arial Narrow" w:eastAsia="Arial Narrow" w:hAnsi="Arial Narrow" w:cs="Arial Narrow"/>
              </w:rPr>
              <w:t>За сите прекршочни предмети од АЗЛП, навремено одлучува Управниот суд и Вишиот управен суд (до 2030 година)</w:t>
            </w:r>
          </w:p>
        </w:tc>
      </w:tr>
      <w:tr w:rsidR="0008000D" w:rsidRPr="00656DA1" w14:paraId="3EFDDD1E"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0F5589E8"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t>4. Слобода на изразување</w:t>
            </w:r>
          </w:p>
          <w:p w14:paraId="5F983D48" w14:textId="77777777" w:rsidR="0008000D" w:rsidRPr="00656DA1" w:rsidRDefault="0008000D" w:rsidP="00581622">
            <w:pPr>
              <w:numPr>
                <w:ilvl w:val="0"/>
                <w:numId w:val="17"/>
              </w:numPr>
              <w:pBdr>
                <w:top w:val="nil"/>
                <w:left w:val="nil"/>
                <w:bottom w:val="nil"/>
                <w:right w:val="nil"/>
                <w:between w:val="nil"/>
              </w:pBdr>
              <w:spacing w:after="0" w:line="240" w:lineRule="auto"/>
              <w:rPr>
                <w:rFonts w:ascii="Arial Narrow" w:eastAsia="Arial Narrow" w:hAnsi="Arial Narrow" w:cs="Arial Narrow"/>
                <w:b/>
                <w:color w:val="000000"/>
              </w:rPr>
            </w:pPr>
            <w:r w:rsidRPr="00656DA1">
              <w:rPr>
                <w:rFonts w:ascii="Arial Narrow" w:eastAsia="Arial Narrow" w:hAnsi="Arial Narrow" w:cs="Arial Narrow"/>
                <w:color w:val="000000"/>
              </w:rPr>
              <w:t xml:space="preserve">Слободата на изразување и медиуми се гарантира во согласност со европските стандарди и правото на ЕУ, </w:t>
            </w:r>
            <w:r w:rsidRPr="00656DA1">
              <w:rPr>
                <w:rFonts w:ascii="Arial Narrow" w:eastAsia="Arial Narrow" w:hAnsi="Arial Narrow" w:cs="Arial Narrow"/>
                <w:color w:val="000000"/>
              </w:rPr>
              <w:lastRenderedPageBreak/>
              <w:t>земајќи ги предвид вредностите на демократијата, плурализмот и толеранцијата.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6E73CF3E"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color w:val="000000"/>
              </w:rPr>
            </w:pPr>
            <w:r w:rsidRPr="00656DA1">
              <w:rPr>
                <w:rFonts w:ascii="Arial Narrow" w:eastAsia="Arial Narrow" w:hAnsi="Arial Narrow" w:cs="Arial Narrow"/>
                <w:b/>
                <w:color w:val="000000"/>
              </w:rPr>
              <w:lastRenderedPageBreak/>
              <w:t xml:space="preserve">Усвојување Национална стратегија за развој на медиумскиот сектор 2025-2030 со Акциски план </w:t>
            </w:r>
            <w:r w:rsidRPr="00656DA1">
              <w:rPr>
                <w:rFonts w:ascii="Arial Narrow" w:eastAsia="Arial Narrow" w:hAnsi="Arial Narrow" w:cs="Arial Narrow"/>
                <w:color w:val="000000"/>
              </w:rPr>
              <w:t xml:space="preserve">на </w:t>
            </w:r>
            <w:proofErr w:type="spellStart"/>
            <w:r w:rsidRPr="00656DA1">
              <w:rPr>
                <w:rFonts w:ascii="Arial Narrow" w:eastAsia="Arial Narrow" w:hAnsi="Arial Narrow" w:cs="Arial Narrow"/>
                <w:color w:val="000000"/>
              </w:rPr>
              <w:t>инклузивен</w:t>
            </w:r>
            <w:proofErr w:type="spellEnd"/>
            <w:r w:rsidRPr="00656DA1">
              <w:rPr>
                <w:rFonts w:ascii="Arial Narrow" w:eastAsia="Arial Narrow" w:hAnsi="Arial Narrow" w:cs="Arial Narrow"/>
                <w:color w:val="000000"/>
              </w:rPr>
              <w:t xml:space="preserve"> и транспарентен начин за </w:t>
            </w:r>
            <w:r w:rsidRPr="00656DA1">
              <w:rPr>
                <w:rFonts w:ascii="Arial Narrow" w:eastAsia="Arial Narrow" w:hAnsi="Arial Narrow" w:cs="Arial Narrow"/>
                <w:color w:val="000000"/>
              </w:rPr>
              <w:lastRenderedPageBreak/>
              <w:t>да се обезбедат насоки за развој на целата медиумска сфера во земјата (2024 година)</w:t>
            </w:r>
          </w:p>
          <w:p w14:paraId="6BE2606D" w14:textId="15067E71"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Ревидирана е правната рамка </w:t>
            </w:r>
            <w:r w:rsidRPr="00656DA1">
              <w:rPr>
                <w:rFonts w:ascii="Arial Narrow" w:eastAsia="Arial Narrow" w:hAnsi="Arial Narrow" w:cs="Arial Narrow"/>
              </w:rPr>
              <w:t xml:space="preserve">(Закон за аудио и аудиовизуелни медиумски услуги, Закон за медиуми, законодавство за спроведување) со кои се регулираат медиумите во согласност со правото на ЕУ и европските стандарди, особено со ревидираната </w:t>
            </w:r>
            <w:r w:rsidR="007A3F89" w:rsidRPr="00656DA1">
              <w:rPr>
                <w:rFonts w:ascii="Arial Narrow" w:eastAsia="Arial Narrow" w:hAnsi="Arial Narrow" w:cs="Arial Narrow"/>
              </w:rPr>
              <w:t>Европска</w:t>
            </w:r>
            <w:r w:rsidRPr="00656DA1">
              <w:rPr>
                <w:rFonts w:ascii="Arial Narrow" w:eastAsia="Arial Narrow" w:hAnsi="Arial Narrow" w:cs="Arial Narrow"/>
              </w:rPr>
              <w:t xml:space="preserve"> директива за аудиовизуелни медиумски услуги и Европскиот закон за слобода на медиумите. Со измените во различните закони, донесени во различни фази ќе се регулираат онлајн медиумите, позицијата на националниот </w:t>
            </w:r>
            <w:proofErr w:type="spellStart"/>
            <w:r w:rsidRPr="00656DA1">
              <w:rPr>
                <w:rFonts w:ascii="Arial Narrow" w:eastAsia="Arial Narrow" w:hAnsi="Arial Narrow" w:cs="Arial Narrow"/>
              </w:rPr>
              <w:t>радиодифузен</w:t>
            </w:r>
            <w:proofErr w:type="spellEnd"/>
            <w:r w:rsidRPr="00656DA1">
              <w:rPr>
                <w:rFonts w:ascii="Arial Narrow" w:eastAsia="Arial Narrow" w:hAnsi="Arial Narrow" w:cs="Arial Narrow"/>
              </w:rPr>
              <w:t xml:space="preserve"> сервис, правната заштита на новинарите, социјалните и работничките права, конкурентноста, </w:t>
            </w:r>
            <w:proofErr w:type="spellStart"/>
            <w:r w:rsidRPr="00656DA1">
              <w:rPr>
                <w:rFonts w:ascii="Arial Narrow" w:eastAsia="Arial Narrow" w:hAnsi="Arial Narrow" w:cs="Arial Narrow"/>
              </w:rPr>
              <w:t>одржливоста</w:t>
            </w:r>
            <w:proofErr w:type="spellEnd"/>
            <w:r w:rsidRPr="00656DA1">
              <w:rPr>
                <w:rFonts w:ascii="Arial Narrow" w:eastAsia="Arial Narrow" w:hAnsi="Arial Narrow" w:cs="Arial Narrow"/>
              </w:rPr>
              <w:t xml:space="preserve"> и плурализмот итн. (до 2028 година).</w:t>
            </w:r>
          </w:p>
          <w:p w14:paraId="43B5DABD" w14:textId="77777777" w:rsidR="0008000D" w:rsidRPr="00656DA1" w:rsidRDefault="0008000D" w:rsidP="00A31622">
            <w:pPr>
              <w:spacing w:before="120" w:after="120" w:line="240" w:lineRule="auto"/>
              <w:jc w:val="both"/>
              <w:rPr>
                <w:rFonts w:ascii="Arial Narrow" w:eastAsia="Arial Narrow" w:hAnsi="Arial Narrow" w:cs="Arial Narrow"/>
              </w:rPr>
            </w:pPr>
          </w:p>
          <w:p w14:paraId="329560D3" w14:textId="77777777" w:rsidR="0008000D" w:rsidRPr="00656DA1" w:rsidRDefault="0008000D" w:rsidP="00A31622">
            <w:pPr>
              <w:spacing w:before="120" w:after="120" w:line="240" w:lineRule="auto"/>
              <w:jc w:val="both"/>
              <w:rPr>
                <w:rFonts w:ascii="Arial Narrow" w:eastAsia="Arial Narrow" w:hAnsi="Arial Narrow" w:cs="Arial Narrow"/>
              </w:rPr>
            </w:pPr>
          </w:p>
          <w:p w14:paraId="27B0422A"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2FE711FC"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4EA9CA63"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62C609A3"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626C8B9A"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79348788"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6F405E85"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137706BC"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584A1BDC"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2E1B9E4A"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74944EC7"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789F1696"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0A3260B9"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49B53FCB"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495D3D7D" w14:textId="77777777" w:rsidR="0008000D" w:rsidRPr="00656DA1" w:rsidRDefault="0008000D" w:rsidP="00A31622">
            <w:pPr>
              <w:pBdr>
                <w:top w:val="nil"/>
                <w:left w:val="nil"/>
                <w:bottom w:val="nil"/>
                <w:right w:val="nil"/>
                <w:between w:val="nil"/>
              </w:pBdr>
              <w:spacing w:before="120" w:after="120" w:line="240" w:lineRule="auto"/>
              <w:jc w:val="both"/>
              <w:rPr>
                <w:rFonts w:ascii="Arial Narrow" w:eastAsia="Arial Narrow" w:hAnsi="Arial Narrow" w:cs="Arial Narrow"/>
                <w:b/>
                <w:color w:val="000000"/>
              </w:rPr>
            </w:pPr>
          </w:p>
          <w:p w14:paraId="190CD016" w14:textId="77777777" w:rsidR="0008000D" w:rsidRPr="00656DA1" w:rsidRDefault="0008000D" w:rsidP="00A31622">
            <w:pPr>
              <w:spacing w:before="120" w:after="120" w:line="240" w:lineRule="auto"/>
              <w:jc w:val="both"/>
              <w:rPr>
                <w:rFonts w:ascii="Arial Narrow" w:eastAsia="Arial Narrow" w:hAnsi="Arial Narrow" w:cs="Arial Narrow"/>
                <w:b/>
                <w:i/>
                <w:u w:val="single"/>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1B979025"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Следење на спроведувањето на мерките од Националната стратегија и Акцискиот план на </w:t>
            </w:r>
            <w:r w:rsidRPr="00656DA1">
              <w:rPr>
                <w:rFonts w:ascii="Arial Narrow" w:eastAsia="Arial Narrow" w:hAnsi="Arial Narrow" w:cs="Arial Narrow"/>
              </w:rPr>
              <w:lastRenderedPageBreak/>
              <w:t>годишна основа (почнувајќи од 2025 година)</w:t>
            </w:r>
          </w:p>
          <w:p w14:paraId="20819F1B"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b/>
              </w:rPr>
            </w:pPr>
          </w:p>
          <w:p w14:paraId="27C1831C"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b/>
              </w:rPr>
            </w:pPr>
          </w:p>
          <w:p w14:paraId="45CF9AC5"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Воспоставување </w:t>
            </w:r>
            <w:r w:rsidRPr="00656DA1">
              <w:rPr>
                <w:rFonts w:ascii="Arial Narrow" w:eastAsia="Arial Narrow" w:hAnsi="Arial Narrow" w:cs="Arial Narrow"/>
                <w:b/>
              </w:rPr>
              <w:t>Регистар на онлајн медиуми</w:t>
            </w:r>
            <w:r w:rsidRPr="00656DA1">
              <w:rPr>
                <w:rFonts w:ascii="Arial Narrow" w:eastAsia="Arial Narrow" w:hAnsi="Arial Narrow" w:cs="Arial Narrow"/>
              </w:rPr>
              <w:t xml:space="preserve"> за да се зголемат </w:t>
            </w:r>
            <w:proofErr w:type="spellStart"/>
            <w:r w:rsidRPr="00656DA1">
              <w:rPr>
                <w:rFonts w:ascii="Arial Narrow" w:eastAsia="Arial Narrow" w:hAnsi="Arial Narrow" w:cs="Arial Narrow"/>
              </w:rPr>
              <w:t>професионалноста</w:t>
            </w:r>
            <w:proofErr w:type="spellEnd"/>
            <w:r w:rsidRPr="00656DA1">
              <w:rPr>
                <w:rFonts w:ascii="Arial Narrow" w:eastAsia="Arial Narrow" w:hAnsi="Arial Narrow" w:cs="Arial Narrow"/>
              </w:rPr>
              <w:t xml:space="preserve"> и стандардите на онлајн новинарството (до 2028 година)</w:t>
            </w:r>
          </w:p>
          <w:p w14:paraId="487149FD" w14:textId="2C93B7BF"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Кварталн</w:t>
            </w:r>
            <w:r w:rsidR="0011552D" w:rsidRPr="00656DA1">
              <w:rPr>
                <w:rFonts w:ascii="Arial Narrow" w:eastAsia="Arial Narrow" w:hAnsi="Arial Narrow" w:cs="Arial Narrow"/>
                <w:b/>
              </w:rPr>
              <w:t>о</w:t>
            </w:r>
            <w:r w:rsidRPr="00656DA1">
              <w:rPr>
                <w:rFonts w:ascii="Arial Narrow" w:eastAsia="Arial Narrow" w:hAnsi="Arial Narrow" w:cs="Arial Narrow"/>
                <w:b/>
              </w:rPr>
              <w:t xml:space="preserve"> </w:t>
            </w:r>
            <w:r w:rsidR="007413FD" w:rsidRPr="00656DA1">
              <w:rPr>
                <w:rFonts w:ascii="Arial Narrow" w:eastAsia="Arial Narrow" w:hAnsi="Arial Narrow" w:cs="Arial Narrow"/>
                <w:b/>
              </w:rPr>
              <w:t>следење</w:t>
            </w:r>
            <w:r w:rsidRPr="00656DA1">
              <w:rPr>
                <w:rFonts w:ascii="Arial Narrow" w:eastAsia="Arial Narrow" w:hAnsi="Arial Narrow" w:cs="Arial Narrow"/>
                <w:b/>
              </w:rPr>
              <w:t xml:space="preserve"> на спроведувањето на член 105 </w:t>
            </w:r>
            <w:r w:rsidRPr="00656DA1">
              <w:rPr>
                <w:rFonts w:ascii="Arial Narrow" w:eastAsia="Arial Narrow" w:hAnsi="Arial Narrow" w:cs="Arial Narrow"/>
              </w:rPr>
              <w:t xml:space="preserve">од ревидираниот Закон за аудио и аудиовизуелни медиумски услуги за добивање доволно средства кои гарантираат независни Агенција за аудио и аудиовизуелни медиумски услуги и Јавен </w:t>
            </w:r>
            <w:proofErr w:type="spellStart"/>
            <w:r w:rsidRPr="00656DA1">
              <w:rPr>
                <w:rFonts w:ascii="Arial Narrow" w:eastAsia="Arial Narrow" w:hAnsi="Arial Narrow" w:cs="Arial Narrow"/>
              </w:rPr>
              <w:t>радиодифузен</w:t>
            </w:r>
            <w:proofErr w:type="spellEnd"/>
            <w:r w:rsidRPr="00656DA1">
              <w:rPr>
                <w:rFonts w:ascii="Arial Narrow" w:eastAsia="Arial Narrow" w:hAnsi="Arial Narrow" w:cs="Arial Narrow"/>
              </w:rPr>
              <w:t xml:space="preserve"> сервис, утврден до 2024 година.</w:t>
            </w:r>
          </w:p>
          <w:p w14:paraId="3D30414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Навремено назначени членови на Советот на Агенцијата за аудио и аудиовизуелни медиумски услуги </w:t>
            </w:r>
            <w:r w:rsidRPr="00656DA1">
              <w:rPr>
                <w:rFonts w:ascii="Arial Narrow" w:eastAsia="Arial Narrow" w:hAnsi="Arial Narrow" w:cs="Arial Narrow"/>
              </w:rPr>
              <w:t>во рамки на законските одредби. (до 2025 година).</w:t>
            </w:r>
          </w:p>
          <w:p w14:paraId="7F444C5A"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Навремено назначени членови на Програмскиот совет на јавниот </w:t>
            </w:r>
            <w:proofErr w:type="spellStart"/>
            <w:r w:rsidRPr="00656DA1">
              <w:rPr>
                <w:rFonts w:ascii="Arial Narrow" w:eastAsia="Arial Narrow" w:hAnsi="Arial Narrow" w:cs="Arial Narrow"/>
                <w:b/>
              </w:rPr>
              <w:t>радиодифузен</w:t>
            </w:r>
            <w:proofErr w:type="spellEnd"/>
            <w:r w:rsidRPr="00656DA1">
              <w:rPr>
                <w:rFonts w:ascii="Arial Narrow" w:eastAsia="Arial Narrow" w:hAnsi="Arial Narrow" w:cs="Arial Narrow"/>
                <w:b/>
              </w:rPr>
              <w:t xml:space="preserve"> сервис </w:t>
            </w:r>
            <w:r w:rsidRPr="00656DA1">
              <w:rPr>
                <w:rFonts w:ascii="Arial Narrow" w:eastAsia="Arial Narrow" w:hAnsi="Arial Narrow" w:cs="Arial Narrow"/>
              </w:rPr>
              <w:t>во рамки на законските одредби. (до 2025 година).</w:t>
            </w:r>
          </w:p>
          <w:p w14:paraId="7A320E8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Имплементација на </w:t>
            </w:r>
            <w:r w:rsidRPr="00656DA1">
              <w:rPr>
                <w:rFonts w:ascii="Arial Narrow" w:eastAsia="Arial Narrow" w:hAnsi="Arial Narrow" w:cs="Arial Narrow"/>
                <w:b/>
              </w:rPr>
              <w:t xml:space="preserve">Стратегијата за реформа на јавниот </w:t>
            </w:r>
            <w:proofErr w:type="spellStart"/>
            <w:r w:rsidRPr="00656DA1">
              <w:rPr>
                <w:rFonts w:ascii="Arial Narrow" w:eastAsia="Arial Narrow" w:hAnsi="Arial Narrow" w:cs="Arial Narrow"/>
                <w:b/>
              </w:rPr>
              <w:lastRenderedPageBreak/>
              <w:t>радиодифузен</w:t>
            </w:r>
            <w:proofErr w:type="spellEnd"/>
            <w:r w:rsidRPr="00656DA1">
              <w:rPr>
                <w:rFonts w:ascii="Arial Narrow" w:eastAsia="Arial Narrow" w:hAnsi="Arial Narrow" w:cs="Arial Narrow"/>
                <w:b/>
              </w:rPr>
              <w:t xml:space="preserve"> сервис </w:t>
            </w:r>
            <w:r w:rsidRPr="00656DA1">
              <w:rPr>
                <w:rFonts w:ascii="Arial Narrow" w:eastAsia="Arial Narrow" w:hAnsi="Arial Narrow" w:cs="Arial Narrow"/>
              </w:rPr>
              <w:t>(до 2025 година).</w:t>
            </w:r>
          </w:p>
          <w:p w14:paraId="6D655325" w14:textId="77777777" w:rsidR="0008000D" w:rsidRPr="00656DA1" w:rsidRDefault="0008000D" w:rsidP="00A31622">
            <w:pPr>
              <w:spacing w:before="120" w:after="120" w:line="240" w:lineRule="auto"/>
              <w:jc w:val="both"/>
              <w:rPr>
                <w:rFonts w:ascii="Arial Narrow" w:eastAsia="Arial Narrow" w:hAnsi="Arial Narrow" w:cs="Arial Narrow"/>
                <w:b/>
              </w:rPr>
            </w:pPr>
            <w:r w:rsidRPr="00656DA1">
              <w:rPr>
                <w:rFonts w:ascii="Arial Narrow" w:eastAsia="Arial Narrow" w:hAnsi="Arial Narrow" w:cs="Arial Narrow"/>
              </w:rPr>
              <w:t xml:space="preserve">Спроведени се годишни </w:t>
            </w:r>
            <w:r w:rsidRPr="00656DA1">
              <w:rPr>
                <w:rFonts w:ascii="Arial Narrow" w:eastAsia="Arial Narrow" w:hAnsi="Arial Narrow" w:cs="Arial Narrow"/>
                <w:b/>
              </w:rPr>
              <w:t>кампањи</w:t>
            </w:r>
            <w:r w:rsidRPr="00656DA1">
              <w:rPr>
                <w:rFonts w:ascii="Arial Narrow" w:eastAsia="Arial Narrow" w:hAnsi="Arial Narrow" w:cs="Arial Narrow"/>
              </w:rPr>
              <w:t xml:space="preserve"> за да се зајакне разбирањето на засегнатите страни и пошироката јавност и да се зголеми нивната отпорност кон дезинформации. (почнувајќи од 2024 година).</w:t>
            </w:r>
          </w:p>
          <w:p w14:paraId="6333B27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Поддршка (обезбедување простории, финансии итн.) за Советот за етика во медиумите во Македонија, Здружението на новинари на Македонија и Самостојниот синдикат на новинари и медиумски работници со цел да се помогне зголемувањето на стандардите на професионализмот </w:t>
            </w:r>
            <w:r w:rsidRPr="00656DA1">
              <w:rPr>
                <w:rFonts w:ascii="Arial Narrow" w:eastAsia="Arial Narrow" w:hAnsi="Arial Narrow" w:cs="Arial Narrow"/>
              </w:rPr>
              <w:t>во медиумите за ефикасно справување со дезинформациите и застапување за еднакви работнички права на новинарите и вработените во медиумите. (почнувајќи од 2024 година)</w:t>
            </w:r>
          </w:p>
          <w:p w14:paraId="515375F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Навремено преземање на предвидените мерки </w:t>
            </w:r>
            <w:r w:rsidRPr="00656DA1">
              <w:rPr>
                <w:rFonts w:ascii="Arial Narrow" w:eastAsia="Arial Narrow" w:hAnsi="Arial Narrow" w:cs="Arial Narrow"/>
              </w:rPr>
              <w:t>за</w:t>
            </w:r>
            <w:r w:rsidRPr="00656DA1">
              <w:rPr>
                <w:rFonts w:ascii="Arial Narrow" w:eastAsia="Arial Narrow" w:hAnsi="Arial Narrow" w:cs="Arial Narrow"/>
                <w:b/>
              </w:rPr>
              <w:t xml:space="preserve"> </w:t>
            </w:r>
            <w:r w:rsidRPr="00656DA1">
              <w:rPr>
                <w:rFonts w:ascii="Arial Narrow" w:eastAsia="Arial Narrow" w:hAnsi="Arial Narrow" w:cs="Arial Narrow"/>
              </w:rPr>
              <w:t xml:space="preserve">да се осигури </w:t>
            </w:r>
            <w:r w:rsidRPr="00656DA1">
              <w:rPr>
                <w:rFonts w:ascii="Arial Narrow" w:eastAsia="Arial Narrow" w:hAnsi="Arial Narrow" w:cs="Arial Narrow"/>
                <w:b/>
              </w:rPr>
              <w:t>безбедност на новинарите</w:t>
            </w:r>
            <w:r w:rsidRPr="00656DA1">
              <w:rPr>
                <w:rFonts w:ascii="Arial Narrow" w:eastAsia="Arial Narrow" w:hAnsi="Arial Narrow" w:cs="Arial Narrow"/>
              </w:rPr>
              <w:t xml:space="preserve"> од онлајн и офлајн вознемирување и вербални напади (почнувајќи од 2024 година)</w:t>
            </w:r>
          </w:p>
          <w:p w14:paraId="09E0AD85"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lastRenderedPageBreak/>
              <w:t xml:space="preserve">Непристрасни, брзи и ефективни истраги </w:t>
            </w:r>
            <w:r w:rsidRPr="00656DA1">
              <w:rPr>
                <w:rFonts w:ascii="Arial Narrow" w:eastAsia="Arial Narrow" w:hAnsi="Arial Narrow" w:cs="Arial Narrow"/>
              </w:rPr>
              <w:t>и гонење на сите наводи за напади врз новинари, вклучувајќи и тековни случаи. (почнувајќи од 2024 година)</w:t>
            </w:r>
          </w:p>
          <w:p w14:paraId="0B6D6A50"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Политичарите се однесуваат </w:t>
            </w:r>
            <w:r w:rsidRPr="00656DA1">
              <w:rPr>
                <w:rFonts w:ascii="Arial Narrow" w:eastAsia="Arial Narrow" w:hAnsi="Arial Narrow" w:cs="Arial Narrow"/>
              </w:rPr>
              <w:t xml:space="preserve">со почит </w:t>
            </w:r>
            <w:r w:rsidRPr="00656DA1">
              <w:rPr>
                <w:rFonts w:ascii="Arial Narrow" w:eastAsia="Arial Narrow" w:hAnsi="Arial Narrow" w:cs="Arial Narrow"/>
                <w:b/>
              </w:rPr>
              <w:t>кон сите учесници во медиумската сфера</w:t>
            </w:r>
            <w:r w:rsidRPr="00656DA1">
              <w:rPr>
                <w:rFonts w:ascii="Arial Narrow" w:eastAsia="Arial Narrow" w:hAnsi="Arial Narrow" w:cs="Arial Narrow"/>
              </w:rPr>
              <w:t xml:space="preserve">, во согласност со </w:t>
            </w:r>
            <w:r w:rsidRPr="00656DA1">
              <w:rPr>
                <w:rFonts w:ascii="Arial Narrow" w:eastAsia="Arial Narrow" w:hAnsi="Arial Narrow" w:cs="Arial Narrow"/>
                <w:b/>
              </w:rPr>
              <w:t>Кодексот за етичко однесување</w:t>
            </w:r>
            <w:r w:rsidRPr="00656DA1">
              <w:rPr>
                <w:rFonts w:ascii="Arial Narrow" w:eastAsia="Arial Narrow" w:hAnsi="Arial Narrow" w:cs="Arial Narrow"/>
              </w:rPr>
              <w:t xml:space="preserve"> за членовите на Владата и носителите на јавни функции именувани од Владата (почнувајќи од 2024 година).</w:t>
            </w:r>
          </w:p>
          <w:p w14:paraId="7F942BD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Обезбедена е</w:t>
            </w:r>
            <w:r w:rsidRPr="00656DA1">
              <w:rPr>
                <w:rFonts w:ascii="Arial Narrow" w:eastAsia="Arial Narrow" w:hAnsi="Arial Narrow" w:cs="Arial Narrow"/>
                <w:b/>
              </w:rPr>
              <w:t xml:space="preserve"> транспарентност на државното рекламирање во медиумите, како и на субвенциите за печатените медиуми </w:t>
            </w:r>
            <w:r w:rsidRPr="00656DA1">
              <w:rPr>
                <w:rFonts w:ascii="Arial Narrow" w:eastAsia="Arial Narrow" w:hAnsi="Arial Narrow" w:cs="Arial Narrow"/>
              </w:rPr>
              <w:t>за да се спречат можните ризици од загрозување на независноста или непристрасноста на медиумите во однос на финансирањето од државниот буџет. (почнувајќи од 2024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263D550"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Целосно имплементирана Национална стратегија за развој на медиумскиот сектор до 2030 година</w:t>
            </w:r>
          </w:p>
          <w:p w14:paraId="7AFB4D07" w14:textId="77777777" w:rsidR="0008000D" w:rsidRPr="00656DA1" w:rsidRDefault="0008000D" w:rsidP="00A31622">
            <w:pPr>
              <w:spacing w:before="120" w:after="120" w:line="240" w:lineRule="auto"/>
              <w:jc w:val="both"/>
              <w:rPr>
                <w:rFonts w:ascii="Arial Narrow" w:eastAsia="Arial Narrow" w:hAnsi="Arial Narrow" w:cs="Arial Narrow"/>
              </w:rPr>
            </w:pPr>
          </w:p>
          <w:p w14:paraId="15C70633" w14:textId="77777777" w:rsidR="0008000D" w:rsidRPr="00656DA1" w:rsidRDefault="0008000D" w:rsidP="00A31622">
            <w:pPr>
              <w:spacing w:before="120" w:after="120" w:line="240" w:lineRule="auto"/>
              <w:jc w:val="both"/>
              <w:rPr>
                <w:rFonts w:ascii="Arial Narrow" w:eastAsia="Arial Narrow" w:hAnsi="Arial Narrow" w:cs="Arial Narrow"/>
              </w:rPr>
            </w:pPr>
          </w:p>
          <w:p w14:paraId="0F45815C" w14:textId="77777777" w:rsidR="0008000D" w:rsidRPr="00656DA1" w:rsidRDefault="0008000D" w:rsidP="00A31622">
            <w:pPr>
              <w:spacing w:before="120" w:after="120" w:line="240" w:lineRule="auto"/>
              <w:jc w:val="both"/>
              <w:rPr>
                <w:rFonts w:ascii="Arial Narrow" w:eastAsia="Arial Narrow" w:hAnsi="Arial Narrow" w:cs="Arial Narrow"/>
              </w:rPr>
            </w:pPr>
          </w:p>
          <w:p w14:paraId="78806E0D"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Воспоставен е </w:t>
            </w:r>
            <w:r w:rsidRPr="00656DA1">
              <w:rPr>
                <w:rFonts w:ascii="Arial Narrow" w:eastAsia="Arial Narrow" w:hAnsi="Arial Narrow" w:cs="Arial Narrow"/>
                <w:b/>
              </w:rPr>
              <w:t>Регистар на онлајн медиуми</w:t>
            </w:r>
            <w:r w:rsidRPr="00656DA1">
              <w:rPr>
                <w:rFonts w:ascii="Arial Narrow" w:eastAsia="Arial Narrow" w:hAnsi="Arial Narrow" w:cs="Arial Narrow"/>
              </w:rPr>
              <w:t>. (до 2028 година)</w:t>
            </w:r>
          </w:p>
          <w:p w14:paraId="720ADB6F" w14:textId="77777777" w:rsidR="0008000D" w:rsidRPr="00656DA1" w:rsidRDefault="0008000D" w:rsidP="00A31622">
            <w:pPr>
              <w:spacing w:before="120" w:after="120" w:line="240" w:lineRule="auto"/>
              <w:jc w:val="both"/>
              <w:rPr>
                <w:rFonts w:ascii="Arial Narrow" w:eastAsia="Arial Narrow" w:hAnsi="Arial Narrow" w:cs="Arial Narrow"/>
              </w:rPr>
            </w:pPr>
          </w:p>
          <w:p w14:paraId="25913520" w14:textId="77777777" w:rsidR="0008000D" w:rsidRPr="00656DA1" w:rsidRDefault="0008000D" w:rsidP="00A31622">
            <w:pPr>
              <w:spacing w:before="120" w:after="120" w:line="240" w:lineRule="auto"/>
              <w:jc w:val="both"/>
              <w:rPr>
                <w:rFonts w:ascii="Arial Narrow" w:eastAsia="Arial Narrow" w:hAnsi="Arial Narrow" w:cs="Arial Narrow"/>
              </w:rPr>
            </w:pPr>
          </w:p>
          <w:p w14:paraId="4EAFD395" w14:textId="77777777" w:rsidR="0008000D" w:rsidRPr="00656DA1" w:rsidRDefault="0008000D" w:rsidP="00A31622">
            <w:pPr>
              <w:spacing w:before="120" w:after="120" w:line="240" w:lineRule="auto"/>
              <w:jc w:val="both"/>
              <w:rPr>
                <w:rFonts w:ascii="Arial Narrow" w:eastAsia="Arial Narrow" w:hAnsi="Arial Narrow" w:cs="Arial Narrow"/>
                <w:b/>
              </w:rPr>
            </w:pPr>
          </w:p>
          <w:p w14:paraId="4A54D57E" w14:textId="77777777" w:rsidR="0008000D" w:rsidRPr="00656DA1" w:rsidRDefault="0008000D" w:rsidP="00A31622">
            <w:pPr>
              <w:spacing w:before="120" w:after="120" w:line="240" w:lineRule="auto"/>
              <w:jc w:val="both"/>
              <w:rPr>
                <w:rFonts w:ascii="Arial Narrow" w:eastAsia="Arial Narrow" w:hAnsi="Arial Narrow" w:cs="Arial Narrow"/>
                <w:b/>
              </w:rPr>
            </w:pPr>
          </w:p>
          <w:p w14:paraId="338F1EDD" w14:textId="77777777" w:rsidR="0008000D" w:rsidRPr="00656DA1" w:rsidRDefault="0008000D" w:rsidP="00A31622">
            <w:pPr>
              <w:spacing w:before="120" w:after="120" w:line="240" w:lineRule="auto"/>
              <w:jc w:val="both"/>
              <w:rPr>
                <w:rFonts w:ascii="Arial Narrow" w:eastAsia="Arial Narrow" w:hAnsi="Arial Narrow" w:cs="Arial Narrow"/>
                <w:b/>
              </w:rPr>
            </w:pPr>
          </w:p>
          <w:p w14:paraId="149FC0D5" w14:textId="77777777" w:rsidR="0008000D" w:rsidRPr="00656DA1" w:rsidRDefault="0008000D" w:rsidP="00A31622">
            <w:pPr>
              <w:spacing w:before="120" w:after="120" w:line="240" w:lineRule="auto"/>
              <w:jc w:val="both"/>
              <w:rPr>
                <w:rFonts w:ascii="Arial Narrow" w:eastAsia="Arial Narrow" w:hAnsi="Arial Narrow" w:cs="Arial Narrow"/>
                <w:b/>
              </w:rPr>
            </w:pPr>
          </w:p>
          <w:p w14:paraId="4FB555DD" w14:textId="77777777" w:rsidR="0008000D" w:rsidRPr="00656DA1" w:rsidRDefault="0008000D" w:rsidP="00A31622">
            <w:pPr>
              <w:spacing w:before="120" w:after="120" w:line="240" w:lineRule="auto"/>
              <w:jc w:val="both"/>
              <w:rPr>
                <w:rFonts w:ascii="Arial Narrow" w:eastAsia="Arial Narrow" w:hAnsi="Arial Narrow" w:cs="Arial Narrow"/>
                <w:b/>
              </w:rPr>
            </w:pPr>
          </w:p>
          <w:p w14:paraId="7AABD8BF"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Обезбедена е </w:t>
            </w:r>
            <w:r w:rsidRPr="00656DA1">
              <w:rPr>
                <w:rFonts w:ascii="Arial Narrow" w:eastAsia="Arial Narrow" w:hAnsi="Arial Narrow" w:cs="Arial Narrow"/>
                <w:b/>
              </w:rPr>
              <w:t xml:space="preserve">финансиска независност и зголемен капацитет </w:t>
            </w:r>
            <w:r w:rsidRPr="00656DA1">
              <w:rPr>
                <w:rFonts w:ascii="Arial Narrow" w:eastAsia="Arial Narrow" w:hAnsi="Arial Narrow" w:cs="Arial Narrow"/>
              </w:rPr>
              <w:t>на Агенцијата за аудио и аудиовизуелни медиумски услуги, со 67% зголемен буџет и дополнителни 20 вработени во однос на бројките од 2023 година. (до 2028 година)</w:t>
            </w:r>
          </w:p>
          <w:p w14:paraId="2DA712F2"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Обезбедени се</w:t>
            </w:r>
            <w:r w:rsidRPr="00656DA1">
              <w:rPr>
                <w:rFonts w:ascii="Arial Narrow" w:eastAsia="Arial Narrow" w:hAnsi="Arial Narrow" w:cs="Arial Narrow"/>
                <w:b/>
              </w:rPr>
              <w:t xml:space="preserve"> финансиска независност и зголемен капацитет на јавниот </w:t>
            </w:r>
            <w:proofErr w:type="spellStart"/>
            <w:r w:rsidRPr="00656DA1">
              <w:rPr>
                <w:rFonts w:ascii="Arial Narrow" w:eastAsia="Arial Narrow" w:hAnsi="Arial Narrow" w:cs="Arial Narrow"/>
                <w:b/>
              </w:rPr>
              <w:t>радиодифузен</w:t>
            </w:r>
            <w:proofErr w:type="spellEnd"/>
            <w:r w:rsidRPr="00656DA1">
              <w:rPr>
                <w:rFonts w:ascii="Arial Narrow" w:eastAsia="Arial Narrow" w:hAnsi="Arial Narrow" w:cs="Arial Narrow"/>
                <w:b/>
              </w:rPr>
              <w:t xml:space="preserve"> сервис</w:t>
            </w:r>
            <w:r w:rsidRPr="00656DA1">
              <w:rPr>
                <w:rFonts w:ascii="Arial Narrow" w:eastAsia="Arial Narrow" w:hAnsi="Arial Narrow" w:cs="Arial Narrow"/>
              </w:rPr>
              <w:t>, со 67% зголемен буџет и дополнителни вработени во споредба со бројките од 2023 година. (до 2028 година)</w:t>
            </w:r>
          </w:p>
          <w:p w14:paraId="7D8E959E"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Зајакнување на улогата на Советот за етика во медиумите во Македонија, Здружението на новинарите на Македонија и Самостојниот синдикат на новинари и медиумски работници и зголемени стандарди на професионализам во медиумите за ефикасно справување со дезинформациите и застапување за еднакви работнички права на новинарите и вработените во медиумите (до 2028 година)</w:t>
            </w:r>
          </w:p>
          <w:p w14:paraId="620EC815" w14:textId="77777777" w:rsidR="0008000D" w:rsidRPr="00656DA1" w:rsidRDefault="0008000D" w:rsidP="00A31622">
            <w:pPr>
              <w:spacing w:before="120" w:after="120" w:line="240" w:lineRule="auto"/>
              <w:jc w:val="both"/>
              <w:rPr>
                <w:rFonts w:ascii="Arial Narrow" w:eastAsia="Arial Narrow" w:hAnsi="Arial Narrow" w:cs="Arial Narrow"/>
              </w:rPr>
            </w:pPr>
          </w:p>
          <w:p w14:paraId="6C1EA6DE" w14:textId="77777777" w:rsidR="0008000D" w:rsidRPr="00656DA1" w:rsidRDefault="0008000D" w:rsidP="00A31622">
            <w:pPr>
              <w:spacing w:before="120" w:after="120" w:line="240" w:lineRule="auto"/>
              <w:jc w:val="both"/>
              <w:rPr>
                <w:rFonts w:ascii="Arial Narrow" w:eastAsia="Arial Narrow" w:hAnsi="Arial Narrow" w:cs="Arial Narrow"/>
              </w:rPr>
            </w:pPr>
          </w:p>
          <w:p w14:paraId="6EF4794C" w14:textId="77777777" w:rsidR="0008000D" w:rsidRPr="00656DA1" w:rsidRDefault="0008000D" w:rsidP="00A31622">
            <w:pPr>
              <w:spacing w:before="120" w:after="120" w:line="240" w:lineRule="auto"/>
              <w:jc w:val="both"/>
              <w:rPr>
                <w:rFonts w:ascii="Arial Narrow" w:eastAsia="Arial Narrow" w:hAnsi="Arial Narrow" w:cs="Arial Narrow"/>
              </w:rPr>
            </w:pPr>
            <w:proofErr w:type="spellStart"/>
            <w:r w:rsidRPr="00656DA1">
              <w:rPr>
                <w:rFonts w:ascii="Arial Narrow" w:eastAsia="Arial Narrow" w:hAnsi="Arial Narrow" w:cs="Arial Narrow"/>
              </w:rPr>
              <w:t>Загарантирани</w:t>
            </w:r>
            <w:proofErr w:type="spellEnd"/>
            <w:r w:rsidRPr="00656DA1">
              <w:rPr>
                <w:rFonts w:ascii="Arial Narrow" w:eastAsia="Arial Narrow" w:hAnsi="Arial Narrow" w:cs="Arial Narrow"/>
              </w:rPr>
              <w:t xml:space="preserve"> еднакви работнички права на новинарите и вработените во медиумите. (до 2030 година)</w:t>
            </w:r>
          </w:p>
          <w:p w14:paraId="33DE531E" w14:textId="77777777" w:rsidR="0008000D" w:rsidRPr="00656DA1" w:rsidRDefault="0008000D" w:rsidP="00A31622">
            <w:pPr>
              <w:spacing w:before="120" w:after="120" w:line="240" w:lineRule="auto"/>
              <w:jc w:val="both"/>
              <w:rPr>
                <w:rFonts w:ascii="Arial Narrow" w:eastAsia="Arial Narrow" w:hAnsi="Arial Narrow" w:cs="Arial Narrow"/>
              </w:rPr>
            </w:pPr>
          </w:p>
          <w:p w14:paraId="73277F23" w14:textId="77777777" w:rsidR="0008000D" w:rsidRPr="00656DA1" w:rsidRDefault="0008000D" w:rsidP="00A31622">
            <w:pPr>
              <w:spacing w:before="120" w:after="120" w:line="240" w:lineRule="auto"/>
              <w:jc w:val="both"/>
              <w:rPr>
                <w:rFonts w:ascii="Arial Narrow" w:eastAsia="Arial Narrow" w:hAnsi="Arial Narrow" w:cs="Arial Narrow"/>
              </w:rPr>
            </w:pPr>
          </w:p>
          <w:p w14:paraId="4D45485E" w14:textId="77777777" w:rsidR="0008000D" w:rsidRPr="00656DA1" w:rsidRDefault="0008000D" w:rsidP="00A31622">
            <w:pPr>
              <w:spacing w:before="120" w:after="120" w:line="240" w:lineRule="auto"/>
              <w:jc w:val="both"/>
              <w:rPr>
                <w:rFonts w:ascii="Arial Narrow" w:eastAsia="Arial Narrow" w:hAnsi="Arial Narrow" w:cs="Arial Narrow"/>
              </w:rPr>
            </w:pPr>
          </w:p>
          <w:p w14:paraId="75F6124A" w14:textId="77777777" w:rsidR="0008000D" w:rsidRPr="00656DA1" w:rsidRDefault="0008000D" w:rsidP="00A31622">
            <w:pPr>
              <w:spacing w:before="120" w:after="120" w:line="240" w:lineRule="auto"/>
              <w:jc w:val="both"/>
              <w:rPr>
                <w:rFonts w:ascii="Arial Narrow" w:eastAsia="Arial Narrow" w:hAnsi="Arial Narrow" w:cs="Arial Narrow"/>
              </w:rPr>
            </w:pPr>
          </w:p>
          <w:p w14:paraId="7C28A068" w14:textId="77777777" w:rsidR="0008000D" w:rsidRPr="00656DA1" w:rsidRDefault="0008000D" w:rsidP="00A31622">
            <w:pPr>
              <w:spacing w:before="120" w:after="120" w:line="240" w:lineRule="auto"/>
              <w:jc w:val="both"/>
              <w:rPr>
                <w:rFonts w:ascii="Arial Narrow" w:eastAsia="Arial Narrow" w:hAnsi="Arial Narrow" w:cs="Arial Narrow"/>
              </w:rPr>
            </w:pPr>
          </w:p>
          <w:p w14:paraId="3D9EBBFA" w14:textId="77777777" w:rsidR="0008000D" w:rsidRPr="00656DA1" w:rsidRDefault="0008000D" w:rsidP="00A31622">
            <w:pPr>
              <w:spacing w:before="120" w:after="120" w:line="240" w:lineRule="auto"/>
              <w:jc w:val="both"/>
              <w:rPr>
                <w:rFonts w:ascii="Arial Narrow" w:eastAsia="Arial Narrow" w:hAnsi="Arial Narrow" w:cs="Arial Narrow"/>
              </w:rPr>
            </w:pPr>
          </w:p>
          <w:p w14:paraId="0D9E4BF3" w14:textId="77777777" w:rsidR="0008000D" w:rsidRPr="00656DA1" w:rsidRDefault="0008000D" w:rsidP="00A31622">
            <w:pPr>
              <w:spacing w:before="120" w:after="120" w:line="240" w:lineRule="auto"/>
              <w:jc w:val="both"/>
              <w:rPr>
                <w:rFonts w:ascii="Arial Narrow" w:eastAsia="Arial Narrow" w:hAnsi="Arial Narrow" w:cs="Arial Narrow"/>
              </w:rPr>
            </w:pPr>
          </w:p>
          <w:p w14:paraId="0CD472DC" w14:textId="77777777" w:rsidR="0008000D" w:rsidRPr="00656DA1" w:rsidRDefault="0008000D" w:rsidP="00A31622">
            <w:pPr>
              <w:spacing w:before="120" w:after="120" w:line="240" w:lineRule="auto"/>
              <w:jc w:val="both"/>
              <w:rPr>
                <w:rFonts w:ascii="Arial Narrow" w:eastAsia="Arial Narrow" w:hAnsi="Arial Narrow" w:cs="Arial Narrow"/>
              </w:rPr>
            </w:pPr>
          </w:p>
          <w:p w14:paraId="4D4723A2" w14:textId="77777777" w:rsidR="0008000D" w:rsidRPr="00656DA1" w:rsidRDefault="0008000D" w:rsidP="00A31622">
            <w:pPr>
              <w:spacing w:before="120" w:after="120" w:line="240" w:lineRule="auto"/>
              <w:jc w:val="both"/>
              <w:rPr>
                <w:rFonts w:ascii="Arial Narrow" w:eastAsia="Arial Narrow" w:hAnsi="Arial Narrow" w:cs="Arial Narrow"/>
              </w:rPr>
            </w:pPr>
          </w:p>
          <w:p w14:paraId="3D2EE328" w14:textId="77777777" w:rsidR="0008000D" w:rsidRPr="00656DA1" w:rsidRDefault="0008000D" w:rsidP="00A31622">
            <w:pPr>
              <w:spacing w:before="120" w:after="120" w:line="240" w:lineRule="auto"/>
              <w:jc w:val="both"/>
              <w:rPr>
                <w:rFonts w:ascii="Arial Narrow" w:eastAsia="Arial Narrow" w:hAnsi="Arial Narrow" w:cs="Arial Narrow"/>
              </w:rPr>
            </w:pPr>
          </w:p>
          <w:p w14:paraId="4ACD3F2F" w14:textId="7C6CC4C9" w:rsidR="0008000D" w:rsidRPr="00656DA1" w:rsidRDefault="0008000D" w:rsidP="00FA2B50">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Целосно функционални </w:t>
            </w:r>
            <w:r w:rsidRPr="00656DA1">
              <w:rPr>
                <w:rFonts w:ascii="Arial Narrow" w:eastAsia="Arial Narrow" w:hAnsi="Arial Narrow" w:cs="Arial Narrow"/>
                <w:b/>
              </w:rPr>
              <w:t>механизми</w:t>
            </w:r>
            <w:r w:rsidRPr="00656DA1">
              <w:rPr>
                <w:rFonts w:ascii="Arial Narrow" w:eastAsia="Arial Narrow" w:hAnsi="Arial Narrow" w:cs="Arial Narrow"/>
              </w:rPr>
              <w:t xml:space="preserve"> за осигурување </w:t>
            </w:r>
            <w:r w:rsidRPr="00656DA1">
              <w:rPr>
                <w:rFonts w:ascii="Arial Narrow" w:eastAsia="Arial Narrow" w:hAnsi="Arial Narrow" w:cs="Arial Narrow"/>
                <w:b/>
              </w:rPr>
              <w:t>безбедност на новинарите</w:t>
            </w:r>
            <w:r w:rsidRPr="00656DA1">
              <w:rPr>
                <w:rFonts w:ascii="Arial Narrow" w:eastAsia="Arial Narrow" w:hAnsi="Arial Narrow" w:cs="Arial Narrow"/>
              </w:rPr>
              <w:t xml:space="preserve"> од онлајн и офлајн вознемирување и вербални напади. (до 20</w:t>
            </w:r>
            <w:r w:rsidR="00FA2B50" w:rsidRPr="00656DA1">
              <w:rPr>
                <w:rFonts w:ascii="Arial Narrow" w:eastAsia="Arial Narrow" w:hAnsi="Arial Narrow" w:cs="Arial Narrow"/>
              </w:rPr>
              <w:t xml:space="preserve">28 </w:t>
            </w:r>
            <w:r w:rsidRPr="00656DA1">
              <w:rPr>
                <w:rFonts w:ascii="Arial Narrow" w:eastAsia="Arial Narrow" w:hAnsi="Arial Narrow" w:cs="Arial Narrow"/>
              </w:rPr>
              <w:t>година).</w:t>
            </w:r>
          </w:p>
        </w:tc>
      </w:tr>
      <w:tr w:rsidR="0008000D" w:rsidRPr="00656DA1" w14:paraId="6135D729"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2C18A915" w14:textId="77777777" w:rsidR="0008000D" w:rsidRPr="00656DA1" w:rsidRDefault="0008000D" w:rsidP="00A31622">
            <w:pPr>
              <w:spacing w:after="0" w:line="240" w:lineRule="auto"/>
              <w:ind w:left="360"/>
              <w:rPr>
                <w:rFonts w:ascii="Arial Narrow" w:eastAsia="Arial Narrow" w:hAnsi="Arial Narrow" w:cs="Arial Narrow"/>
                <w:b/>
              </w:rPr>
            </w:pPr>
            <w:r w:rsidRPr="00656DA1">
              <w:rPr>
                <w:rFonts w:ascii="Arial Narrow" w:eastAsia="Arial Narrow" w:hAnsi="Arial Narrow" w:cs="Arial Narrow"/>
              </w:rPr>
              <w:lastRenderedPageBreak/>
              <w:t>б) Ограничувањата на правото се толкуваат строго.</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91B54A8" w14:textId="77777777" w:rsidR="0008000D" w:rsidRPr="00656DA1" w:rsidRDefault="0008000D" w:rsidP="00A31622">
            <w:pPr>
              <w:spacing w:after="0" w:line="240" w:lineRule="auto"/>
              <w:rPr>
                <w:rFonts w:ascii="Arial Narrow" w:eastAsia="Arial Narrow" w:hAnsi="Arial Narrow" w:cs="Arial Narrow"/>
                <w:b/>
                <w:i/>
                <w:u w:val="single"/>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88B9C8E" w14:textId="77777777" w:rsidR="0008000D" w:rsidRPr="00656DA1" w:rsidRDefault="0008000D" w:rsidP="00A31622">
            <w:pPr>
              <w:spacing w:after="0" w:line="240" w:lineRule="auto"/>
              <w:rPr>
                <w:rFonts w:ascii="Arial Narrow" w:eastAsia="Arial Narrow" w:hAnsi="Arial Narrow" w:cs="Arial Narrow"/>
              </w:rPr>
            </w:pPr>
            <w:r w:rsidRPr="00656DA1">
              <w:rPr>
                <w:rFonts w:ascii="Arial Narrow" w:eastAsia="Arial Narrow" w:hAnsi="Arial Narrow" w:cs="Arial Narrow"/>
              </w:rPr>
              <w:t xml:space="preserve">Се води </w:t>
            </w:r>
            <w:r w:rsidRPr="00656DA1">
              <w:rPr>
                <w:rFonts w:ascii="Arial Narrow" w:eastAsia="Arial Narrow" w:hAnsi="Arial Narrow" w:cs="Arial Narrow"/>
                <w:b/>
              </w:rPr>
              <w:t xml:space="preserve">систематска евиденција за случаите </w:t>
            </w:r>
            <w:r w:rsidRPr="00656DA1">
              <w:rPr>
                <w:rFonts w:ascii="Arial Narrow" w:eastAsia="Arial Narrow" w:hAnsi="Arial Narrow" w:cs="Arial Narrow"/>
              </w:rPr>
              <w:t>на граѓанска одговорност за клевета и навреда. (до 2028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5F01C029" w14:textId="77777777" w:rsidR="0008000D" w:rsidRPr="00656DA1" w:rsidRDefault="0008000D" w:rsidP="00A31622">
            <w:pPr>
              <w:spacing w:after="0" w:line="240" w:lineRule="auto"/>
              <w:rPr>
                <w:rFonts w:ascii="Arial Narrow" w:eastAsia="Arial Narrow" w:hAnsi="Arial Narrow" w:cs="Arial Narrow"/>
                <w:b/>
                <w:i/>
                <w:u w:val="single"/>
              </w:rPr>
            </w:pPr>
            <w:proofErr w:type="spellStart"/>
            <w:r w:rsidRPr="00656DA1">
              <w:rPr>
                <w:rFonts w:ascii="Arial Narrow" w:eastAsia="Arial Narrow" w:hAnsi="Arial Narrow" w:cs="Arial Narrow"/>
              </w:rPr>
              <w:t>Загарантирана</w:t>
            </w:r>
            <w:proofErr w:type="spellEnd"/>
            <w:r w:rsidRPr="00656DA1">
              <w:rPr>
                <w:rFonts w:ascii="Arial Narrow" w:eastAsia="Arial Narrow" w:hAnsi="Arial Narrow" w:cs="Arial Narrow"/>
              </w:rPr>
              <w:t xml:space="preserve"> е зголемена заштита на слободата на изразување, потврдена преку веродостојни евидентирани резултати (до 2028 година).</w:t>
            </w:r>
          </w:p>
        </w:tc>
      </w:tr>
      <w:tr w:rsidR="0008000D" w:rsidRPr="00656DA1" w14:paraId="7926FAD3"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98C19CE"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t>5. Право на собирање и здружување</w:t>
            </w:r>
          </w:p>
          <w:p w14:paraId="3EC6F2D7" w14:textId="77777777" w:rsidR="0008000D" w:rsidRPr="00656DA1" w:rsidRDefault="0008000D" w:rsidP="00581622">
            <w:pPr>
              <w:numPr>
                <w:ilvl w:val="0"/>
                <w:numId w:val="12"/>
              </w:numPr>
              <w:pBdr>
                <w:top w:val="nil"/>
                <w:left w:val="nil"/>
                <w:bottom w:val="nil"/>
                <w:right w:val="nil"/>
                <w:between w:val="nil"/>
              </w:pBdr>
              <w:spacing w:after="0" w:line="240" w:lineRule="auto"/>
              <w:rPr>
                <w:rFonts w:ascii="Arial Narrow" w:eastAsia="Arial Narrow" w:hAnsi="Arial Narrow" w:cs="Arial Narrow"/>
                <w:color w:val="000000"/>
              </w:rPr>
            </w:pPr>
            <w:r w:rsidRPr="00656DA1">
              <w:rPr>
                <w:rFonts w:ascii="Arial Narrow" w:eastAsia="Arial Narrow" w:hAnsi="Arial Narrow" w:cs="Arial Narrow"/>
                <w:color w:val="000000"/>
              </w:rPr>
              <w:lastRenderedPageBreak/>
              <w:t>Во согласност со меѓународните стандарди, правото на собирање и здружување може слободно да се остварува.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15EF75F"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i/>
                <w:u w:val="single"/>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6344EC7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е градење на капацитетите на судиите од Управниот суд и од Вишиот </w:t>
            </w:r>
            <w:r w:rsidRPr="00656DA1">
              <w:rPr>
                <w:rFonts w:ascii="Arial Narrow" w:eastAsia="Arial Narrow" w:hAnsi="Arial Narrow" w:cs="Arial Narrow"/>
              </w:rPr>
              <w:lastRenderedPageBreak/>
              <w:t>управен суд, со цел да се подобри квалитетот на одлуките во однос на правото на собирање и здружување. (до 2026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6630CCA0" w14:textId="77777777" w:rsidR="0008000D" w:rsidRPr="00656DA1" w:rsidRDefault="0008000D" w:rsidP="00A31622">
            <w:pPr>
              <w:spacing w:after="0" w:line="240" w:lineRule="auto"/>
              <w:rPr>
                <w:rFonts w:ascii="Arial Narrow" w:eastAsia="Arial Narrow" w:hAnsi="Arial Narrow" w:cs="Arial Narrow"/>
                <w:b/>
                <w:i/>
                <w:u w:val="single"/>
              </w:rPr>
            </w:pPr>
            <w:r w:rsidRPr="00656DA1">
              <w:rPr>
                <w:rFonts w:ascii="Arial Narrow" w:eastAsia="Arial Narrow" w:hAnsi="Arial Narrow" w:cs="Arial Narrow"/>
              </w:rPr>
              <w:lastRenderedPageBreak/>
              <w:t>Спроведени се</w:t>
            </w:r>
            <w:r w:rsidRPr="00656DA1">
              <w:rPr>
                <w:rFonts w:ascii="Arial Narrow" w:eastAsia="Arial Narrow" w:hAnsi="Arial Narrow" w:cs="Arial Narrow"/>
                <w:b/>
              </w:rPr>
              <w:t xml:space="preserve"> пресуди на ЕСЧП </w:t>
            </w:r>
            <w:r w:rsidRPr="00656DA1">
              <w:rPr>
                <w:rFonts w:ascii="Arial Narrow" w:eastAsia="Arial Narrow" w:hAnsi="Arial Narrow" w:cs="Arial Narrow"/>
              </w:rPr>
              <w:t>во врска со регистрирањето на здруженијата. (до 2028 година)</w:t>
            </w:r>
          </w:p>
        </w:tc>
      </w:tr>
      <w:tr w:rsidR="0008000D" w:rsidRPr="00656DA1" w14:paraId="604DD521"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77175A6" w14:textId="77777777" w:rsidR="0008000D" w:rsidRPr="00656DA1" w:rsidRDefault="0008000D" w:rsidP="00A31622">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 xml:space="preserve">б) Соодветната законска рамка е поставена и имплементирана на пропорционален и </w:t>
            </w:r>
            <w:proofErr w:type="spellStart"/>
            <w:r w:rsidRPr="00656DA1">
              <w:rPr>
                <w:rFonts w:ascii="Arial Narrow" w:eastAsia="Arial Narrow" w:hAnsi="Arial Narrow" w:cs="Arial Narrow"/>
              </w:rPr>
              <w:t>недискриминаторски</w:t>
            </w:r>
            <w:proofErr w:type="spellEnd"/>
            <w:r w:rsidRPr="00656DA1">
              <w:rPr>
                <w:rFonts w:ascii="Arial Narrow" w:eastAsia="Arial Narrow" w:hAnsi="Arial Narrow" w:cs="Arial Narrow"/>
              </w:rPr>
              <w:t xml:space="preserve"> начин.</w:t>
            </w:r>
          </w:p>
          <w:p w14:paraId="06BB4B08" w14:textId="77777777" w:rsidR="0008000D" w:rsidRPr="00656DA1" w:rsidRDefault="0008000D" w:rsidP="00A31622">
            <w:pPr>
              <w:spacing w:after="0" w:line="240" w:lineRule="auto"/>
              <w:rPr>
                <w:rFonts w:ascii="Arial Narrow" w:eastAsia="Arial Narrow" w:hAnsi="Arial Narrow" w:cs="Arial Narrow"/>
                <w:b/>
              </w:rPr>
            </w:pP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A3A30B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Да се донесе нов Закон за здруженија и фондации</w:t>
            </w:r>
            <w:r w:rsidRPr="00656DA1">
              <w:rPr>
                <w:rFonts w:ascii="Arial Narrow" w:eastAsia="Arial Narrow" w:hAnsi="Arial Narrow" w:cs="Arial Narrow"/>
              </w:rPr>
              <w:t>, во согласност со правото на ЕУ и европските стандарди, за</w:t>
            </w:r>
            <w:r w:rsidRPr="00656DA1">
              <w:rPr>
                <w:rFonts w:ascii="Arial Narrow" w:eastAsia="Arial Narrow" w:hAnsi="Arial Narrow" w:cs="Arial Narrow"/>
                <w:color w:val="E8EAED"/>
              </w:rPr>
              <w:t xml:space="preserve"> </w:t>
            </w:r>
            <w:r w:rsidRPr="00656DA1">
              <w:rPr>
                <w:rFonts w:ascii="Arial Narrow" w:eastAsia="Arial Narrow" w:hAnsi="Arial Narrow" w:cs="Arial Narrow"/>
              </w:rPr>
              <w:t>да се зајакне контролата при регистрација на здруженија, во широк консултативен процес со граѓанското општество и консултации со Венецијанската комисија. (до 2024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056AFEC0" w14:textId="77777777" w:rsidR="0008000D" w:rsidRPr="00656DA1" w:rsidRDefault="0008000D" w:rsidP="00A31622">
            <w:pPr>
              <w:spacing w:after="0" w:line="240" w:lineRule="auto"/>
              <w:rPr>
                <w:rFonts w:ascii="Arial Narrow" w:eastAsia="Arial Narrow" w:hAnsi="Arial Narrow" w:cs="Arial Narrow"/>
              </w:rPr>
            </w:pPr>
            <w:r w:rsidRPr="00656DA1">
              <w:rPr>
                <w:rFonts w:ascii="Arial Narrow" w:eastAsia="Arial Narrow" w:hAnsi="Arial Narrow" w:cs="Arial Narrow"/>
              </w:rPr>
              <w:t>Спроведени се обуки за административниот персонал во Централниот регистар за спроведување на новиот Закон (до 2025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4BBB64E" w14:textId="77777777" w:rsidR="0008000D" w:rsidRPr="00656DA1" w:rsidRDefault="0008000D" w:rsidP="00A31622">
            <w:pPr>
              <w:spacing w:after="0" w:line="240" w:lineRule="auto"/>
              <w:rPr>
                <w:rFonts w:ascii="Arial Narrow" w:eastAsia="Arial Narrow" w:hAnsi="Arial Narrow" w:cs="Arial Narrow"/>
              </w:rPr>
            </w:pPr>
            <w:r w:rsidRPr="00656DA1">
              <w:rPr>
                <w:rFonts w:ascii="Arial Narrow" w:eastAsia="Arial Narrow" w:hAnsi="Arial Narrow" w:cs="Arial Narrow"/>
              </w:rPr>
              <w:t xml:space="preserve">Законската регулатива е спроведена на пропорционален и </w:t>
            </w:r>
            <w:proofErr w:type="spellStart"/>
            <w:r w:rsidRPr="00656DA1">
              <w:rPr>
                <w:rFonts w:ascii="Arial Narrow" w:eastAsia="Arial Narrow" w:hAnsi="Arial Narrow" w:cs="Arial Narrow"/>
              </w:rPr>
              <w:t>недискриминаторски</w:t>
            </w:r>
            <w:proofErr w:type="spellEnd"/>
            <w:r w:rsidRPr="00656DA1">
              <w:rPr>
                <w:rFonts w:ascii="Arial Narrow" w:eastAsia="Arial Narrow" w:hAnsi="Arial Narrow" w:cs="Arial Narrow"/>
              </w:rPr>
              <w:t xml:space="preserve"> начин. (до 2028 година)</w:t>
            </w:r>
          </w:p>
        </w:tc>
      </w:tr>
      <w:tr w:rsidR="0008000D" w:rsidRPr="00656DA1" w14:paraId="6A86E643"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24F64A80"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t>6. Слобода на мислата, совеста и религијата</w:t>
            </w:r>
          </w:p>
          <w:p w14:paraId="1794DF7A" w14:textId="77777777" w:rsidR="0008000D" w:rsidRPr="00656DA1" w:rsidRDefault="0008000D" w:rsidP="00A31622">
            <w:pPr>
              <w:spacing w:after="0" w:line="240" w:lineRule="auto"/>
              <w:ind w:left="709"/>
              <w:rPr>
                <w:rFonts w:ascii="Arial Narrow" w:eastAsia="Arial Narrow" w:hAnsi="Arial Narrow" w:cs="Arial Narrow"/>
              </w:rPr>
            </w:pPr>
            <w:r w:rsidRPr="00656DA1">
              <w:rPr>
                <w:rFonts w:ascii="Arial Narrow" w:eastAsia="Arial Narrow" w:hAnsi="Arial Narrow" w:cs="Arial Narrow"/>
              </w:rPr>
              <w:t>Слободата на мислата, совеста и религијата</w:t>
            </w:r>
          </w:p>
          <w:p w14:paraId="454E1008" w14:textId="77777777" w:rsidR="0008000D" w:rsidRPr="00656DA1" w:rsidRDefault="0008000D" w:rsidP="00A31622">
            <w:pPr>
              <w:spacing w:after="0" w:line="240" w:lineRule="auto"/>
              <w:ind w:left="709"/>
              <w:rPr>
                <w:rFonts w:ascii="Arial Narrow" w:eastAsia="Arial Narrow" w:hAnsi="Arial Narrow" w:cs="Arial Narrow"/>
                <w:b/>
                <w:i/>
              </w:rPr>
            </w:pPr>
            <w:r w:rsidRPr="00656DA1">
              <w:rPr>
                <w:rFonts w:ascii="Arial Narrow" w:eastAsia="Arial Narrow" w:hAnsi="Arial Narrow" w:cs="Arial Narrow"/>
              </w:rPr>
              <w:t xml:space="preserve"> е </w:t>
            </w:r>
            <w:proofErr w:type="spellStart"/>
            <w:r w:rsidRPr="00656DA1">
              <w:rPr>
                <w:rFonts w:ascii="Arial Narrow" w:eastAsia="Arial Narrow" w:hAnsi="Arial Narrow" w:cs="Arial Narrow"/>
              </w:rPr>
              <w:t>загарантирана</w:t>
            </w:r>
            <w:proofErr w:type="spellEnd"/>
            <w:r w:rsidRPr="00656DA1">
              <w:rPr>
                <w:rFonts w:ascii="Arial Narrow" w:eastAsia="Arial Narrow" w:hAnsi="Arial Narrow" w:cs="Arial Narrow"/>
              </w:rPr>
              <w:t xml:space="preserve"> со закон и во пракса.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EC9CC0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b/>
                <w:i/>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EA559E5" w14:textId="77777777" w:rsidR="0008000D" w:rsidRPr="00656DA1" w:rsidRDefault="0008000D" w:rsidP="00A31622">
            <w:pPr>
              <w:shd w:val="clear" w:color="auto" w:fill="FFFFFF"/>
              <w:spacing w:before="120" w:after="120" w:line="240" w:lineRule="auto"/>
              <w:ind w:left="90"/>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876A43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Се одржува заштитата на слободата на мислата, совеста и религијата. (до 2028 година)</w:t>
            </w:r>
          </w:p>
        </w:tc>
      </w:tr>
      <w:tr w:rsidR="0008000D" w:rsidRPr="00656DA1" w14:paraId="5A9B4EC8"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543C8416" w14:textId="77777777" w:rsidR="0008000D" w:rsidRPr="00656DA1" w:rsidRDefault="0008000D" w:rsidP="00A31622">
            <w:pPr>
              <w:spacing w:after="200" w:line="240" w:lineRule="auto"/>
              <w:rPr>
                <w:rFonts w:ascii="Arial Narrow" w:eastAsia="Arial Narrow" w:hAnsi="Arial Narrow" w:cs="Arial Narrow"/>
              </w:rPr>
            </w:pPr>
            <w:r w:rsidRPr="00656DA1">
              <w:rPr>
                <w:rFonts w:ascii="Arial Narrow" w:eastAsia="Arial Narrow" w:hAnsi="Arial Narrow" w:cs="Arial Narrow"/>
                <w:b/>
              </w:rPr>
              <w:t>7. Права на сопственост</w:t>
            </w:r>
          </w:p>
          <w:p w14:paraId="30A4217A" w14:textId="77777777" w:rsidR="0008000D" w:rsidRPr="00656DA1" w:rsidRDefault="0008000D" w:rsidP="00A31622">
            <w:pPr>
              <w:spacing w:after="0" w:line="240" w:lineRule="auto"/>
              <w:ind w:left="851"/>
              <w:rPr>
                <w:rFonts w:ascii="Arial Narrow" w:eastAsia="Arial Narrow" w:hAnsi="Arial Narrow" w:cs="Arial Narrow"/>
              </w:rPr>
            </w:pPr>
            <w:r w:rsidRPr="00656DA1">
              <w:rPr>
                <w:rFonts w:ascii="Arial Narrow" w:eastAsia="Arial Narrow" w:hAnsi="Arial Narrow" w:cs="Arial Narrow"/>
              </w:rPr>
              <w:t>Правото на сопственост е заштитено, почитувано и промовирано, во согласност со европските стандарди и правото на ЕУ, особено со пресудите на Европскиот суд за човекови права.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23A504DD"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Граѓанското законодавство</w:t>
            </w:r>
            <w:r w:rsidRPr="00656DA1">
              <w:rPr>
                <w:rFonts w:ascii="Arial Narrow" w:eastAsia="Arial Narrow" w:hAnsi="Arial Narrow" w:cs="Arial Narrow"/>
              </w:rPr>
              <w:t xml:space="preserve"> е кодифицирано во однос на имотните права, обврските, семејните работи и правото на наследство (до 2025 година)</w:t>
            </w:r>
          </w:p>
          <w:p w14:paraId="0CB846F7"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1487197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Донесување нов </w:t>
            </w:r>
            <w:r w:rsidRPr="00656DA1">
              <w:rPr>
                <w:rFonts w:ascii="Arial Narrow" w:eastAsia="Arial Narrow" w:hAnsi="Arial Narrow" w:cs="Arial Narrow"/>
                <w:b/>
              </w:rPr>
              <w:t>Закон за геодетски работи, катастар и регистри</w:t>
            </w:r>
            <w:r w:rsidRPr="00656DA1">
              <w:rPr>
                <w:rFonts w:ascii="Arial Narrow" w:eastAsia="Arial Narrow" w:hAnsi="Arial Narrow" w:cs="Arial Narrow"/>
              </w:rPr>
              <w:t xml:space="preserve"> на недвижности за да се подобри квалитетот на податоците за правата на недвижностите и да се воведат нови регистри за да се обезбеди поголема транспарентност на податоците за правата на недвижности (до 2025 година)</w:t>
            </w:r>
          </w:p>
          <w:p w14:paraId="1DE7E83B"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64C4F3A7"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Усвојување на законодавството за спроведување во согласност со новиот </w:t>
            </w:r>
            <w:r w:rsidRPr="00656DA1">
              <w:rPr>
                <w:rFonts w:ascii="Arial Narrow" w:eastAsia="Arial Narrow" w:hAnsi="Arial Narrow" w:cs="Arial Narrow"/>
                <w:b/>
              </w:rPr>
              <w:lastRenderedPageBreak/>
              <w:t>Закон за геодетски работи, катастар и регистри на недвижности</w:t>
            </w:r>
            <w:r w:rsidRPr="00656DA1">
              <w:rPr>
                <w:rFonts w:ascii="Arial Narrow" w:eastAsia="Arial Narrow" w:hAnsi="Arial Narrow" w:cs="Arial Narrow"/>
              </w:rPr>
              <w:t xml:space="preserve"> (до 2025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2C42DCC"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Градење на капацитетите на </w:t>
            </w:r>
            <w:r w:rsidRPr="00656DA1">
              <w:rPr>
                <w:rFonts w:ascii="Arial Narrow" w:eastAsia="Arial Narrow" w:hAnsi="Arial Narrow" w:cs="Arial Narrow"/>
                <w:b/>
              </w:rPr>
              <w:t>судиите</w:t>
            </w:r>
            <w:r w:rsidRPr="00656DA1">
              <w:rPr>
                <w:rFonts w:ascii="Arial Narrow" w:eastAsia="Arial Narrow" w:hAnsi="Arial Narrow" w:cs="Arial Narrow"/>
              </w:rPr>
              <w:t xml:space="preserve"> со цел спроведување на одлуките и праксата </w:t>
            </w:r>
            <w:r w:rsidRPr="00656DA1">
              <w:rPr>
                <w:rFonts w:ascii="Arial Narrow" w:eastAsia="Arial Narrow" w:hAnsi="Arial Narrow" w:cs="Arial Narrow"/>
                <w:b/>
              </w:rPr>
              <w:t>на ЕСЧП</w:t>
            </w:r>
            <w:r w:rsidRPr="00656DA1">
              <w:rPr>
                <w:rFonts w:ascii="Arial Narrow" w:eastAsia="Arial Narrow" w:hAnsi="Arial Narrow" w:cs="Arial Narrow"/>
              </w:rPr>
              <w:t xml:space="preserve"> во домашниот систем.</w:t>
            </w:r>
          </w:p>
          <w:p w14:paraId="6B1DED08"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761B4AE8"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Обезбедена е </w:t>
            </w:r>
            <w:r w:rsidRPr="00656DA1">
              <w:rPr>
                <w:rFonts w:ascii="Arial Narrow" w:eastAsia="Arial Narrow" w:hAnsi="Arial Narrow" w:cs="Arial Narrow"/>
                <w:b/>
              </w:rPr>
              <w:t>систематска дигитализација</w:t>
            </w:r>
            <w:r w:rsidRPr="00656DA1">
              <w:rPr>
                <w:rFonts w:ascii="Arial Narrow" w:eastAsia="Arial Narrow" w:hAnsi="Arial Narrow" w:cs="Arial Narrow"/>
              </w:rPr>
              <w:t xml:space="preserve"> и ажурирање на </w:t>
            </w:r>
            <w:r w:rsidRPr="00656DA1">
              <w:rPr>
                <w:rFonts w:ascii="Arial Narrow" w:eastAsia="Arial Narrow" w:hAnsi="Arial Narrow" w:cs="Arial Narrow"/>
                <w:b/>
              </w:rPr>
              <w:t>регистрите на недвижности</w:t>
            </w:r>
            <w:r w:rsidRPr="00656DA1">
              <w:rPr>
                <w:rFonts w:ascii="Arial Narrow" w:eastAsia="Arial Narrow" w:hAnsi="Arial Narrow" w:cs="Arial Narrow"/>
              </w:rPr>
              <w:t xml:space="preserve"> во Катастарот. (2025 година)</w:t>
            </w:r>
          </w:p>
          <w:p w14:paraId="1015A1F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Градење на капацитетите на администрацијата во однос на новиот Закон за геодетски работи, катастар и регистри на недвижности и зајакнување на капацитетите кои постапуваат при враќање и компензација во </w:t>
            </w:r>
            <w:r w:rsidRPr="00656DA1">
              <w:rPr>
                <w:rFonts w:ascii="Arial Narrow" w:eastAsia="Arial Narrow" w:hAnsi="Arial Narrow" w:cs="Arial Narrow"/>
              </w:rPr>
              <w:lastRenderedPageBreak/>
              <w:t>случаите на денационализација (до 2027 година)</w:t>
            </w:r>
          </w:p>
          <w:p w14:paraId="28F43C8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3CC3DEAA"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Правото на сопственост е заштитено, почитувано и промовирано, во согласност со европските стандарди и правото на ЕУ, особено со пресудите на Европскиот суд за човекови права (до 2030 година)</w:t>
            </w:r>
          </w:p>
          <w:p w14:paraId="4141F9BF" w14:textId="1B97EA7C"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Завршена дигитализација на податоците од катастарските планови за да се обезбеди точност на податоците и подобар пристап до податоците до 100</w:t>
            </w:r>
            <w:r w:rsidR="00CA221C" w:rsidRPr="00656DA1">
              <w:rPr>
                <w:rFonts w:ascii="Arial Narrow" w:eastAsia="Arial Narrow" w:hAnsi="Arial Narrow" w:cs="Arial Narrow"/>
              </w:rPr>
              <w:t xml:space="preserve"> </w:t>
            </w:r>
            <w:r w:rsidRPr="00656DA1">
              <w:rPr>
                <w:rFonts w:ascii="Arial Narrow" w:eastAsia="Arial Narrow" w:hAnsi="Arial Narrow" w:cs="Arial Narrow"/>
              </w:rPr>
              <w:t>% (2025 година)</w:t>
            </w:r>
          </w:p>
          <w:p w14:paraId="1B16F3FF" w14:textId="23F21278"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Завршување на 50</w:t>
            </w:r>
            <w:r w:rsidR="00CA221C" w:rsidRPr="00656DA1">
              <w:rPr>
                <w:rFonts w:ascii="Arial Narrow" w:eastAsia="Arial Narrow" w:hAnsi="Arial Narrow" w:cs="Arial Narrow"/>
              </w:rPr>
              <w:t xml:space="preserve"> </w:t>
            </w:r>
            <w:r w:rsidRPr="00656DA1">
              <w:rPr>
                <w:rFonts w:ascii="Arial Narrow" w:eastAsia="Arial Narrow" w:hAnsi="Arial Narrow" w:cs="Arial Narrow"/>
              </w:rPr>
              <w:t xml:space="preserve">% од сите пролонгирани случаи за денационализација, врз основа на точен попис на предметите и </w:t>
            </w:r>
            <w:r w:rsidRPr="00656DA1">
              <w:rPr>
                <w:rFonts w:ascii="Arial Narrow" w:eastAsia="Arial Narrow" w:hAnsi="Arial Narrow" w:cs="Arial Narrow"/>
              </w:rPr>
              <w:lastRenderedPageBreak/>
              <w:t>јасни правни постапки (до 2028 година)</w:t>
            </w:r>
          </w:p>
        </w:tc>
      </w:tr>
      <w:tr w:rsidR="0008000D" w:rsidRPr="00656DA1" w14:paraId="73FF37CD"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132A43FF" w14:textId="39FCF161" w:rsidR="0008000D" w:rsidRPr="00656DA1" w:rsidRDefault="009B7129" w:rsidP="00A31622">
            <w:pPr>
              <w:spacing w:after="200" w:line="240" w:lineRule="auto"/>
              <w:rPr>
                <w:rFonts w:ascii="Arial Narrow" w:eastAsia="Arial Narrow" w:hAnsi="Arial Narrow" w:cs="Arial Narrow"/>
                <w:b/>
              </w:rPr>
            </w:pPr>
            <w:proofErr w:type="spellStart"/>
            <w:r w:rsidRPr="00656DA1">
              <w:rPr>
                <w:rFonts w:ascii="Arial Narrow" w:eastAsia="Arial Narrow" w:hAnsi="Arial Narrow" w:cs="Arial Narrow"/>
                <w:b/>
              </w:rPr>
              <w:lastRenderedPageBreak/>
              <w:t>Недискриминација</w:t>
            </w:r>
            <w:proofErr w:type="spellEnd"/>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77F5258"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4A86E976" w14:textId="77777777" w:rsidR="0008000D" w:rsidRPr="00656DA1" w:rsidRDefault="0008000D" w:rsidP="00A31622">
            <w:pPr>
              <w:spacing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34B7387F"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tc>
      </w:tr>
      <w:tr w:rsidR="0008000D" w:rsidRPr="00656DA1" w14:paraId="33C5BBC1"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210CA13F" w14:textId="77777777" w:rsidR="0008000D" w:rsidRPr="00656DA1" w:rsidRDefault="0008000D" w:rsidP="00A31622">
            <w:pPr>
              <w:spacing w:after="200" w:line="240" w:lineRule="auto"/>
              <w:rPr>
                <w:rFonts w:ascii="Arial Narrow" w:eastAsia="Arial Narrow" w:hAnsi="Arial Narrow" w:cs="Arial Narrow"/>
                <w:b/>
              </w:rPr>
            </w:pP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C92A568"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Усогласување на законодавството за </w:t>
            </w:r>
            <w:proofErr w:type="spellStart"/>
            <w:r w:rsidRPr="00656DA1">
              <w:rPr>
                <w:rFonts w:ascii="Arial Narrow" w:eastAsia="Arial Narrow" w:hAnsi="Arial Narrow" w:cs="Arial Narrow"/>
                <w:b/>
              </w:rPr>
              <w:t>антидискриминација</w:t>
            </w:r>
            <w:proofErr w:type="spellEnd"/>
            <w:r w:rsidRPr="00656DA1">
              <w:rPr>
                <w:rFonts w:ascii="Arial Narrow" w:eastAsia="Arial Narrow" w:hAnsi="Arial Narrow" w:cs="Arial Narrow"/>
              </w:rPr>
              <w:t xml:space="preserve"> со правото на ЕУ и другите меѓународни стандарди и вклучување </w:t>
            </w:r>
            <w:proofErr w:type="spellStart"/>
            <w:r w:rsidRPr="00656DA1">
              <w:rPr>
                <w:rFonts w:ascii="Arial Narrow" w:eastAsia="Arial Narrow" w:hAnsi="Arial Narrow" w:cs="Arial Narrow"/>
              </w:rPr>
              <w:t>антидискриминаторски</w:t>
            </w:r>
            <w:proofErr w:type="spellEnd"/>
            <w:r w:rsidRPr="00656DA1">
              <w:rPr>
                <w:rFonts w:ascii="Arial Narrow" w:eastAsia="Arial Narrow" w:hAnsi="Arial Narrow" w:cs="Arial Narrow"/>
              </w:rPr>
              <w:t xml:space="preserve"> одредби во националното законодавство за целосна имплементација на Законот за спречување и заштита од дискриминација (</w:t>
            </w:r>
            <w:r w:rsidRPr="00656DA1">
              <w:rPr>
                <w:rFonts w:ascii="Arial Narrow" w:eastAsia="Arial Narrow" w:hAnsi="Arial Narrow" w:cs="Arial Narrow"/>
                <w:b/>
              </w:rPr>
              <w:t>до 2028 година</w:t>
            </w:r>
            <w:r w:rsidRPr="00656DA1">
              <w:rPr>
                <w:rFonts w:ascii="Arial Narrow" w:eastAsia="Arial Narrow" w:hAnsi="Arial Narrow" w:cs="Arial Narrow"/>
              </w:rPr>
              <w:t>)</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20E0777A" w14:textId="77777777" w:rsidR="0008000D" w:rsidRPr="00656DA1" w:rsidRDefault="0008000D" w:rsidP="00A31622">
            <w:pPr>
              <w:spacing w:before="120" w:after="120" w:line="240" w:lineRule="auto"/>
              <w:rPr>
                <w:rFonts w:ascii="Arial Narrow" w:eastAsia="Arial Narrow" w:hAnsi="Arial Narrow" w:cs="Arial Narrow"/>
              </w:rPr>
            </w:pPr>
            <w:r w:rsidRPr="00656DA1">
              <w:rPr>
                <w:rFonts w:ascii="Arial Narrow" w:eastAsia="Arial Narrow" w:hAnsi="Arial Narrow" w:cs="Arial Narrow"/>
              </w:rPr>
              <w:t xml:space="preserve">Јавна кампања за </w:t>
            </w:r>
            <w:r w:rsidRPr="00656DA1">
              <w:rPr>
                <w:rFonts w:ascii="Arial Narrow" w:eastAsia="Arial Narrow" w:hAnsi="Arial Narrow" w:cs="Arial Narrow"/>
                <w:b/>
              </w:rPr>
              <w:t>унапредување на еднаквоста</w:t>
            </w:r>
            <w:r w:rsidRPr="00656DA1">
              <w:rPr>
                <w:rFonts w:ascii="Arial Narrow" w:eastAsia="Arial Narrow" w:hAnsi="Arial Narrow" w:cs="Arial Narrow"/>
              </w:rPr>
              <w:t xml:space="preserve"> и осуда на говорот на омраза, криминалот од омраза, дискриминацијата и </w:t>
            </w:r>
            <w:proofErr w:type="spellStart"/>
            <w:r w:rsidRPr="00656DA1">
              <w:rPr>
                <w:rFonts w:ascii="Arial Narrow" w:eastAsia="Arial Narrow" w:hAnsi="Arial Narrow" w:cs="Arial Narrow"/>
              </w:rPr>
              <w:t>нетолеранцијата</w:t>
            </w:r>
            <w:proofErr w:type="spellEnd"/>
            <w:r w:rsidRPr="00656DA1">
              <w:rPr>
                <w:rFonts w:ascii="Arial Narrow" w:eastAsia="Arial Narrow" w:hAnsi="Arial Narrow" w:cs="Arial Narrow"/>
              </w:rPr>
              <w:t>, вклучувајќи и на локално ниво и преку образовниот систем (до 2024 година)</w:t>
            </w:r>
          </w:p>
          <w:p w14:paraId="5E543DFD" w14:textId="77777777" w:rsidR="0008000D" w:rsidRPr="00656DA1" w:rsidRDefault="0008000D" w:rsidP="00A31622">
            <w:pPr>
              <w:spacing w:before="120" w:after="120" w:line="240" w:lineRule="auto"/>
              <w:rPr>
                <w:rFonts w:ascii="Arial Narrow" w:eastAsia="Arial Narrow" w:hAnsi="Arial Narrow" w:cs="Arial Narrow"/>
              </w:rPr>
            </w:pPr>
            <w:r w:rsidRPr="00656DA1">
              <w:rPr>
                <w:rFonts w:ascii="Arial Narrow" w:eastAsia="Arial Narrow" w:hAnsi="Arial Narrow" w:cs="Arial Narrow"/>
                <w:i/>
              </w:rPr>
              <w:t xml:space="preserve">Мерките за спроведување се опфатени во </w:t>
            </w:r>
            <w:r w:rsidRPr="00656DA1">
              <w:rPr>
                <w:rFonts w:ascii="Arial Narrow" w:eastAsia="Arial Narrow" w:hAnsi="Arial Narrow" w:cs="Arial Narrow"/>
                <w:b/>
                <w:i/>
              </w:rPr>
              <w:t>Општата рамка</w:t>
            </w:r>
            <w:r w:rsidRPr="00656DA1">
              <w:rPr>
                <w:rFonts w:ascii="Arial Narrow" w:eastAsia="Arial Narrow" w:hAnsi="Arial Narrow" w:cs="Arial Narrow"/>
              </w:rPr>
              <w:t xml:space="preserve"> </w:t>
            </w:r>
          </w:p>
          <w:p w14:paraId="60DAF55D"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Градење на капацитетите на Канцеларијата на Народниот правобранител и КСЗД за ефективно исполнување на нивните овластувања, во однос на следење на почитувањето на човековите права, истражување на случаи и постапување по претставки за повреди на човековите права, како и зајакнување на координацијата и соработката меѓу нив за 20 лица годишно до 2026 година.</w:t>
            </w:r>
          </w:p>
          <w:p w14:paraId="4B03E48D"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Градење на капацитетите за судии и обвинители во согласност со европските стандарди за </w:t>
            </w:r>
            <w:proofErr w:type="spellStart"/>
            <w:r w:rsidRPr="00656DA1">
              <w:rPr>
                <w:rFonts w:ascii="Arial Narrow" w:eastAsia="Arial Narrow" w:hAnsi="Arial Narrow" w:cs="Arial Narrow"/>
              </w:rPr>
              <w:t>недискриминација</w:t>
            </w:r>
            <w:proofErr w:type="spellEnd"/>
            <w:r w:rsidRPr="00656DA1">
              <w:rPr>
                <w:rFonts w:ascii="Arial Narrow" w:eastAsia="Arial Narrow" w:hAnsi="Arial Narrow" w:cs="Arial Narrow"/>
              </w:rPr>
              <w:t xml:space="preserve"> во согласност со правото на ЕУ </w:t>
            </w:r>
            <w:r w:rsidRPr="00656DA1">
              <w:rPr>
                <w:rFonts w:ascii="Arial Narrow" w:eastAsia="Arial Narrow" w:hAnsi="Arial Narrow" w:cs="Arial Narrow"/>
              </w:rPr>
              <w:lastRenderedPageBreak/>
              <w:t>за еднаквост и Европската конвенција за човекови права за најмалку 20 лица годишно (Континуирано до 2024 година)</w:t>
            </w:r>
          </w:p>
          <w:p w14:paraId="6F63C10C" w14:textId="37C4EBA8"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t>Комисијата г</w:t>
            </w:r>
            <w:r w:rsidR="00710EA4" w:rsidRPr="00656DA1">
              <w:rPr>
                <w:rFonts w:ascii="Arial Narrow" w:eastAsia="Arial Narrow" w:hAnsi="Arial Narrow" w:cs="Arial Narrow"/>
              </w:rPr>
              <w:t>о</w:t>
            </w:r>
            <w:r w:rsidRPr="00656DA1">
              <w:rPr>
                <w:rFonts w:ascii="Arial Narrow" w:eastAsia="Arial Narrow" w:hAnsi="Arial Narrow" w:cs="Arial Narrow"/>
              </w:rPr>
              <w:t xml:space="preserve"> следи спроведувањето на мислењата и препораките за конкретни случаи на дискриминација до исполнување на препораките и јавно ги објавува (континуирано до 2030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60F1E2AB" w14:textId="77777777"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Целосно почитување на правото на еднаквост пред законот и </w:t>
            </w:r>
            <w:proofErr w:type="spellStart"/>
            <w:r w:rsidRPr="00656DA1">
              <w:rPr>
                <w:rFonts w:ascii="Arial Narrow" w:eastAsia="Arial Narrow" w:hAnsi="Arial Narrow" w:cs="Arial Narrow"/>
              </w:rPr>
              <w:t>недискриминација</w:t>
            </w:r>
            <w:proofErr w:type="spellEnd"/>
            <w:r w:rsidRPr="00656DA1">
              <w:rPr>
                <w:rFonts w:ascii="Arial Narrow" w:eastAsia="Arial Narrow" w:hAnsi="Arial Narrow" w:cs="Arial Narrow"/>
              </w:rPr>
              <w:t xml:space="preserve"> од страна на извршната власт, како и систематско имплементирање во судските постапки во согласност со европските стандарди, особено правото на ЕУ за еднаквост и ЕСЧП (до 2029 година)</w:t>
            </w:r>
          </w:p>
          <w:p w14:paraId="3A9196F5" w14:textId="77777777"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е ефикасно </w:t>
            </w:r>
            <w:r w:rsidRPr="00656DA1">
              <w:rPr>
                <w:rFonts w:ascii="Arial Narrow" w:eastAsia="Arial Narrow" w:hAnsi="Arial Narrow" w:cs="Arial Narrow"/>
                <w:b/>
              </w:rPr>
              <w:t>следење, системско собирање податоци и транспарентно квартално известување</w:t>
            </w:r>
            <w:r w:rsidRPr="00656DA1">
              <w:rPr>
                <w:rFonts w:ascii="Arial Narrow" w:eastAsia="Arial Narrow" w:hAnsi="Arial Narrow" w:cs="Arial Narrow"/>
              </w:rPr>
              <w:t xml:space="preserve"> за случаи кои се занимаваат со дискриминација, криминал од омраза и говор на омраза</w:t>
            </w:r>
          </w:p>
          <w:p w14:paraId="7E5910DD" w14:textId="77777777" w:rsidR="0008000D" w:rsidRPr="00656DA1" w:rsidRDefault="0008000D" w:rsidP="00A31622">
            <w:pPr>
              <w:spacing w:after="0" w:line="240" w:lineRule="auto"/>
              <w:jc w:val="both"/>
              <w:rPr>
                <w:rFonts w:ascii="Arial Narrow" w:eastAsia="Arial Narrow" w:hAnsi="Arial Narrow" w:cs="Arial Narrow"/>
              </w:rPr>
            </w:pPr>
          </w:p>
          <w:p w14:paraId="39E8E2A6" w14:textId="77777777" w:rsidR="0008000D" w:rsidRPr="00656DA1" w:rsidRDefault="0008000D" w:rsidP="00A31622">
            <w:pPr>
              <w:spacing w:after="0" w:line="240" w:lineRule="auto"/>
              <w:jc w:val="both"/>
              <w:rPr>
                <w:rFonts w:ascii="Arial Narrow" w:eastAsia="Arial Narrow" w:hAnsi="Arial Narrow" w:cs="Arial Narrow"/>
                <w:highlight w:val="green"/>
              </w:rPr>
            </w:pPr>
            <w:r w:rsidRPr="00656DA1">
              <w:rPr>
                <w:rFonts w:ascii="Arial Narrow" w:eastAsia="Arial Narrow" w:hAnsi="Arial Narrow" w:cs="Arial Narrow"/>
              </w:rPr>
              <w:t>Судиите и обвинителите се целосно подготвени да ги препознаат сите форми на дискриминација и соодветно да постапуваат по секоја тужба во согласност со европските стандарди, особено правото на ЕУ за еднаквост и ЕСЧП (до 2027 година)</w:t>
            </w:r>
          </w:p>
          <w:p w14:paraId="364BD797"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169A9B2B"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443F75E5"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519AB1A6"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369E16E1"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69E08CF4"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668C56F6"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30F111E8"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2B48B265"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1EF0A09D"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104E6B4C"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2B77084B"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1F4583CB"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48DDD1F2"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00CC0A88" w14:textId="77777777" w:rsidR="0008000D" w:rsidRPr="00656DA1" w:rsidRDefault="0008000D" w:rsidP="00A31622">
            <w:pPr>
              <w:spacing w:after="0" w:line="240" w:lineRule="auto"/>
              <w:jc w:val="both"/>
              <w:rPr>
                <w:rFonts w:ascii="Arial Narrow" w:eastAsia="Arial Narrow" w:hAnsi="Arial Narrow" w:cs="Arial Narrow"/>
                <w:highlight w:val="green"/>
              </w:rPr>
            </w:pPr>
          </w:p>
          <w:p w14:paraId="2EBCC02D" w14:textId="77777777"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Комисијата за спречување и заштита од дискриминација ефективно, </w:t>
            </w:r>
            <w:proofErr w:type="spellStart"/>
            <w:r w:rsidRPr="00656DA1">
              <w:rPr>
                <w:rFonts w:ascii="Arial Narrow" w:eastAsia="Arial Narrow" w:hAnsi="Arial Narrow" w:cs="Arial Narrow"/>
              </w:rPr>
              <w:t>проактивно</w:t>
            </w:r>
            <w:proofErr w:type="spellEnd"/>
            <w:r w:rsidRPr="00656DA1">
              <w:rPr>
                <w:rFonts w:ascii="Arial Narrow" w:eastAsia="Arial Narrow" w:hAnsi="Arial Narrow" w:cs="Arial Narrow"/>
              </w:rPr>
              <w:t xml:space="preserve"> и самостојно ги извршува своите работни задачи согласно законот. (2030 година)</w:t>
            </w:r>
          </w:p>
          <w:p w14:paraId="1A253DBE" w14:textId="77777777" w:rsidR="0008000D" w:rsidRPr="00656DA1" w:rsidRDefault="0008000D" w:rsidP="00A31622">
            <w:pPr>
              <w:spacing w:after="0" w:line="240" w:lineRule="auto"/>
              <w:jc w:val="both"/>
              <w:rPr>
                <w:rFonts w:ascii="Arial Narrow" w:eastAsia="Arial Narrow" w:hAnsi="Arial Narrow" w:cs="Arial Narrow"/>
              </w:rPr>
            </w:pPr>
          </w:p>
          <w:p w14:paraId="21BE5444" w14:textId="77777777"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t>Бројот на дадени мислења со утврдена дискриминација и стапката на имплементирани препораки континуирано се следат (2030 година)</w:t>
            </w:r>
          </w:p>
          <w:p w14:paraId="1DB3734F" w14:textId="77777777" w:rsidR="0008000D" w:rsidRPr="00656DA1" w:rsidRDefault="0008000D" w:rsidP="00A31622">
            <w:pPr>
              <w:spacing w:after="0" w:line="240" w:lineRule="auto"/>
              <w:jc w:val="both"/>
              <w:rPr>
                <w:rFonts w:ascii="Arial Narrow" w:eastAsia="Arial Narrow" w:hAnsi="Arial Narrow" w:cs="Arial Narrow"/>
              </w:rPr>
            </w:pPr>
          </w:p>
          <w:p w14:paraId="085B5B2E" w14:textId="77777777" w:rsidR="0008000D" w:rsidRPr="00656DA1" w:rsidRDefault="0008000D" w:rsidP="00A31622">
            <w:pPr>
              <w:spacing w:after="0" w:line="240" w:lineRule="auto"/>
              <w:jc w:val="both"/>
              <w:rPr>
                <w:rFonts w:ascii="Arial Narrow" w:eastAsia="Arial Narrow" w:hAnsi="Arial Narrow" w:cs="Arial Narrow"/>
              </w:rPr>
            </w:pPr>
          </w:p>
        </w:tc>
      </w:tr>
      <w:tr w:rsidR="0008000D" w:rsidRPr="00656DA1" w14:paraId="6DEE873F"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43C0BA9C"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lastRenderedPageBreak/>
              <w:t>Кривични дела од омраза и говор на омраза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3C3CC8C"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Правната рамка за борба против говорот на омраза е усогласена со Европската комисија против расизам и </w:t>
            </w:r>
            <w:proofErr w:type="spellStart"/>
            <w:r w:rsidRPr="00656DA1">
              <w:rPr>
                <w:rFonts w:ascii="Arial Narrow" w:eastAsia="Arial Narrow" w:hAnsi="Arial Narrow" w:cs="Arial Narrow"/>
              </w:rPr>
              <w:t>нетолеранција</w:t>
            </w:r>
            <w:proofErr w:type="spellEnd"/>
            <w:r w:rsidRPr="00656DA1">
              <w:rPr>
                <w:rFonts w:ascii="Arial Narrow" w:eastAsia="Arial Narrow" w:hAnsi="Arial Narrow" w:cs="Arial Narrow"/>
              </w:rPr>
              <w:t xml:space="preserve"> со </w:t>
            </w:r>
            <w:r w:rsidRPr="00656DA1">
              <w:rPr>
                <w:rFonts w:ascii="Arial Narrow" w:eastAsia="Arial Narrow" w:hAnsi="Arial Narrow" w:cs="Arial Narrow"/>
                <w:b/>
              </w:rPr>
              <w:t>Препораката бр.15 на Општата политика на Советот на Европа во однос на борбата против говорот на омраза во 2024 година</w:t>
            </w:r>
          </w:p>
          <w:p w14:paraId="198AFF2A" w14:textId="77777777" w:rsidR="0008000D" w:rsidRPr="00656DA1" w:rsidRDefault="0008000D" w:rsidP="00A31622">
            <w:pPr>
              <w:shd w:val="clear" w:color="auto" w:fill="FFFFFF"/>
              <w:spacing w:before="120" w:after="120"/>
              <w:jc w:val="both"/>
              <w:rPr>
                <w:rFonts w:ascii="Arial Narrow" w:eastAsia="Arial Narrow" w:hAnsi="Arial Narrow" w:cs="Arial Narrow"/>
                <w:b/>
              </w:rPr>
            </w:pPr>
          </w:p>
          <w:p w14:paraId="046B9BBE" w14:textId="77777777" w:rsidR="0008000D" w:rsidRPr="00656DA1" w:rsidRDefault="0008000D" w:rsidP="00A31622">
            <w:pPr>
              <w:shd w:val="clear" w:color="auto" w:fill="FFFFFF"/>
              <w:spacing w:before="120" w:after="120"/>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2F428551"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lastRenderedPageBreak/>
              <w:t>Зголемување на персоналот и градење на капацитетите на експертите за спроведување на законите и правните експерти за говор на омраза и криминал од омраза (во рамки на 2026 година)</w:t>
            </w:r>
          </w:p>
          <w:p w14:paraId="26013E3B"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Обуки за судии и обвинители, и други правни експерти за </w:t>
            </w:r>
            <w:r w:rsidRPr="00656DA1">
              <w:rPr>
                <w:rFonts w:ascii="Arial Narrow" w:eastAsia="Arial Narrow" w:hAnsi="Arial Narrow" w:cs="Arial Narrow"/>
              </w:rPr>
              <w:lastRenderedPageBreak/>
              <w:t>криминал од омраза и говор на омраза.</w:t>
            </w:r>
          </w:p>
          <w:p w14:paraId="18BD340E"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Систематски собрани</w:t>
            </w:r>
            <w:r w:rsidRPr="00656DA1">
              <w:rPr>
                <w:rFonts w:ascii="Arial Narrow" w:eastAsia="Arial Narrow" w:hAnsi="Arial Narrow" w:cs="Arial Narrow"/>
              </w:rPr>
              <w:t xml:space="preserve"> официјални </w:t>
            </w:r>
            <w:r w:rsidRPr="00656DA1">
              <w:rPr>
                <w:rFonts w:ascii="Arial Narrow" w:eastAsia="Arial Narrow" w:hAnsi="Arial Narrow" w:cs="Arial Narrow"/>
                <w:b/>
              </w:rPr>
              <w:t>податоци</w:t>
            </w:r>
            <w:r w:rsidRPr="00656DA1">
              <w:rPr>
                <w:rFonts w:ascii="Arial Narrow" w:eastAsia="Arial Narrow" w:hAnsi="Arial Narrow" w:cs="Arial Narrow"/>
              </w:rPr>
              <w:t xml:space="preserve"> </w:t>
            </w:r>
            <w:r w:rsidRPr="00656DA1">
              <w:rPr>
                <w:rFonts w:ascii="Arial Narrow" w:eastAsia="Arial Narrow" w:hAnsi="Arial Narrow" w:cs="Arial Narrow"/>
                <w:b/>
              </w:rPr>
              <w:t>за</w:t>
            </w:r>
            <w:r w:rsidRPr="00656DA1">
              <w:rPr>
                <w:rFonts w:ascii="Arial Narrow" w:eastAsia="Arial Narrow" w:hAnsi="Arial Narrow" w:cs="Arial Narrow"/>
              </w:rPr>
              <w:t xml:space="preserve"> </w:t>
            </w:r>
            <w:r w:rsidRPr="00656DA1">
              <w:rPr>
                <w:rFonts w:ascii="Arial Narrow" w:eastAsia="Arial Narrow" w:hAnsi="Arial Narrow" w:cs="Arial Narrow"/>
                <w:b/>
              </w:rPr>
              <w:t xml:space="preserve">криминал од омраза </w:t>
            </w:r>
            <w:r w:rsidRPr="00656DA1">
              <w:rPr>
                <w:rFonts w:ascii="Arial Narrow" w:eastAsia="Arial Narrow" w:hAnsi="Arial Narrow" w:cs="Arial Narrow"/>
              </w:rPr>
              <w:t>(до 2030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D82AFAA" w14:textId="77777777" w:rsidR="0008000D" w:rsidRPr="00656DA1" w:rsidRDefault="0008000D" w:rsidP="00A31622">
            <w:pPr>
              <w:pBdr>
                <w:top w:val="nil"/>
                <w:left w:val="nil"/>
                <w:bottom w:val="nil"/>
                <w:right w:val="nil"/>
                <w:between w:val="nil"/>
              </w:pBdr>
              <w:spacing w:after="280"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lastRenderedPageBreak/>
              <w:t xml:space="preserve">Инцидентите на </w:t>
            </w:r>
            <w:r w:rsidRPr="00656DA1">
              <w:rPr>
                <w:rFonts w:ascii="Arial Narrow" w:eastAsia="Arial Narrow" w:hAnsi="Arial Narrow" w:cs="Arial Narrow"/>
                <w:b/>
                <w:color w:val="000000"/>
              </w:rPr>
              <w:t>криминал од омраза и говор на омраза</w:t>
            </w:r>
            <w:r w:rsidRPr="00656DA1">
              <w:rPr>
                <w:rFonts w:ascii="Arial Narrow" w:eastAsia="Arial Narrow" w:hAnsi="Arial Narrow" w:cs="Arial Narrow"/>
                <w:color w:val="000000"/>
              </w:rPr>
              <w:t xml:space="preserve"> навремено се утврдени и ефективно се </w:t>
            </w:r>
            <w:proofErr w:type="spellStart"/>
            <w:r w:rsidRPr="00656DA1">
              <w:rPr>
                <w:rFonts w:ascii="Arial Narrow" w:eastAsia="Arial Narrow" w:hAnsi="Arial Narrow" w:cs="Arial Narrow"/>
                <w:color w:val="000000"/>
              </w:rPr>
              <w:t>истражени</w:t>
            </w:r>
            <w:proofErr w:type="spellEnd"/>
            <w:r w:rsidRPr="00656DA1">
              <w:rPr>
                <w:rFonts w:ascii="Arial Narrow" w:eastAsia="Arial Narrow" w:hAnsi="Arial Narrow" w:cs="Arial Narrow"/>
                <w:color w:val="000000"/>
              </w:rPr>
              <w:t xml:space="preserve"> и одговорните за тоа се изведени пред лицето на правдата (до 2030 година)</w:t>
            </w:r>
          </w:p>
          <w:p w14:paraId="0999D78A" w14:textId="77777777" w:rsidR="0008000D" w:rsidRPr="00656DA1" w:rsidRDefault="0008000D" w:rsidP="00A31622">
            <w:pPr>
              <w:pBdr>
                <w:top w:val="nil"/>
                <w:left w:val="nil"/>
                <w:bottom w:val="nil"/>
                <w:right w:val="nil"/>
                <w:between w:val="nil"/>
              </w:pBdr>
              <w:spacing w:before="280" w:after="0" w:line="240" w:lineRule="auto"/>
              <w:jc w:val="both"/>
              <w:rPr>
                <w:rFonts w:ascii="Arial Narrow" w:eastAsia="Arial Narrow" w:hAnsi="Arial Narrow" w:cs="Arial Narrow"/>
                <w:color w:val="000000"/>
              </w:rPr>
            </w:pPr>
          </w:p>
        </w:tc>
      </w:tr>
      <w:tr w:rsidR="0008000D" w:rsidRPr="00656DA1" w14:paraId="5C16B3C0"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2C76BFA"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lastRenderedPageBreak/>
              <w:t xml:space="preserve">Лица со </w:t>
            </w:r>
            <w:proofErr w:type="spellStart"/>
            <w:r w:rsidRPr="00656DA1">
              <w:rPr>
                <w:rFonts w:ascii="Arial Narrow" w:eastAsia="Arial Narrow" w:hAnsi="Arial Narrow" w:cs="Arial Narrow"/>
                <w:b/>
              </w:rPr>
              <w:t>попречености</w:t>
            </w:r>
            <w:proofErr w:type="spellEnd"/>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67864BD5" w14:textId="77777777" w:rsidR="0008000D" w:rsidRPr="00656DA1" w:rsidRDefault="0008000D" w:rsidP="00A31622">
            <w:pPr>
              <w:shd w:val="clear" w:color="auto" w:fill="FFFFFF"/>
              <w:spacing w:before="120" w:after="120"/>
              <w:jc w:val="both"/>
              <w:rPr>
                <w:rFonts w:ascii="Arial Narrow" w:eastAsia="Arial Narrow" w:hAnsi="Arial Narrow" w:cs="Arial Narrow"/>
                <w:b/>
              </w:rPr>
            </w:pPr>
            <w:r w:rsidRPr="00656DA1">
              <w:rPr>
                <w:rFonts w:ascii="Arial Narrow" w:eastAsia="Arial Narrow" w:hAnsi="Arial Narrow" w:cs="Arial Narrow"/>
                <w:b/>
              </w:rPr>
              <w:t xml:space="preserve">Усвојување на Национална стратегија за правата на лицата со </w:t>
            </w:r>
            <w:proofErr w:type="spellStart"/>
            <w:r w:rsidRPr="00656DA1">
              <w:rPr>
                <w:rFonts w:ascii="Arial Narrow" w:eastAsia="Arial Narrow" w:hAnsi="Arial Narrow" w:cs="Arial Narrow"/>
                <w:b/>
              </w:rPr>
              <w:t>попреченост</w:t>
            </w:r>
            <w:proofErr w:type="spellEnd"/>
            <w:r w:rsidRPr="00656DA1">
              <w:rPr>
                <w:rFonts w:ascii="Arial Narrow" w:eastAsia="Arial Narrow" w:hAnsi="Arial Narrow" w:cs="Arial Narrow"/>
                <w:b/>
              </w:rPr>
              <w:t xml:space="preserve"> 2023-2030 со Акциски план во согласност со Стратегијата на ЕУ за лица со </w:t>
            </w:r>
            <w:proofErr w:type="spellStart"/>
            <w:r w:rsidRPr="00656DA1">
              <w:rPr>
                <w:rFonts w:ascii="Arial Narrow" w:eastAsia="Arial Narrow" w:hAnsi="Arial Narrow" w:cs="Arial Narrow"/>
                <w:b/>
              </w:rPr>
              <w:t>попреченост</w:t>
            </w:r>
            <w:proofErr w:type="spellEnd"/>
            <w:r w:rsidRPr="00656DA1">
              <w:rPr>
                <w:rFonts w:ascii="Arial Narrow" w:eastAsia="Arial Narrow" w:hAnsi="Arial Narrow" w:cs="Arial Narrow"/>
                <w:b/>
              </w:rPr>
              <w:t xml:space="preserve"> до 2024 година</w:t>
            </w:r>
          </w:p>
          <w:p w14:paraId="26180784" w14:textId="77777777" w:rsidR="0008000D" w:rsidRPr="00656DA1" w:rsidRDefault="0008000D" w:rsidP="00A31622">
            <w:pPr>
              <w:shd w:val="clear" w:color="auto" w:fill="FFFFFF"/>
              <w:spacing w:before="120" w:after="120"/>
              <w:jc w:val="both"/>
              <w:rPr>
                <w:rFonts w:ascii="Arial Narrow" w:eastAsia="Arial Narrow" w:hAnsi="Arial Narrow" w:cs="Arial Narrow"/>
                <w:b/>
              </w:rPr>
            </w:pPr>
          </w:p>
          <w:p w14:paraId="02E52454" w14:textId="77777777" w:rsidR="0008000D" w:rsidRPr="00656DA1" w:rsidRDefault="0008000D" w:rsidP="00A31622">
            <w:pPr>
              <w:shd w:val="clear" w:color="auto" w:fill="FFFFFF"/>
              <w:spacing w:before="120" w:after="120"/>
              <w:jc w:val="both"/>
              <w:rPr>
                <w:rFonts w:ascii="Arial Narrow" w:eastAsia="Arial Narrow" w:hAnsi="Arial Narrow" w:cs="Arial Narrow"/>
                <w:b/>
              </w:rPr>
            </w:pPr>
            <w:r w:rsidRPr="00656DA1">
              <w:rPr>
                <w:rFonts w:ascii="Arial Narrow" w:eastAsia="Arial Narrow" w:hAnsi="Arial Narrow" w:cs="Arial Narrow"/>
              </w:rPr>
              <w:t xml:space="preserve">Правна рамка усогласена со директивите на ЕУ: Директива (ЕУ) 2016/2102, Директива (ЕУ) 2019/882 </w:t>
            </w:r>
            <w:r w:rsidRPr="00656DA1">
              <w:rPr>
                <w:rFonts w:ascii="Arial Narrow" w:eastAsia="Arial Narrow" w:hAnsi="Arial Narrow" w:cs="Arial Narrow"/>
                <w:b/>
              </w:rPr>
              <w:t xml:space="preserve">со цел да се обезбеди независност на лицата со </w:t>
            </w:r>
            <w:proofErr w:type="spellStart"/>
            <w:r w:rsidRPr="00656DA1">
              <w:rPr>
                <w:rFonts w:ascii="Arial Narrow" w:eastAsia="Arial Narrow" w:hAnsi="Arial Narrow" w:cs="Arial Narrow"/>
                <w:b/>
              </w:rPr>
              <w:t>попреченост</w:t>
            </w:r>
            <w:proofErr w:type="spellEnd"/>
            <w:r w:rsidRPr="00656DA1">
              <w:rPr>
                <w:rFonts w:ascii="Arial Narrow" w:eastAsia="Arial Narrow" w:hAnsi="Arial Narrow" w:cs="Arial Narrow"/>
                <w:b/>
              </w:rPr>
              <w:t xml:space="preserve"> и нивно учество во животот на заедницата</w:t>
            </w:r>
          </w:p>
          <w:p w14:paraId="2BAF6809" w14:textId="77777777" w:rsidR="0008000D" w:rsidRPr="00656DA1" w:rsidRDefault="0008000D" w:rsidP="00A31622">
            <w:pPr>
              <w:shd w:val="clear" w:color="auto" w:fill="FFFFFF"/>
              <w:spacing w:before="120" w:after="120"/>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55DE2D29"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Спроведено е градење на капацитетите на судиите и јавните обвинители за прашања како што се дискриминација врз основа на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родово и сексуално насилство врз жените и насилство врз деца. (потенцијален индикатор) (Континуирано до 2026 година)</w:t>
            </w:r>
          </w:p>
          <w:p w14:paraId="47776D76"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Подготвена е техничка документација за адаптација и трансформација на станбени објекти во Бања Банско Струмица и Специјална установа Демир Капија до 2026 година</w:t>
            </w:r>
          </w:p>
          <w:p w14:paraId="4BAF3377"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Пренесување на правото на користење на дел од објектите на Специјалниот завод за лица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xml:space="preserve"> на општината Демир Капија и негово претворање во Дом за стари лица и услуги во заедницата за стари лица до 2027 година.</w:t>
            </w:r>
          </w:p>
          <w:p w14:paraId="1B562FC7"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Процес на </w:t>
            </w:r>
            <w:proofErr w:type="spellStart"/>
            <w:r w:rsidRPr="00656DA1">
              <w:rPr>
                <w:rFonts w:ascii="Arial Narrow" w:eastAsia="Arial Narrow" w:hAnsi="Arial Narrow" w:cs="Arial Narrow"/>
                <w:b/>
              </w:rPr>
              <w:t>деинституционализација</w:t>
            </w:r>
            <w:proofErr w:type="spellEnd"/>
            <w:r w:rsidRPr="00656DA1">
              <w:rPr>
                <w:rFonts w:ascii="Arial Narrow" w:eastAsia="Arial Narrow" w:hAnsi="Arial Narrow" w:cs="Arial Narrow"/>
                <w:b/>
              </w:rPr>
              <w:t xml:space="preserve"> </w:t>
            </w:r>
            <w:r w:rsidRPr="00656DA1">
              <w:rPr>
                <w:rFonts w:ascii="Arial Narrow" w:eastAsia="Arial Narrow" w:hAnsi="Arial Narrow" w:cs="Arial Narrow"/>
              </w:rPr>
              <w:t xml:space="preserve">и трансформација на </w:t>
            </w:r>
            <w:proofErr w:type="spellStart"/>
            <w:r w:rsidRPr="00656DA1">
              <w:rPr>
                <w:rFonts w:ascii="Arial Narrow" w:eastAsia="Arial Narrow" w:hAnsi="Arial Narrow" w:cs="Arial Narrow"/>
              </w:rPr>
              <w:t>резиденцијалните</w:t>
            </w:r>
            <w:proofErr w:type="spellEnd"/>
            <w:r w:rsidRPr="00656DA1">
              <w:rPr>
                <w:rFonts w:ascii="Arial Narrow" w:eastAsia="Arial Narrow" w:hAnsi="Arial Narrow" w:cs="Arial Narrow"/>
              </w:rPr>
              <w:t xml:space="preserve"> институции за лица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xml:space="preserve"> и </w:t>
            </w:r>
            <w:r w:rsidRPr="00656DA1">
              <w:rPr>
                <w:rFonts w:ascii="Arial Narrow" w:eastAsia="Arial Narrow" w:hAnsi="Arial Narrow" w:cs="Arial Narrow"/>
              </w:rPr>
              <w:lastRenderedPageBreak/>
              <w:t xml:space="preserve">создавање нова услуга, вклучувајќи и доволно административни и финансиски средства </w:t>
            </w:r>
            <w:proofErr w:type="spellStart"/>
            <w:r w:rsidRPr="00656DA1">
              <w:rPr>
                <w:rFonts w:ascii="Arial Narrow" w:eastAsia="Arial Narrow" w:hAnsi="Arial Narrow" w:cs="Arial Narrow"/>
              </w:rPr>
              <w:t>загарантирани</w:t>
            </w:r>
            <w:proofErr w:type="spellEnd"/>
            <w:r w:rsidRPr="00656DA1">
              <w:rPr>
                <w:rFonts w:ascii="Arial Narrow" w:eastAsia="Arial Narrow" w:hAnsi="Arial Narrow" w:cs="Arial Narrow"/>
              </w:rPr>
              <w:t xml:space="preserve"> за сите институции кои се занимаваат со </w:t>
            </w:r>
            <w:proofErr w:type="spellStart"/>
            <w:r w:rsidRPr="00656DA1">
              <w:rPr>
                <w:rFonts w:ascii="Arial Narrow" w:eastAsia="Arial Narrow" w:hAnsi="Arial Narrow" w:cs="Arial Narrow"/>
              </w:rPr>
              <w:t>деинституционализација</w:t>
            </w:r>
            <w:proofErr w:type="spellEnd"/>
            <w:r w:rsidRPr="00656DA1">
              <w:rPr>
                <w:rFonts w:ascii="Arial Narrow" w:eastAsia="Arial Narrow" w:hAnsi="Arial Narrow" w:cs="Arial Narrow"/>
              </w:rPr>
              <w:t>. (до 2029 година)</w:t>
            </w:r>
          </w:p>
          <w:p w14:paraId="5473AD13"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Спроведени најмалку 4 обуки за градење капацитети годишно, од страна на националното координативно тело за имплементација на Конвенцијата за правата на лицата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w:t>
            </w:r>
          </w:p>
          <w:p w14:paraId="74C38C30"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Развивање софтверска алатка за следење на спроведувањето на Стратегијата (до 2024 година)</w:t>
            </w:r>
          </w:p>
          <w:p w14:paraId="0CE608EC" w14:textId="77777777" w:rsidR="0008000D" w:rsidRPr="00656DA1" w:rsidRDefault="0008000D" w:rsidP="00A31622">
            <w:pPr>
              <w:shd w:val="clear" w:color="auto" w:fill="FFFFFF"/>
              <w:spacing w:before="120" w:after="120"/>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6FF10665" w14:textId="77777777" w:rsidR="0008000D" w:rsidRPr="00656DA1" w:rsidRDefault="0008000D" w:rsidP="00A31622">
            <w:pPr>
              <w:shd w:val="clear" w:color="auto" w:fill="FFFFFF"/>
              <w:spacing w:before="120" w:after="120"/>
              <w:jc w:val="both"/>
              <w:rPr>
                <w:rFonts w:ascii="Arial Narrow" w:eastAsia="Arial Narrow" w:hAnsi="Arial Narrow" w:cs="Arial Narrow"/>
              </w:rPr>
            </w:pPr>
            <w:proofErr w:type="spellStart"/>
            <w:r w:rsidRPr="00656DA1">
              <w:rPr>
                <w:rFonts w:ascii="Arial Narrow" w:eastAsia="Arial Narrow" w:hAnsi="Arial Narrow" w:cs="Arial Narrow"/>
              </w:rPr>
              <w:lastRenderedPageBreak/>
              <w:t>Резиденцијалните</w:t>
            </w:r>
            <w:proofErr w:type="spellEnd"/>
            <w:r w:rsidRPr="00656DA1">
              <w:rPr>
                <w:rFonts w:ascii="Arial Narrow" w:eastAsia="Arial Narrow" w:hAnsi="Arial Narrow" w:cs="Arial Narrow"/>
              </w:rPr>
              <w:t xml:space="preserve"> институции за социјална заштита за лица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xml:space="preserve"> се трансформирани во услуги во заедницата (до 2029 година)</w:t>
            </w:r>
          </w:p>
          <w:p w14:paraId="0C8F4788"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Финализиран пристап до инфраструктура, обезбедување услуги и социјално вклучување на лицата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вклучувајќи и подигнување на свеста (до 2029 година)</w:t>
            </w:r>
          </w:p>
          <w:p w14:paraId="6FB7E32D" w14:textId="77777777" w:rsidR="0008000D" w:rsidRPr="00656DA1" w:rsidRDefault="0008000D" w:rsidP="00A31622">
            <w:pPr>
              <w:shd w:val="clear" w:color="auto" w:fill="FFFFFF"/>
              <w:spacing w:before="120" w:after="120"/>
              <w:rPr>
                <w:rFonts w:ascii="Arial Narrow" w:eastAsia="Arial Narrow" w:hAnsi="Arial Narrow" w:cs="Arial Narrow"/>
              </w:rPr>
            </w:pPr>
          </w:p>
          <w:p w14:paraId="7C932D14"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Целосно спроведени мерки и активности од Националната стратегија за правата на лицата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xml:space="preserve"> 2023-2030</w:t>
            </w:r>
          </w:p>
          <w:p w14:paraId="353562A9" w14:textId="77777777" w:rsidR="0008000D" w:rsidRPr="00656DA1" w:rsidRDefault="0008000D" w:rsidP="00A31622">
            <w:pPr>
              <w:pBdr>
                <w:top w:val="nil"/>
                <w:left w:val="nil"/>
                <w:bottom w:val="nil"/>
                <w:right w:val="nil"/>
                <w:between w:val="nil"/>
              </w:pBdr>
              <w:spacing w:after="280" w:line="240" w:lineRule="auto"/>
              <w:jc w:val="both"/>
              <w:rPr>
                <w:rFonts w:ascii="Arial Narrow" w:eastAsia="Arial Narrow" w:hAnsi="Arial Narrow" w:cs="Arial Narrow"/>
                <w:color w:val="000000"/>
              </w:rPr>
            </w:pPr>
          </w:p>
        </w:tc>
      </w:tr>
      <w:tr w:rsidR="0008000D" w:rsidRPr="00656DA1" w14:paraId="65F4EDC4"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DFABC17"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lastRenderedPageBreak/>
              <w:t>ЛГБТИК+</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70EBB69"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Да се дефинира и усвои стратешки документ за еднаквост на ЛГБТИК лицата (до 2025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1B388B21"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Зајакнати капацитети на Националното координативно тело за еднаквост и </w:t>
            </w:r>
            <w:proofErr w:type="spellStart"/>
            <w:r w:rsidRPr="00656DA1">
              <w:rPr>
                <w:rFonts w:ascii="Arial Narrow" w:eastAsia="Arial Narrow" w:hAnsi="Arial Narrow" w:cs="Arial Narrow"/>
              </w:rPr>
              <w:t>недискриминација</w:t>
            </w:r>
            <w:proofErr w:type="spellEnd"/>
            <w:r w:rsidRPr="00656DA1">
              <w:rPr>
                <w:rFonts w:ascii="Arial Narrow" w:eastAsia="Arial Narrow" w:hAnsi="Arial Narrow" w:cs="Arial Narrow"/>
              </w:rPr>
              <w:t xml:space="preserve"> за подготовка и спроведување на стратешката цел за ЛГБТИК како дел од Националната стратегија за еднаквост и </w:t>
            </w:r>
            <w:proofErr w:type="spellStart"/>
            <w:r w:rsidRPr="00656DA1">
              <w:rPr>
                <w:rFonts w:ascii="Arial Narrow" w:eastAsia="Arial Narrow" w:hAnsi="Arial Narrow" w:cs="Arial Narrow"/>
              </w:rPr>
              <w:t>недискриминација</w:t>
            </w:r>
            <w:proofErr w:type="spellEnd"/>
            <w:r w:rsidRPr="00656DA1">
              <w:rPr>
                <w:rFonts w:ascii="Arial Narrow" w:eastAsia="Arial Narrow" w:hAnsi="Arial Narrow" w:cs="Arial Narrow"/>
              </w:rPr>
              <w:t xml:space="preserve"> 2022-2026 (до 2026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633E3E9D"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Правата на ЛГБТИК лицата во сите сфери на јавниот и приватниот живот се заштитени (до 2030 година)</w:t>
            </w:r>
          </w:p>
        </w:tc>
      </w:tr>
      <w:tr w:rsidR="0008000D" w:rsidRPr="00656DA1" w14:paraId="6DCA24F0"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00526527"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t>Родова еднаквост и права на жените</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3FF40B0" w14:textId="77777777" w:rsidR="0008000D" w:rsidRPr="00656DA1" w:rsidRDefault="0008000D" w:rsidP="00A31622">
            <w:pPr>
              <w:spacing w:before="120" w:after="120" w:line="240" w:lineRule="auto"/>
              <w:jc w:val="both"/>
              <w:rPr>
                <w:rFonts w:ascii="Arial Narrow" w:hAnsi="Arial Narrow" w:cs="Times New Roman"/>
                <w:color w:val="FF0000"/>
                <w:highlight w:val="yell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226190A2"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13F65FE9" w14:textId="77777777" w:rsidR="0008000D" w:rsidRPr="00656DA1" w:rsidRDefault="0008000D" w:rsidP="00A31622">
            <w:pPr>
              <w:spacing w:before="120" w:after="120" w:line="240" w:lineRule="auto"/>
              <w:jc w:val="both"/>
              <w:rPr>
                <w:rFonts w:ascii="Arial Narrow" w:eastAsia="Arial Narrow" w:hAnsi="Arial Narrow" w:cs="Arial Narrow"/>
              </w:rPr>
            </w:pPr>
          </w:p>
        </w:tc>
      </w:tr>
      <w:tr w:rsidR="0008000D" w:rsidRPr="00656DA1" w14:paraId="05A2FCBC"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0566E32D" w14:textId="77777777" w:rsidR="0008000D" w:rsidRPr="00656DA1" w:rsidRDefault="0008000D" w:rsidP="00A31622">
            <w:pPr>
              <w:spacing w:after="200" w:line="240" w:lineRule="auto"/>
              <w:rPr>
                <w:rFonts w:ascii="Arial Narrow" w:eastAsia="Arial Narrow" w:hAnsi="Arial Narrow" w:cs="Arial Narrow"/>
                <w:highlight w:val="yellow"/>
              </w:rPr>
            </w:pPr>
            <w:r w:rsidRPr="00656DA1">
              <w:rPr>
                <w:rFonts w:ascii="Arial Narrow" w:eastAsia="Arial Narrow" w:hAnsi="Arial Narrow" w:cs="Arial Narrow"/>
              </w:rPr>
              <w:t>Соодветна заштита за жртвите на родово базирано насилство</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725F58F"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Правна рамка усогласена со новото право на ЕУ за борба против насилството врз жените и семејното насилство, особено за </w:t>
            </w:r>
            <w:proofErr w:type="spellStart"/>
            <w:r w:rsidRPr="00656DA1">
              <w:rPr>
                <w:rFonts w:ascii="Arial Narrow" w:eastAsia="Arial Narrow" w:hAnsi="Arial Narrow" w:cs="Arial Narrow"/>
              </w:rPr>
              <w:lastRenderedPageBreak/>
              <w:t>криминализирање</w:t>
            </w:r>
            <w:proofErr w:type="spellEnd"/>
            <w:r w:rsidRPr="00656DA1">
              <w:rPr>
                <w:rFonts w:ascii="Arial Narrow" w:eastAsia="Arial Narrow" w:hAnsi="Arial Narrow" w:cs="Arial Narrow"/>
              </w:rPr>
              <w:t xml:space="preserve"> на одредени форми на насилство, како и сеопфатен пакет на заштита, пристап до правда, мерки за поддршка и спречување (2024 година)</w:t>
            </w:r>
          </w:p>
          <w:p w14:paraId="664A6256"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b/>
              </w:rPr>
            </w:pPr>
            <w:r w:rsidRPr="00656DA1">
              <w:rPr>
                <w:rFonts w:ascii="Arial Narrow" w:eastAsia="Arial Narrow" w:hAnsi="Arial Narrow" w:cs="Arial Narrow"/>
              </w:rPr>
              <w:t xml:space="preserve">Усогласување на сродните закони и усвојување на законодавството за спроведување кое произлегува од </w:t>
            </w:r>
            <w:r w:rsidRPr="00656DA1">
              <w:rPr>
                <w:rFonts w:ascii="Arial Narrow" w:eastAsia="Arial Narrow" w:hAnsi="Arial Narrow" w:cs="Arial Narrow"/>
                <w:b/>
              </w:rPr>
              <w:t xml:space="preserve">Законот за спречување и заштита од насилство врз жените и семејно насилство </w:t>
            </w:r>
            <w:r w:rsidRPr="00656DA1">
              <w:rPr>
                <w:rFonts w:ascii="Arial Narrow" w:eastAsia="Arial Narrow" w:hAnsi="Arial Narrow" w:cs="Arial Narrow"/>
              </w:rPr>
              <w:t>и дополнително усогласување со одредбите од Истанбулската конвенција за спречување и борба против насилството врз жените и семејното насилство (до 2027 година)</w:t>
            </w:r>
          </w:p>
          <w:p w14:paraId="4EAB72F4"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Усвоена Стратегијата за родово базирано насилство 2025-2033 (до 2025 година)</w:t>
            </w:r>
          </w:p>
          <w:p w14:paraId="2265E23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39A34CB1"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програма за реинтеграција на жени жртви на родово и семејно насилство (до 2024 година)</w:t>
            </w:r>
          </w:p>
          <w:p w14:paraId="48C1E270" w14:textId="18916892"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законодавство за спроведување за интегрирано собирање податоци за насилство врз жените и семејно насилство (до 2024 година)</w:t>
            </w:r>
          </w:p>
          <w:p w14:paraId="5118CF1C"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45DF0234" w14:textId="460DD376" w:rsidR="00436FBC" w:rsidRPr="00656DA1" w:rsidRDefault="00436FBC"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Координирано спроведување и известување за препораките од Извештаите за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на ГРЕВИО</w:t>
            </w:r>
          </w:p>
          <w:p w14:paraId="3FCE38A4" w14:textId="567B100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Годишно обучени најмалку 150 професионалци кои </w:t>
            </w:r>
            <w:r w:rsidR="002608CE" w:rsidRPr="00656DA1">
              <w:rPr>
                <w:rFonts w:ascii="Arial Narrow" w:eastAsia="Arial Narrow" w:hAnsi="Arial Narrow" w:cs="Arial Narrow"/>
              </w:rPr>
              <w:t>нај</w:t>
            </w:r>
            <w:r w:rsidRPr="00656DA1">
              <w:rPr>
                <w:rFonts w:ascii="Arial Narrow" w:eastAsia="Arial Narrow" w:hAnsi="Arial Narrow" w:cs="Arial Narrow"/>
              </w:rPr>
              <w:t xml:space="preserve">веројатно ќе дојдат во контакт со жртвите, вклучувајќи ги и извршните органи, судскиот персонал, судиите и обвинителите, адвокатите, давателите на поддршка на жртвите и </w:t>
            </w:r>
            <w:proofErr w:type="spellStart"/>
            <w:r w:rsidRPr="00656DA1">
              <w:rPr>
                <w:rFonts w:ascii="Arial Narrow" w:eastAsia="Arial Narrow" w:hAnsi="Arial Narrow" w:cs="Arial Narrow"/>
              </w:rPr>
              <w:t>ресторативна</w:t>
            </w:r>
            <w:proofErr w:type="spellEnd"/>
            <w:r w:rsidRPr="00656DA1">
              <w:rPr>
                <w:rFonts w:ascii="Arial Narrow" w:eastAsia="Arial Narrow" w:hAnsi="Arial Narrow" w:cs="Arial Narrow"/>
              </w:rPr>
              <w:t xml:space="preserve"> правда, здравствените работници, социјалните услуги, образовниот и друг релевантен персонал (до 2024 година )</w:t>
            </w:r>
          </w:p>
          <w:p w14:paraId="655FD2C1"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Подигнување на свеста за насилството врз жените и семејното насилство кај пошироката јавност и кај професионалците да ја препознаат злоупотребата и да ја пријават.</w:t>
            </w:r>
          </w:p>
          <w:p w14:paraId="28251486" w14:textId="77777777" w:rsidR="0008000D" w:rsidRPr="00656DA1" w:rsidRDefault="0008000D" w:rsidP="00A31622">
            <w:pPr>
              <w:spacing w:before="280" w:after="280" w:line="240" w:lineRule="auto"/>
              <w:jc w:val="both"/>
              <w:rPr>
                <w:rFonts w:ascii="Arial Narrow" w:eastAsia="Arial Narrow" w:hAnsi="Arial Narrow" w:cs="Arial Narrow"/>
              </w:rPr>
            </w:pPr>
            <w:r w:rsidRPr="00656DA1">
              <w:rPr>
                <w:rFonts w:ascii="Arial Narrow" w:eastAsia="Arial Narrow" w:hAnsi="Arial Narrow" w:cs="Arial Narrow"/>
              </w:rPr>
              <w:t>Градење на капацитети за најмалку 20 судии и обвинители годишно за спроведување на одредбите од Кривичниот законик за Истанбулската конвенција. (до 2028 година)</w:t>
            </w:r>
          </w:p>
          <w:p w14:paraId="31912D6D" w14:textId="6317B25A"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Зголемување за најмалку 30</w:t>
            </w:r>
            <w:r w:rsidR="007341B4" w:rsidRPr="00656DA1">
              <w:rPr>
                <w:rFonts w:ascii="Arial Narrow" w:eastAsia="Arial Narrow" w:hAnsi="Arial Narrow" w:cs="Arial Narrow"/>
              </w:rPr>
              <w:t xml:space="preserve"> </w:t>
            </w:r>
            <w:r w:rsidRPr="00656DA1">
              <w:rPr>
                <w:rFonts w:ascii="Arial Narrow" w:eastAsia="Arial Narrow" w:hAnsi="Arial Narrow" w:cs="Arial Narrow"/>
              </w:rPr>
              <w:t>% од достапните услуги за жртвите на насилство низ целата земја (до 2028 година)</w:t>
            </w:r>
          </w:p>
          <w:p w14:paraId="298872C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Воспоставен и функционален интегриран систем за собирање </w:t>
            </w:r>
            <w:r w:rsidRPr="00656DA1">
              <w:rPr>
                <w:rFonts w:ascii="Arial Narrow" w:eastAsia="Arial Narrow" w:hAnsi="Arial Narrow" w:cs="Arial Narrow"/>
              </w:rPr>
              <w:lastRenderedPageBreak/>
              <w:t>податоци за родово базирано насилство (до 2028 година)</w:t>
            </w:r>
          </w:p>
          <w:p w14:paraId="72A847BB"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039854FA" w14:textId="0BC8467B" w:rsidR="00436FBC" w:rsidRPr="00656DA1" w:rsidRDefault="00436FBC" w:rsidP="00A31622">
            <w:pPr>
              <w:shd w:val="clear" w:color="auto" w:fill="FFFFFF"/>
              <w:spacing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Целосна имплементација на препораките од Извештаите за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на ГРЕВИО (2028)</w:t>
            </w:r>
          </w:p>
          <w:p w14:paraId="06009E1E" w14:textId="77777777" w:rsidR="00436FBC" w:rsidRPr="00656DA1" w:rsidRDefault="00436FBC" w:rsidP="00A31622">
            <w:pPr>
              <w:shd w:val="clear" w:color="auto" w:fill="FFFFFF"/>
              <w:spacing w:line="240" w:lineRule="auto"/>
              <w:jc w:val="both"/>
              <w:rPr>
                <w:rFonts w:ascii="Arial Narrow" w:eastAsia="Arial Narrow" w:hAnsi="Arial Narrow" w:cs="Arial Narrow"/>
              </w:rPr>
            </w:pPr>
          </w:p>
          <w:p w14:paraId="3CD4D269" w14:textId="77777777" w:rsidR="0008000D" w:rsidRPr="00656DA1" w:rsidRDefault="0008000D" w:rsidP="00A31622">
            <w:pPr>
              <w:shd w:val="clear" w:color="auto" w:fill="FFFFFF"/>
              <w:spacing w:line="240" w:lineRule="auto"/>
              <w:jc w:val="both"/>
              <w:rPr>
                <w:rFonts w:ascii="Arial Narrow" w:eastAsia="Arial Narrow" w:hAnsi="Arial Narrow" w:cs="Arial Narrow"/>
              </w:rPr>
            </w:pPr>
            <w:r w:rsidRPr="00656DA1">
              <w:rPr>
                <w:rFonts w:ascii="Arial Narrow" w:eastAsia="Arial Narrow" w:hAnsi="Arial Narrow" w:cs="Arial Narrow"/>
              </w:rPr>
              <w:t>Обезбедени се и систематски се спроведени правата на жените во сите сфери на јавниот и приватниот живот (до 2028 година)</w:t>
            </w:r>
          </w:p>
          <w:p w14:paraId="4B98DB30" w14:textId="77777777" w:rsidR="0008000D" w:rsidRPr="00656DA1" w:rsidRDefault="0008000D" w:rsidP="00A31622">
            <w:pPr>
              <w:shd w:val="clear" w:color="auto" w:fill="FFFFFF"/>
              <w:spacing w:before="280" w:after="280" w:line="240" w:lineRule="auto"/>
              <w:jc w:val="both"/>
              <w:rPr>
                <w:rFonts w:ascii="Arial Narrow" w:eastAsia="Arial Narrow" w:hAnsi="Arial Narrow" w:cs="Arial Narrow"/>
              </w:rPr>
            </w:pPr>
            <w:r w:rsidRPr="00656DA1">
              <w:rPr>
                <w:rFonts w:ascii="Arial Narrow" w:eastAsia="Arial Narrow" w:hAnsi="Arial Narrow" w:cs="Arial Narrow"/>
              </w:rPr>
              <w:t>Сите професионалци се целосно подготвени да ги препознаат сите видови родово базирано насилство, да го евидентираат секој случај на насилство врз жените и веднаш да дејствуваат со должно внимание на интересите и потребите на жртвата (до 2029 година)</w:t>
            </w:r>
          </w:p>
          <w:p w14:paraId="7CBC4A73" w14:textId="77777777" w:rsidR="00151746" w:rsidRPr="00656DA1" w:rsidRDefault="00151746" w:rsidP="00151746">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Систематско прибирање веродостојни податоци поделени според полот </w:t>
            </w:r>
            <w:r w:rsidRPr="00656DA1">
              <w:rPr>
                <w:rFonts w:ascii="Arial Narrow" w:eastAsia="Arial Narrow" w:hAnsi="Arial Narrow" w:cs="Arial Narrow"/>
              </w:rPr>
              <w:t>низ секторите, обезбедени како основа за развој на политики и мерки засновани на докази (до 2028 година)</w:t>
            </w:r>
          </w:p>
          <w:p w14:paraId="421DA07F" w14:textId="77777777" w:rsidR="0008000D" w:rsidRPr="00656DA1" w:rsidRDefault="0008000D" w:rsidP="00A31622">
            <w:pPr>
              <w:spacing w:before="120" w:after="120" w:line="240" w:lineRule="auto"/>
              <w:jc w:val="both"/>
              <w:rPr>
                <w:rFonts w:ascii="Arial Narrow" w:eastAsia="Arial Narrow" w:hAnsi="Arial Narrow" w:cs="Arial Narrow"/>
              </w:rPr>
            </w:pPr>
          </w:p>
        </w:tc>
      </w:tr>
      <w:tr w:rsidR="0008000D" w:rsidRPr="00656DA1" w14:paraId="387A87AF"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58C66E8B" w14:textId="77777777" w:rsidR="0008000D" w:rsidRPr="00656DA1" w:rsidRDefault="0008000D" w:rsidP="00A31622">
            <w:pPr>
              <w:spacing w:after="200" w:line="240" w:lineRule="auto"/>
              <w:rPr>
                <w:rFonts w:ascii="Arial Narrow" w:eastAsia="Arial Narrow" w:hAnsi="Arial Narrow" w:cs="Arial Narrow"/>
              </w:rPr>
            </w:pPr>
            <w:r w:rsidRPr="00656DA1">
              <w:rPr>
                <w:rFonts w:ascii="Arial Narrow" w:eastAsia="Arial Narrow" w:hAnsi="Arial Narrow" w:cs="Arial Narrow"/>
              </w:rPr>
              <w:lastRenderedPageBreak/>
              <w:t>Поттикнување на социјалните права на жените</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F8BB7D1"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Правилник за родово буџетска изјава што произлегува од Законот за буџети (до 2024 година)</w:t>
            </w:r>
          </w:p>
          <w:p w14:paraId="3E17A74A"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2C799DF9" w14:textId="31037C0B"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Усвојување измени на Методологијата за стратешко планирање и подготовка на годишната програма за работа на Владата, со воспоставување механизам за вградување на димензијата за родова еднаквост во стратешките планови и годишните програми и поврзанот</w:t>
            </w:r>
            <w:r w:rsidR="006A0463" w:rsidRPr="00656DA1">
              <w:rPr>
                <w:rFonts w:ascii="Arial Narrow" w:eastAsia="Arial Narrow" w:hAnsi="Arial Narrow" w:cs="Arial Narrow"/>
              </w:rPr>
              <w:t>о</w:t>
            </w:r>
            <w:r w:rsidRPr="00656DA1">
              <w:rPr>
                <w:rFonts w:ascii="Arial Narrow" w:eastAsia="Arial Narrow" w:hAnsi="Arial Narrow" w:cs="Arial Narrow"/>
              </w:rPr>
              <w:t xml:space="preserve"> </w:t>
            </w:r>
            <w:r w:rsidR="007413FD" w:rsidRPr="00656DA1">
              <w:rPr>
                <w:rFonts w:ascii="Arial Narrow" w:eastAsia="Arial Narrow" w:hAnsi="Arial Narrow" w:cs="Arial Narrow"/>
              </w:rPr>
              <w:t>следење</w:t>
            </w:r>
            <w:r w:rsidRPr="00656DA1">
              <w:rPr>
                <w:rFonts w:ascii="Arial Narrow" w:eastAsia="Arial Narrow" w:hAnsi="Arial Narrow" w:cs="Arial Narrow"/>
              </w:rPr>
              <w:t xml:space="preserve"> (до 2025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50AE1600"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Формиран Секретаријат за родова еднаквост (до 2025 година)</w:t>
            </w:r>
          </w:p>
          <w:p w14:paraId="418ECED9"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Подобрени </w:t>
            </w:r>
            <w:r w:rsidRPr="00656DA1">
              <w:rPr>
                <w:rFonts w:ascii="Arial Narrow" w:eastAsia="Arial Narrow" w:hAnsi="Arial Narrow" w:cs="Arial Narrow"/>
                <w:b/>
              </w:rPr>
              <w:t xml:space="preserve">алатки за </w:t>
            </w:r>
            <w:proofErr w:type="spellStart"/>
            <w:r w:rsidRPr="00656DA1">
              <w:rPr>
                <w:rFonts w:ascii="Arial Narrow" w:eastAsia="Arial Narrow" w:hAnsi="Arial Narrow" w:cs="Arial Narrow"/>
                <w:b/>
              </w:rPr>
              <w:t>родово-стратешко</w:t>
            </w:r>
            <w:proofErr w:type="spellEnd"/>
            <w:r w:rsidRPr="00656DA1">
              <w:rPr>
                <w:rFonts w:ascii="Arial Narrow" w:eastAsia="Arial Narrow" w:hAnsi="Arial Narrow" w:cs="Arial Narrow"/>
                <w:b/>
              </w:rPr>
              <w:t xml:space="preserve"> планирање и буџетирање </w:t>
            </w:r>
            <w:r w:rsidRPr="00656DA1">
              <w:rPr>
                <w:rFonts w:ascii="Arial Narrow" w:eastAsia="Arial Narrow" w:hAnsi="Arial Narrow" w:cs="Arial Narrow"/>
              </w:rPr>
              <w:t>(до 2025 година)</w:t>
            </w:r>
          </w:p>
          <w:p w14:paraId="1EA2344C"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Градење на капацитетите на јавната администрација во однос на новата методологија на родово одговорно буџетирање за 60 лица годишно (до 2024 година) </w:t>
            </w:r>
          </w:p>
          <w:p w14:paraId="4FBD1CCD"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Следење на Стратегијата за родова еднаквост (2022-2027), по среднорочна </w:t>
            </w:r>
            <w:proofErr w:type="spellStart"/>
            <w:r w:rsidRPr="00656DA1">
              <w:rPr>
                <w:rFonts w:ascii="Arial Narrow" w:eastAsia="Arial Narrow" w:hAnsi="Arial Narrow" w:cs="Arial Narrow"/>
              </w:rPr>
              <w:t>евалуација</w:t>
            </w:r>
            <w:proofErr w:type="spellEnd"/>
            <w:r w:rsidRPr="00656DA1">
              <w:rPr>
                <w:rFonts w:ascii="Arial Narrow" w:eastAsia="Arial Narrow" w:hAnsi="Arial Narrow" w:cs="Arial Narrow"/>
              </w:rPr>
              <w:t xml:space="preserve"> (до 2024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506D278"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Обезбедено вклучување на родовата перспектива и родово одговорно буџетирање во сите сектори (до 2028 година)</w:t>
            </w:r>
          </w:p>
          <w:p w14:paraId="11C511F3" w14:textId="77777777" w:rsidR="0008000D" w:rsidRPr="00656DA1" w:rsidRDefault="0008000D" w:rsidP="00A31622">
            <w:pPr>
              <w:shd w:val="clear" w:color="auto" w:fill="FFFFFF"/>
              <w:spacing w:line="240" w:lineRule="auto"/>
              <w:jc w:val="both"/>
              <w:rPr>
                <w:rFonts w:ascii="Arial Narrow" w:eastAsia="Arial Narrow" w:hAnsi="Arial Narrow" w:cs="Arial Narrow"/>
              </w:rPr>
            </w:pPr>
            <w:r w:rsidRPr="00656DA1">
              <w:rPr>
                <w:rFonts w:ascii="Arial Narrow" w:eastAsia="Arial Narrow" w:hAnsi="Arial Narrow" w:cs="Arial Narrow"/>
                <w:b/>
              </w:rPr>
              <w:t>Стратегија за родова еднаквост</w:t>
            </w:r>
            <w:r w:rsidRPr="00656DA1">
              <w:rPr>
                <w:rFonts w:ascii="Arial Narrow" w:eastAsia="Arial Narrow" w:hAnsi="Arial Narrow" w:cs="Arial Narrow"/>
              </w:rPr>
              <w:t xml:space="preserve"> (2022-2027) имплементирана до 2027 година</w:t>
            </w:r>
          </w:p>
          <w:p w14:paraId="504E4E46" w14:textId="77777777" w:rsidR="0008000D" w:rsidRPr="00656DA1" w:rsidRDefault="0008000D" w:rsidP="00A31622">
            <w:pPr>
              <w:shd w:val="clear" w:color="auto" w:fill="FFFFFF"/>
              <w:spacing w:line="240" w:lineRule="auto"/>
              <w:jc w:val="both"/>
              <w:rPr>
                <w:rFonts w:ascii="Arial Narrow" w:eastAsia="Arial Narrow" w:hAnsi="Arial Narrow" w:cs="Arial Narrow"/>
              </w:rPr>
            </w:pPr>
          </w:p>
          <w:p w14:paraId="671DB9B4" w14:textId="77777777" w:rsidR="0008000D" w:rsidRPr="00656DA1" w:rsidRDefault="0008000D" w:rsidP="00A31622">
            <w:pPr>
              <w:spacing w:before="120" w:after="120" w:line="240" w:lineRule="auto"/>
              <w:jc w:val="both"/>
              <w:rPr>
                <w:rFonts w:ascii="Arial Narrow" w:eastAsia="Arial Narrow" w:hAnsi="Arial Narrow" w:cs="Arial Narrow"/>
              </w:rPr>
            </w:pPr>
          </w:p>
          <w:p w14:paraId="563132E6" w14:textId="77777777" w:rsidR="0008000D" w:rsidRPr="00656DA1" w:rsidRDefault="0008000D" w:rsidP="00151746">
            <w:pPr>
              <w:spacing w:before="120" w:after="120" w:line="240" w:lineRule="auto"/>
              <w:jc w:val="both"/>
              <w:rPr>
                <w:rFonts w:ascii="Arial Narrow" w:eastAsia="Arial Narrow" w:hAnsi="Arial Narrow" w:cs="Arial Narrow"/>
              </w:rPr>
            </w:pPr>
          </w:p>
        </w:tc>
      </w:tr>
      <w:tr w:rsidR="0008000D" w:rsidRPr="00656DA1" w14:paraId="4AD3B9AC"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4FB40E27"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t>Права на детето</w:t>
            </w:r>
          </w:p>
          <w:p w14:paraId="498FD63E" w14:textId="77777777" w:rsidR="0008000D" w:rsidRPr="00656DA1" w:rsidRDefault="0008000D" w:rsidP="00A31622">
            <w:pPr>
              <w:spacing w:after="200" w:line="240" w:lineRule="auto"/>
              <w:rPr>
                <w:rFonts w:ascii="Arial Narrow" w:eastAsia="Arial Narrow" w:hAnsi="Arial Narrow" w:cs="Arial Narrow"/>
              </w:rPr>
            </w:pPr>
            <w:r w:rsidRPr="00656DA1">
              <w:rPr>
                <w:rFonts w:ascii="Arial Narrow" w:eastAsia="Arial Narrow" w:hAnsi="Arial Narrow" w:cs="Arial Narrow"/>
              </w:rPr>
              <w:t xml:space="preserve">Конзистентни напори за подобрување на прваната рамка за детска заштита и </w:t>
            </w:r>
            <w:proofErr w:type="spellStart"/>
            <w:r w:rsidRPr="00656DA1">
              <w:rPr>
                <w:rFonts w:ascii="Arial Narrow" w:eastAsia="Arial Narrow" w:hAnsi="Arial Narrow" w:cs="Arial Narrow"/>
              </w:rPr>
              <w:t>деинстутиционализација</w:t>
            </w:r>
            <w:proofErr w:type="spellEnd"/>
          </w:p>
          <w:p w14:paraId="2E1AEDD4" w14:textId="77777777" w:rsidR="0008000D" w:rsidRPr="00656DA1" w:rsidRDefault="0008000D" w:rsidP="005A4377">
            <w:pPr>
              <w:spacing w:after="0" w:line="0" w:lineRule="atLeast"/>
              <w:jc w:val="both"/>
              <w:rPr>
                <w:rFonts w:ascii="Arial Narrow" w:hAnsi="Arial Narrow" w:cs="Times New Roman"/>
                <w:i/>
                <w:color w:val="000000"/>
              </w:rPr>
            </w:pPr>
            <w:r w:rsidRPr="00656DA1">
              <w:rPr>
                <w:rFonts w:ascii="Arial Narrow" w:hAnsi="Arial Narrow" w:cs="Times New Roman"/>
                <w:i/>
                <w:color w:val="000000"/>
              </w:rPr>
              <w:t xml:space="preserve">Соодветните активности во однос на децата со </w:t>
            </w:r>
            <w:proofErr w:type="spellStart"/>
            <w:r w:rsidRPr="00656DA1">
              <w:rPr>
                <w:rFonts w:ascii="Arial Narrow" w:hAnsi="Arial Narrow" w:cs="Times New Roman"/>
                <w:i/>
                <w:color w:val="000000"/>
              </w:rPr>
              <w:t>попреченост</w:t>
            </w:r>
            <w:proofErr w:type="spellEnd"/>
            <w:r w:rsidRPr="00656DA1">
              <w:rPr>
                <w:rFonts w:ascii="Arial Narrow" w:hAnsi="Arial Narrow" w:cs="Times New Roman"/>
                <w:i/>
                <w:color w:val="000000"/>
              </w:rPr>
              <w:t xml:space="preserve"> се опфатени во одделот Права на лица со </w:t>
            </w:r>
            <w:proofErr w:type="spellStart"/>
            <w:r w:rsidRPr="00656DA1">
              <w:rPr>
                <w:rFonts w:ascii="Arial Narrow" w:hAnsi="Arial Narrow" w:cs="Times New Roman"/>
                <w:i/>
                <w:color w:val="000000"/>
              </w:rPr>
              <w:t>попреченост</w:t>
            </w:r>
            <w:proofErr w:type="spellEnd"/>
          </w:p>
          <w:p w14:paraId="5A22A7AB" w14:textId="77777777" w:rsidR="0008000D" w:rsidRPr="00656DA1" w:rsidRDefault="0008000D" w:rsidP="00A31622">
            <w:pPr>
              <w:spacing w:after="200" w:line="240" w:lineRule="auto"/>
              <w:rPr>
                <w:rFonts w:ascii="Arial Narrow" w:eastAsia="Arial Narrow" w:hAnsi="Arial Narrow" w:cs="Arial Narrow"/>
                <w:i/>
              </w:rPr>
            </w:pP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7E873A29"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b/>
              </w:rPr>
              <w:t xml:space="preserve">Усвојување Акциски план за правата на децата </w:t>
            </w:r>
            <w:r w:rsidRPr="00656DA1">
              <w:rPr>
                <w:rFonts w:ascii="Arial Narrow" w:eastAsia="Arial Narrow" w:hAnsi="Arial Narrow" w:cs="Arial Narrow"/>
              </w:rPr>
              <w:t>во согласност со обврските од Конвенцијата за правата на детето и Европската стратегија за правата на детето 2023-2026 и во согласност со програмата на ЕУ за детска гаранција (до 2024 година)</w:t>
            </w:r>
          </w:p>
          <w:p w14:paraId="24CF3E71"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Спроведување анализа и развој на документ за поддршка на Владата во планирањето и развојот на конкретни мерки и активности насочени кон намалување на сиромаштијата кај децата и семејствата користејќи го </w:t>
            </w:r>
            <w:r w:rsidRPr="00656DA1">
              <w:rPr>
                <w:rFonts w:ascii="Arial Narrow" w:eastAsia="Arial Narrow" w:hAnsi="Arial Narrow" w:cs="Arial Narrow"/>
              </w:rPr>
              <w:lastRenderedPageBreak/>
              <w:t>пристапот Европска детска гаранција (до 2024 година)</w:t>
            </w:r>
          </w:p>
          <w:p w14:paraId="3D9B3F28"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Донесен нов Закон за средно образование и изменет Закон за основно образование, усогласен со начелата од член 24 – Право на инклузивно образование од Конвенцијата на ОН за правата на лицата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до 2024 година.</w:t>
            </w:r>
          </w:p>
          <w:p w14:paraId="07D2ADAA" w14:textId="77777777" w:rsidR="0008000D" w:rsidRPr="00656DA1" w:rsidRDefault="0008000D" w:rsidP="00A31622">
            <w:pPr>
              <w:spacing w:before="120" w:after="120" w:line="240" w:lineRule="auto"/>
              <w:jc w:val="both"/>
              <w:rPr>
                <w:rFonts w:ascii="Arial Narrow" w:eastAsia="Arial Narrow" w:hAnsi="Arial Narrow" w:cs="Arial Narrow"/>
              </w:rPr>
            </w:pPr>
          </w:p>
          <w:p w14:paraId="385CF4DA" w14:textId="77777777" w:rsidR="0008000D" w:rsidRPr="00656DA1" w:rsidRDefault="0008000D" w:rsidP="00A31622">
            <w:pPr>
              <w:shd w:val="clear" w:color="auto" w:fill="FFFFFF"/>
              <w:spacing w:before="120" w:after="120"/>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612A1B78"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Националното координативно тело за правата на детето е целосно оперативно до 2025 година</w:t>
            </w:r>
          </w:p>
          <w:p w14:paraId="276CC75A" w14:textId="77777777" w:rsidR="0008000D" w:rsidRPr="00656DA1" w:rsidRDefault="0008000D" w:rsidP="00A31622">
            <w:pPr>
              <w:spacing w:before="120" w:after="120" w:line="240" w:lineRule="auto"/>
              <w:jc w:val="both"/>
              <w:rPr>
                <w:rFonts w:ascii="Arial Narrow" w:eastAsia="Arial Narrow" w:hAnsi="Arial Narrow" w:cs="Arial Narrow"/>
              </w:rPr>
            </w:pPr>
          </w:p>
          <w:p w14:paraId="13288BBC"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Буџетските алокации за благосостојбата на децата во социјалниот, здравствениот и образовниот сектор се видливи и транспарентни до 2027 година</w:t>
            </w:r>
          </w:p>
          <w:p w14:paraId="15855C14"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 xml:space="preserve">Финансиските ресурси во социјалниот, образовниот, здравствениот и правосудниот </w:t>
            </w:r>
            <w:r w:rsidRPr="00656DA1">
              <w:rPr>
                <w:rFonts w:ascii="Arial Narrow" w:eastAsia="Arial Narrow" w:hAnsi="Arial Narrow" w:cs="Arial Narrow"/>
                <w:b/>
              </w:rPr>
              <w:lastRenderedPageBreak/>
              <w:t>сектор се зголемени за 15% (до 2028 година)</w:t>
            </w:r>
          </w:p>
          <w:p w14:paraId="382A2842"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t>Административните капацитети во социјалниот, образовниот, здравствениот и правосудниот сектор се зголемени за 15% (до 2028 година)</w:t>
            </w:r>
          </w:p>
          <w:p w14:paraId="44574045" w14:textId="77777777" w:rsidR="0008000D" w:rsidRPr="00656DA1" w:rsidRDefault="0008000D" w:rsidP="00A31622">
            <w:pPr>
              <w:spacing w:before="120" w:after="120" w:line="240" w:lineRule="auto"/>
              <w:jc w:val="both"/>
              <w:rPr>
                <w:rFonts w:ascii="Arial Narrow" w:eastAsia="Arial Narrow" w:hAnsi="Arial Narrow" w:cs="Arial Narrow"/>
                <w:b/>
              </w:rPr>
            </w:pPr>
          </w:p>
          <w:p w14:paraId="62497E2A"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Формирано е ново одделение за инклузивно образование во Министерството за образование и наука и истото е екипирано со 5 вработени до 2025 година</w:t>
            </w:r>
          </w:p>
          <w:p w14:paraId="387A0F10"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Формирани се </w:t>
            </w:r>
            <w:proofErr w:type="spellStart"/>
            <w:r w:rsidRPr="00656DA1">
              <w:rPr>
                <w:rFonts w:ascii="Arial Narrow" w:eastAsia="Arial Narrow" w:hAnsi="Arial Narrow" w:cs="Arial Narrow"/>
              </w:rPr>
              <w:t>инклузивни</w:t>
            </w:r>
            <w:proofErr w:type="spellEnd"/>
            <w:r w:rsidRPr="00656DA1">
              <w:rPr>
                <w:rFonts w:ascii="Arial Narrow" w:eastAsia="Arial Narrow" w:hAnsi="Arial Narrow" w:cs="Arial Narrow"/>
              </w:rPr>
              <w:t xml:space="preserve"> тимови во сите училишта во основното и средното образование до 2027 година</w:t>
            </w:r>
          </w:p>
          <w:p w14:paraId="3DA0B1AE" w14:textId="77777777" w:rsidR="0008000D" w:rsidRPr="00656DA1" w:rsidRDefault="0008000D" w:rsidP="00A31622">
            <w:pPr>
              <w:spacing w:after="0" w:line="240" w:lineRule="auto"/>
              <w:ind w:right="-134"/>
              <w:jc w:val="both"/>
              <w:rPr>
                <w:rFonts w:ascii="Arial Narrow" w:eastAsia="Arial Narrow" w:hAnsi="Arial Narrow" w:cs="Arial Narrow"/>
              </w:rPr>
            </w:pPr>
            <w:r w:rsidRPr="00656DA1">
              <w:rPr>
                <w:rFonts w:ascii="Arial Narrow" w:eastAsia="Arial Narrow" w:hAnsi="Arial Narrow" w:cs="Arial Narrow"/>
              </w:rPr>
              <w:t>Воведени се стипендии за деца со посебни образовни потреби од 1 и 2 одделение во основно образование (потенцијален индикатор) до 2025 година</w:t>
            </w:r>
          </w:p>
          <w:p w14:paraId="58CD2405"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Доделени се доволни финансиски ресурси за инвестирање во </w:t>
            </w:r>
            <w:r w:rsidRPr="00656DA1">
              <w:rPr>
                <w:rFonts w:ascii="Arial Narrow" w:eastAsia="Arial Narrow" w:hAnsi="Arial Narrow" w:cs="Arial Narrow"/>
                <w:b/>
              </w:rPr>
              <w:t>нови капацитети за образование и грижа</w:t>
            </w:r>
            <w:r w:rsidRPr="00656DA1">
              <w:rPr>
                <w:rFonts w:ascii="Arial Narrow" w:eastAsia="Arial Narrow" w:hAnsi="Arial Narrow" w:cs="Arial Narrow"/>
              </w:rPr>
              <w:t xml:space="preserve"> и подобрување и подигнување на квалитетот на предучилишното образование и грижа. Уделот на средствата наменети за раното детско </w:t>
            </w:r>
            <w:r w:rsidRPr="00656DA1">
              <w:rPr>
                <w:rFonts w:ascii="Arial Narrow" w:eastAsia="Arial Narrow" w:hAnsi="Arial Narrow" w:cs="Arial Narrow"/>
              </w:rPr>
              <w:lastRenderedPageBreak/>
              <w:t>образование е зголемен на 0,6 отсто од БДП до 2027 година</w:t>
            </w:r>
          </w:p>
          <w:p w14:paraId="50EBBC6A"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7EA81E39"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lastRenderedPageBreak/>
              <w:t>Воспоставен е соодветен</w:t>
            </w:r>
            <w:r w:rsidRPr="00656DA1">
              <w:rPr>
                <w:rFonts w:ascii="Arial Narrow" w:eastAsia="Arial Narrow" w:hAnsi="Arial Narrow" w:cs="Arial Narrow"/>
                <w:b/>
              </w:rPr>
              <w:t xml:space="preserve"> систем за заштита на децата</w:t>
            </w:r>
            <w:r w:rsidRPr="00656DA1">
              <w:rPr>
                <w:rFonts w:ascii="Arial Narrow" w:eastAsia="Arial Narrow" w:hAnsi="Arial Narrow" w:cs="Arial Narrow"/>
              </w:rPr>
              <w:t xml:space="preserve"> заснован на модел за обезбедување услуги насочени кон децата, со професионален развој и надзор во обезбедувањето квалитетни услуги за заштита на децата (до 2029 година)</w:t>
            </w:r>
          </w:p>
          <w:p w14:paraId="129C6A3E" w14:textId="77777777" w:rsidR="0008000D" w:rsidRPr="00656DA1" w:rsidRDefault="0008000D" w:rsidP="00A31622">
            <w:pPr>
              <w:shd w:val="clear" w:color="auto" w:fill="FFFFFF"/>
              <w:spacing w:before="120" w:after="120"/>
              <w:rPr>
                <w:rFonts w:ascii="Arial Narrow" w:eastAsia="Arial Narrow" w:hAnsi="Arial Narrow" w:cs="Arial Narrow"/>
              </w:rPr>
            </w:pPr>
          </w:p>
          <w:p w14:paraId="15A497FB" w14:textId="77777777" w:rsidR="0008000D" w:rsidRPr="00656DA1" w:rsidRDefault="0008000D" w:rsidP="00A31622">
            <w:pPr>
              <w:shd w:val="clear" w:color="auto" w:fill="FFFFFF"/>
              <w:spacing w:before="120" w:after="120"/>
              <w:rPr>
                <w:rFonts w:ascii="Arial Narrow" w:eastAsia="Arial Narrow" w:hAnsi="Arial Narrow" w:cs="Arial Narrow"/>
              </w:rPr>
            </w:pPr>
          </w:p>
          <w:p w14:paraId="65C7FC7C"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b/>
              </w:rPr>
              <w:t>Еднакво и квалитетно образование за сите деца</w:t>
            </w:r>
            <w:r w:rsidRPr="00656DA1">
              <w:rPr>
                <w:rFonts w:ascii="Arial Narrow" w:eastAsia="Arial Narrow" w:hAnsi="Arial Narrow" w:cs="Arial Narrow"/>
              </w:rPr>
              <w:t xml:space="preserve">, со </w:t>
            </w:r>
            <w:r w:rsidRPr="00656DA1">
              <w:rPr>
                <w:rFonts w:ascii="Arial Narrow" w:eastAsia="Arial Narrow" w:hAnsi="Arial Narrow" w:cs="Arial Narrow"/>
              </w:rPr>
              <w:lastRenderedPageBreak/>
              <w:t xml:space="preserve">фокус на децата со </w:t>
            </w:r>
            <w:proofErr w:type="spellStart"/>
            <w:r w:rsidRPr="00656DA1">
              <w:rPr>
                <w:rFonts w:ascii="Arial Narrow" w:eastAsia="Arial Narrow" w:hAnsi="Arial Narrow" w:cs="Arial Narrow"/>
              </w:rPr>
              <w:t>попреченост</w:t>
            </w:r>
            <w:proofErr w:type="spellEnd"/>
            <w:r w:rsidRPr="00656DA1">
              <w:rPr>
                <w:rFonts w:ascii="Arial Narrow" w:eastAsia="Arial Narrow" w:hAnsi="Arial Narrow" w:cs="Arial Narrow"/>
              </w:rPr>
              <w:t xml:space="preserve"> и децата од семејства под ризик од сиромаштија. (до 2029 година)</w:t>
            </w:r>
          </w:p>
          <w:p w14:paraId="442E04C7"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Стапката на учество на децата на возраст од 3-6 години во предучилишното образование е зголемена до 50% до 2027 година и 80% до 2030 година</w:t>
            </w:r>
          </w:p>
          <w:p w14:paraId="347A1711" w14:textId="77777777" w:rsidR="0008000D" w:rsidRPr="00656DA1" w:rsidRDefault="0008000D" w:rsidP="00A31622">
            <w:pPr>
              <w:spacing w:before="120" w:after="120" w:line="240" w:lineRule="auto"/>
              <w:jc w:val="both"/>
              <w:rPr>
                <w:rFonts w:ascii="Arial Narrow" w:eastAsia="Arial Narrow" w:hAnsi="Arial Narrow" w:cs="Arial Narrow"/>
              </w:rPr>
            </w:pPr>
          </w:p>
        </w:tc>
      </w:tr>
      <w:tr w:rsidR="0008000D" w:rsidRPr="00656DA1" w14:paraId="3FDF0C45"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3786D4CD" w14:textId="77777777" w:rsidR="0008000D" w:rsidRPr="00656DA1" w:rsidRDefault="0008000D" w:rsidP="00A31622">
            <w:pPr>
              <w:spacing w:after="200" w:line="240" w:lineRule="auto"/>
              <w:rPr>
                <w:rFonts w:ascii="Arial Narrow" w:eastAsia="Arial Narrow" w:hAnsi="Arial Narrow" w:cs="Arial Narrow"/>
              </w:rPr>
            </w:pPr>
            <w:r w:rsidRPr="00656DA1">
              <w:rPr>
                <w:rFonts w:ascii="Arial Narrow" w:eastAsia="Arial Narrow" w:hAnsi="Arial Narrow" w:cs="Arial Narrow"/>
              </w:rPr>
              <w:lastRenderedPageBreak/>
              <w:t>Спречување на насилство врз децата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A9E83BB"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51078F39" w14:textId="44D2E757" w:rsidR="004126EF" w:rsidRPr="00656DA1" w:rsidRDefault="00473B85"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Спроведување на национална кампања за нулата толеранција за насилство врз децата (2025)</w:t>
            </w:r>
          </w:p>
          <w:p w14:paraId="3E306CCF" w14:textId="77777777"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Подигнувањето на свеста за насилството врз децата е спроведено кај јавноста и кај стручните лица за да се препознае и да се пријави злоупотреба. (периодично во 2025, 2027 и до 2030 година)</w:t>
            </w:r>
          </w:p>
          <w:p w14:paraId="62CB0CCD" w14:textId="7E79DB91" w:rsidR="0008000D" w:rsidRPr="00656DA1" w:rsidRDefault="00473B85" w:rsidP="00473B85">
            <w:pPr>
              <w:spacing w:before="120" w:after="120" w:line="240" w:lineRule="auto"/>
              <w:jc w:val="both"/>
              <w:rPr>
                <w:rFonts w:ascii="Arial Narrow" w:eastAsia="Arial Narrow" w:hAnsi="Arial Narrow" w:cs="Arial Narrow"/>
                <w:lang w:val="en-US"/>
              </w:rPr>
            </w:pPr>
            <w:r w:rsidRPr="00656DA1">
              <w:rPr>
                <w:rFonts w:ascii="Arial Narrow" w:eastAsia="Arial Narrow" w:hAnsi="Arial Narrow" w:cs="Arial Narrow"/>
              </w:rPr>
              <w:t>Развиена и спроведена унифицирана програма за обука против насилство врз децата</w:t>
            </w:r>
            <w:r w:rsidRPr="00656DA1">
              <w:rPr>
                <w:rFonts w:ascii="Arial Narrow" w:eastAsia="Arial Narrow" w:hAnsi="Arial Narrow" w:cs="Arial Narrow"/>
                <w:lang w:val="en-US"/>
              </w:rPr>
              <w:t xml:space="preserve"> (2025)</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2B6F8E1" w14:textId="471FE593" w:rsidR="0008000D" w:rsidRPr="00656DA1" w:rsidRDefault="0008000D"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Општата јавност и стручните лица се целосно </w:t>
            </w:r>
            <w:proofErr w:type="spellStart"/>
            <w:r w:rsidR="00851400" w:rsidRPr="00656DA1">
              <w:rPr>
                <w:rFonts w:ascii="Arial Narrow" w:eastAsia="Arial Narrow" w:hAnsi="Arial Narrow" w:cs="Arial Narrow"/>
              </w:rPr>
              <w:t>оспоссобени</w:t>
            </w:r>
            <w:proofErr w:type="spellEnd"/>
            <w:r w:rsidRPr="00656DA1">
              <w:rPr>
                <w:rFonts w:ascii="Arial Narrow" w:eastAsia="Arial Narrow" w:hAnsi="Arial Narrow" w:cs="Arial Narrow"/>
              </w:rPr>
              <w:t xml:space="preserve"> да препознаат злоупотреба и да ја пријават до сите соодветни служби (во рамки на 2030 година)</w:t>
            </w:r>
          </w:p>
          <w:p w14:paraId="5D7C6A64" w14:textId="0945ED0D" w:rsidR="00136EF3" w:rsidRPr="00656DA1" w:rsidRDefault="00136EF3" w:rsidP="00A31622">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100 професионалци од различни сектори обучени за справување со детско насилство (2026)</w:t>
            </w:r>
          </w:p>
          <w:p w14:paraId="5AA3C976" w14:textId="77777777" w:rsidR="00136EF3" w:rsidRPr="00656DA1" w:rsidRDefault="00136EF3" w:rsidP="00A31622">
            <w:pPr>
              <w:spacing w:before="120" w:after="120" w:line="240" w:lineRule="auto"/>
              <w:jc w:val="both"/>
              <w:rPr>
                <w:rFonts w:ascii="Arial Narrow" w:eastAsia="Arial Narrow" w:hAnsi="Arial Narrow" w:cs="Arial Narrow"/>
              </w:rPr>
            </w:pPr>
          </w:p>
          <w:p w14:paraId="6076927F" w14:textId="77777777" w:rsidR="0008000D" w:rsidRPr="00656DA1" w:rsidRDefault="0008000D" w:rsidP="00136EF3">
            <w:pPr>
              <w:spacing w:before="120" w:after="120" w:line="240" w:lineRule="auto"/>
              <w:jc w:val="both"/>
              <w:rPr>
                <w:rFonts w:ascii="Arial Narrow" w:eastAsia="Arial Narrow" w:hAnsi="Arial Narrow" w:cs="Arial Narrow"/>
              </w:rPr>
            </w:pPr>
          </w:p>
        </w:tc>
      </w:tr>
      <w:tr w:rsidR="0008000D" w:rsidRPr="00656DA1" w14:paraId="761EA820"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AE68FC0" w14:textId="57CBBC59" w:rsidR="0008000D" w:rsidRPr="00656DA1" w:rsidRDefault="0008000D" w:rsidP="00A31622">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t>Искоренување на малолетнички бракови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2A25AD0A"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13C78F5" w14:textId="69088E59" w:rsidR="001503D4" w:rsidRPr="00656DA1" w:rsidRDefault="001503D4" w:rsidP="001503D4">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Собирање податоци за распространетоста на малолетничките бракови и соодветно имплементирање активности за подигнување на свеста како цели кон спречување и поддршка на децата вклучени во малолетнички бракови (до 2027 година).</w:t>
            </w:r>
          </w:p>
          <w:p w14:paraId="026C2EE1"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460574EF" w14:textId="686499F2" w:rsidR="001503D4" w:rsidRPr="00656DA1" w:rsidRDefault="001503D4" w:rsidP="001503D4">
            <w:pPr>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Општата јавност и стручните лица се</w:t>
            </w:r>
            <w:r w:rsidR="008D51BC" w:rsidRPr="00656DA1">
              <w:rPr>
                <w:rFonts w:ascii="Arial Narrow" w:eastAsia="Arial Narrow" w:hAnsi="Arial Narrow" w:cs="Arial Narrow"/>
              </w:rPr>
              <w:t xml:space="preserve"> целосно опремени да iискоренат случаи на малолетнички бракови и да го пријават до </w:t>
            </w:r>
            <w:r w:rsidRPr="00656DA1">
              <w:rPr>
                <w:rFonts w:ascii="Arial Narrow" w:eastAsia="Arial Narrow" w:hAnsi="Arial Narrow" w:cs="Arial Narrow"/>
              </w:rPr>
              <w:t>соодветни</w:t>
            </w:r>
            <w:r w:rsidR="008D51BC" w:rsidRPr="00656DA1">
              <w:rPr>
                <w:rFonts w:ascii="Arial Narrow" w:eastAsia="Arial Narrow" w:hAnsi="Arial Narrow" w:cs="Arial Narrow"/>
              </w:rPr>
              <w:t>те</w:t>
            </w:r>
            <w:r w:rsidRPr="00656DA1">
              <w:rPr>
                <w:rFonts w:ascii="Arial Narrow" w:eastAsia="Arial Narrow" w:hAnsi="Arial Narrow" w:cs="Arial Narrow"/>
              </w:rPr>
              <w:t xml:space="preserve"> служби (во рамки на 2030 година)</w:t>
            </w:r>
          </w:p>
          <w:p w14:paraId="0B4F23D7" w14:textId="77777777" w:rsidR="0008000D" w:rsidRPr="00656DA1" w:rsidRDefault="0008000D" w:rsidP="00A31622">
            <w:pPr>
              <w:shd w:val="clear" w:color="auto" w:fill="FFFFFF"/>
              <w:spacing w:before="120" w:after="120"/>
              <w:jc w:val="both"/>
              <w:rPr>
                <w:rFonts w:ascii="Arial Narrow" w:eastAsia="Arial Narrow" w:hAnsi="Arial Narrow" w:cs="Arial Narrow"/>
              </w:rPr>
            </w:pPr>
          </w:p>
        </w:tc>
      </w:tr>
      <w:tr w:rsidR="0008000D" w:rsidRPr="00656DA1" w14:paraId="6E0C7EBE"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1124CD3A" w14:textId="77777777" w:rsidR="0008000D" w:rsidRPr="00656DA1" w:rsidRDefault="0008000D" w:rsidP="00A31622">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t>Практики за малолетничка правда прилагодени на децата</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BE1ED21" w14:textId="77777777" w:rsidR="0008000D" w:rsidRPr="00656DA1" w:rsidRDefault="0008000D" w:rsidP="00A31622">
            <w:pPr>
              <w:shd w:val="clear" w:color="auto" w:fill="FFFFFF"/>
              <w:spacing w:before="120" w:after="120"/>
              <w:rPr>
                <w:rFonts w:ascii="Arial Narrow" w:eastAsia="Arial Narrow" w:hAnsi="Arial Narrow" w:cs="Arial Narrow"/>
              </w:rPr>
            </w:pPr>
            <w:r w:rsidRPr="00656DA1">
              <w:rPr>
                <w:rFonts w:ascii="Arial Narrow" w:eastAsia="Arial Narrow" w:hAnsi="Arial Narrow" w:cs="Arial Narrow"/>
              </w:rPr>
              <w:t xml:space="preserve">Усвоен </w:t>
            </w:r>
            <w:r w:rsidRPr="00656DA1">
              <w:rPr>
                <w:rFonts w:ascii="Arial Narrow" w:eastAsia="Arial Narrow" w:hAnsi="Arial Narrow" w:cs="Arial Narrow"/>
                <w:b/>
              </w:rPr>
              <w:t>Законот за правда за децата</w:t>
            </w:r>
            <w:r w:rsidRPr="00656DA1">
              <w:rPr>
                <w:rFonts w:ascii="Arial Narrow" w:eastAsia="Arial Narrow" w:hAnsi="Arial Narrow" w:cs="Arial Narrow"/>
              </w:rPr>
              <w:t xml:space="preserve">, усогласен со Директивата (ЕУ) 2016/800 за процедурални заштитни мерки за деца кои се осомничени или </w:t>
            </w:r>
            <w:r w:rsidRPr="00656DA1">
              <w:rPr>
                <w:rFonts w:ascii="Arial Narrow" w:eastAsia="Arial Narrow" w:hAnsi="Arial Narrow" w:cs="Arial Narrow"/>
              </w:rPr>
              <w:lastRenderedPageBreak/>
              <w:t>обвинети лица во кривична постапка и промовираат ефикасно спроведување на стандардите предвидени до 2024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552FAA2"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4B65E50E" w14:textId="77777777" w:rsidR="0008000D" w:rsidRPr="00656DA1" w:rsidRDefault="0008000D" w:rsidP="00A31622">
            <w:pPr>
              <w:spacing w:before="120" w:after="120" w:line="240" w:lineRule="auto"/>
              <w:rPr>
                <w:rFonts w:ascii="Arial Narrow" w:eastAsia="Arial Narrow" w:hAnsi="Arial Narrow" w:cs="Arial Narrow"/>
              </w:rPr>
            </w:pPr>
            <w:r w:rsidRPr="00656DA1">
              <w:rPr>
                <w:rFonts w:ascii="Arial Narrow" w:eastAsia="Arial Narrow" w:hAnsi="Arial Narrow" w:cs="Arial Narrow"/>
              </w:rPr>
              <w:t xml:space="preserve">Подобрен пристап до правда, правно застапување и капацитет на јавните службеници што работат со деца жртви, деца </w:t>
            </w:r>
            <w:r w:rsidRPr="00656DA1">
              <w:rPr>
                <w:rFonts w:ascii="Arial Narrow" w:eastAsia="Arial Narrow" w:hAnsi="Arial Narrow" w:cs="Arial Narrow"/>
              </w:rPr>
              <w:lastRenderedPageBreak/>
              <w:t>сведоци и деца во судир со законот (Континуирано до 2029 година)</w:t>
            </w:r>
          </w:p>
          <w:p w14:paraId="1F111983" w14:textId="77777777" w:rsidR="0008000D" w:rsidRPr="00656DA1" w:rsidRDefault="0008000D" w:rsidP="00A31622">
            <w:pPr>
              <w:shd w:val="clear" w:color="auto" w:fill="FFFFFF"/>
              <w:spacing w:before="120" w:after="120"/>
              <w:jc w:val="both"/>
              <w:rPr>
                <w:rFonts w:ascii="Arial Narrow" w:eastAsia="Arial Narrow" w:hAnsi="Arial Narrow" w:cs="Arial Narrow"/>
              </w:rPr>
            </w:pPr>
          </w:p>
        </w:tc>
      </w:tr>
      <w:tr w:rsidR="0008000D" w:rsidRPr="00656DA1" w14:paraId="486BCF5E"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0673C27" w14:textId="77777777" w:rsidR="0008000D" w:rsidRPr="00656DA1" w:rsidRDefault="0008000D" w:rsidP="00A31622">
            <w:pPr>
              <w:spacing w:after="0" w:line="240" w:lineRule="auto"/>
              <w:ind w:left="709" w:hanging="349"/>
              <w:rPr>
                <w:rFonts w:ascii="Arial Narrow" w:eastAsia="Arial Narrow" w:hAnsi="Arial Narrow" w:cs="Arial Narrow"/>
                <w:b/>
              </w:rPr>
            </w:pPr>
            <w:r w:rsidRPr="00656DA1">
              <w:rPr>
                <w:rFonts w:ascii="Arial Narrow" w:eastAsia="Arial Narrow" w:hAnsi="Arial Narrow" w:cs="Arial Narrow"/>
                <w:b/>
              </w:rPr>
              <w:lastRenderedPageBreak/>
              <w:t>Роми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437B8B32" w14:textId="77777777" w:rsidR="0008000D" w:rsidRPr="00656DA1" w:rsidRDefault="0008000D" w:rsidP="00A31622">
            <w:pPr>
              <w:shd w:val="clear" w:color="auto" w:fill="FFFFFF"/>
              <w:spacing w:before="120" w:after="120"/>
              <w:jc w:val="both"/>
              <w:rPr>
                <w:rFonts w:ascii="Arial Narrow" w:eastAsia="Arial Narrow" w:hAnsi="Arial Narrow" w:cs="Arial Narrow"/>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7597CDB6" w14:textId="77777777" w:rsidR="0008000D" w:rsidRPr="00656DA1" w:rsidRDefault="0008000D" w:rsidP="00A31622">
            <w:pPr>
              <w:spacing w:before="120" w:after="120" w:line="240" w:lineRule="auto"/>
              <w:jc w:val="both"/>
              <w:rPr>
                <w:rFonts w:ascii="Arial Narrow" w:eastAsia="Arial Narrow" w:hAnsi="Arial Narrow" w:cs="Arial Narrow"/>
              </w:rPr>
            </w:pP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5BBBA312" w14:textId="77777777" w:rsidR="0008000D" w:rsidRPr="00656DA1" w:rsidRDefault="0008000D" w:rsidP="00A31622">
            <w:pPr>
              <w:pBdr>
                <w:top w:val="nil"/>
                <w:left w:val="nil"/>
                <w:bottom w:val="nil"/>
                <w:right w:val="nil"/>
                <w:between w:val="nil"/>
              </w:pBdr>
              <w:spacing w:before="280" w:after="0" w:line="240" w:lineRule="auto"/>
              <w:jc w:val="both"/>
              <w:rPr>
                <w:rFonts w:ascii="Arial Narrow" w:eastAsia="Arial Narrow" w:hAnsi="Arial Narrow" w:cs="Arial Narrow"/>
                <w:color w:val="000000"/>
              </w:rPr>
            </w:pPr>
          </w:p>
        </w:tc>
      </w:tr>
      <w:tr w:rsidR="0008000D" w:rsidRPr="00656DA1" w14:paraId="5AE3328F"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AFF1D37" w14:textId="77777777" w:rsidR="0008000D" w:rsidRPr="00656DA1" w:rsidRDefault="0008000D" w:rsidP="00A31622">
            <w:pPr>
              <w:spacing w:after="0" w:line="240" w:lineRule="auto"/>
              <w:ind w:left="709" w:hanging="349"/>
              <w:rPr>
                <w:rFonts w:ascii="Arial Narrow" w:eastAsia="Arial Narrow" w:hAnsi="Arial Narrow" w:cs="Arial Narrow"/>
              </w:rPr>
            </w:pPr>
            <w:r w:rsidRPr="00656DA1">
              <w:rPr>
                <w:rFonts w:ascii="Arial Narrow" w:eastAsia="Arial Narrow" w:hAnsi="Arial Narrow" w:cs="Arial Narrow"/>
              </w:rPr>
              <w:t xml:space="preserve">а)    Еднаквоста, социјалната вклученост и учеството на Ромите се поттикнуваат преку конкретни мерки за борба против </w:t>
            </w:r>
            <w:proofErr w:type="spellStart"/>
            <w:r w:rsidRPr="00656DA1">
              <w:rPr>
                <w:rFonts w:ascii="Arial Narrow" w:eastAsia="Arial Narrow" w:hAnsi="Arial Narrow" w:cs="Arial Narrow"/>
              </w:rPr>
              <w:t>антициганизмот</w:t>
            </w:r>
            <w:proofErr w:type="spellEnd"/>
            <w:r w:rsidRPr="00656DA1">
              <w:rPr>
                <w:rFonts w:ascii="Arial Narrow" w:eastAsia="Arial Narrow" w:hAnsi="Arial Narrow" w:cs="Arial Narrow"/>
              </w:rPr>
              <w:t xml:space="preserve"> и за обезбедување еднаков пристап до јавните услуги, во согласност со заложбите од </w:t>
            </w:r>
            <w:proofErr w:type="spellStart"/>
            <w:r w:rsidRPr="00656DA1">
              <w:rPr>
                <w:rFonts w:ascii="Arial Narrow" w:eastAsia="Arial Narrow" w:hAnsi="Arial Narrow" w:cs="Arial Narrow"/>
              </w:rPr>
              <w:t>Познанската</w:t>
            </w:r>
            <w:proofErr w:type="spellEnd"/>
            <w:r w:rsidRPr="00656DA1">
              <w:rPr>
                <w:rFonts w:ascii="Arial Narrow" w:eastAsia="Arial Narrow" w:hAnsi="Arial Narrow" w:cs="Arial Narrow"/>
              </w:rPr>
              <w:t xml:space="preserve"> декларација и Стратешката рамка на ЕУ за Ромите, и со посебно внимание посветено на потребите на жените и децата и другите ранливи групи.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5810BF8A"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Воспоставување Национални платформи за следење на спроведувањето на активностите од Стратегијата за Ромите 2022-2030 и Национални акциски планови (до 2025 година)</w:t>
            </w:r>
          </w:p>
          <w:p w14:paraId="1590F504" w14:textId="77777777" w:rsidR="0008000D" w:rsidRPr="00656DA1" w:rsidRDefault="0008000D" w:rsidP="00A31622">
            <w:pPr>
              <w:shd w:val="clear" w:color="auto" w:fill="FFFFFF"/>
              <w:spacing w:before="120" w:after="120"/>
              <w:jc w:val="both"/>
              <w:rPr>
                <w:rFonts w:ascii="Arial Narrow" w:eastAsia="Arial Narrow" w:hAnsi="Arial Narrow" w:cs="Arial Narrow"/>
              </w:rPr>
            </w:pPr>
          </w:p>
          <w:p w14:paraId="751452CC" w14:textId="77777777" w:rsidR="0008000D" w:rsidRPr="00656DA1" w:rsidRDefault="0008000D" w:rsidP="00A31622">
            <w:pPr>
              <w:shd w:val="clear" w:color="auto" w:fill="FFFFFF"/>
              <w:spacing w:before="120" w:after="120"/>
              <w:jc w:val="both"/>
              <w:rPr>
                <w:rFonts w:ascii="Arial Narrow" w:eastAsia="Arial Narrow" w:hAnsi="Arial Narrow" w:cs="Arial Narrow"/>
              </w:rPr>
            </w:pPr>
          </w:p>
          <w:p w14:paraId="27B94CBA" w14:textId="77777777" w:rsidR="0008000D" w:rsidRPr="00656DA1" w:rsidRDefault="0008000D" w:rsidP="00A31622">
            <w:pPr>
              <w:shd w:val="clear" w:color="auto" w:fill="FFFFFF"/>
              <w:spacing w:before="120" w:after="120"/>
              <w:jc w:val="both"/>
              <w:rPr>
                <w:rFonts w:ascii="Arial Narrow" w:eastAsia="Arial Narrow" w:hAnsi="Arial Narrow" w:cs="Arial Narrow"/>
              </w:rPr>
            </w:pPr>
          </w:p>
          <w:p w14:paraId="0AC155B6" w14:textId="77777777" w:rsidR="0008000D" w:rsidRPr="00656DA1" w:rsidRDefault="0008000D" w:rsidP="00A31622">
            <w:pPr>
              <w:shd w:val="clear" w:color="auto" w:fill="FFFFFF"/>
              <w:spacing w:before="120" w:after="120"/>
              <w:jc w:val="both"/>
              <w:rPr>
                <w:rFonts w:ascii="Arial Narrow" w:eastAsia="Arial Narrow" w:hAnsi="Arial Narrow" w:cs="Arial Narrow"/>
              </w:rPr>
            </w:pPr>
          </w:p>
          <w:p w14:paraId="3601EE4D"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031FC8E2"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756A2F76"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05ABA5E7"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250845D8"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Донесени се измени на Законот за матичниот број на граѓанинот за усогласување на терминологијата што се користи во Законот за меѓународна и привремена заштита за „странци“ за кои е предвидено да поседуваат матичен број (до 2024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496C286A"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Зајакнување на управните тела за следење на политиката за интеграција на Ромите (до 2026 година)</w:t>
            </w:r>
          </w:p>
          <w:p w14:paraId="55574625"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Зголемување на овластувањата, капацитетот и ресурсите на Националната </w:t>
            </w:r>
            <w:proofErr w:type="spellStart"/>
            <w:r w:rsidRPr="00656DA1">
              <w:rPr>
                <w:rFonts w:ascii="Arial Narrow" w:eastAsia="Arial Narrow" w:hAnsi="Arial Narrow" w:cs="Arial Narrow"/>
              </w:rPr>
              <w:t>контакт-точка</w:t>
            </w:r>
            <w:proofErr w:type="spellEnd"/>
            <w:r w:rsidRPr="00656DA1">
              <w:rPr>
                <w:rFonts w:ascii="Arial Narrow" w:eastAsia="Arial Narrow" w:hAnsi="Arial Narrow" w:cs="Arial Narrow"/>
              </w:rPr>
              <w:t xml:space="preserve"> за Ромите, вклучувајќи и во однос на зајакнувањето на координацијата со ресорните министерства, како и учеството во програмирањето и спроведувањето на фондовите на ЕУ (до 2026 година).</w:t>
            </w:r>
          </w:p>
          <w:p w14:paraId="102AD8E7"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Градење на капацитетите на ромското граѓанско општество и учество во процесите на одлучување (до 2026 година).</w:t>
            </w:r>
          </w:p>
          <w:p w14:paraId="56CFD921" w14:textId="77777777" w:rsidR="0008000D" w:rsidRPr="00656DA1" w:rsidRDefault="0008000D" w:rsidP="00A31622">
            <w:pPr>
              <w:shd w:val="clear" w:color="auto" w:fill="FFFFFF"/>
              <w:spacing w:before="120" w:after="120"/>
              <w:jc w:val="both"/>
              <w:rPr>
                <w:rFonts w:ascii="Arial Narrow" w:eastAsia="Arial Narrow" w:hAnsi="Arial Narrow" w:cs="Arial Narrow"/>
              </w:rPr>
            </w:pPr>
            <w:r w:rsidRPr="00656DA1">
              <w:rPr>
                <w:rFonts w:ascii="Arial Narrow" w:eastAsia="Arial Narrow" w:hAnsi="Arial Narrow" w:cs="Arial Narrow"/>
              </w:rPr>
              <w:t xml:space="preserve">Собирање податоци за распространетоста на малолетничките бракови и соодветно имплементирање активности за подигнување на свеста како цели кон спречување и поддршка на децата вклучени во малолетнички бракови на </w:t>
            </w:r>
            <w:r w:rsidRPr="00656DA1">
              <w:rPr>
                <w:rFonts w:ascii="Arial Narrow" w:eastAsia="Arial Narrow" w:hAnsi="Arial Narrow" w:cs="Arial Narrow"/>
                <w:b/>
              </w:rPr>
              <w:lastRenderedPageBreak/>
              <w:t xml:space="preserve">ромското </w:t>
            </w:r>
            <w:r w:rsidRPr="00656DA1">
              <w:rPr>
                <w:rFonts w:ascii="Arial Narrow" w:eastAsia="Arial Narrow" w:hAnsi="Arial Narrow" w:cs="Arial Narrow"/>
              </w:rPr>
              <w:t>население (до 2027 година).</w:t>
            </w:r>
          </w:p>
          <w:p w14:paraId="7EC99E34"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Стапката на запишување и завршување на децата Роми во основно училиште е 96%, а стапката на запишување и завршување на Ромите во средно училиште е 87% (2025 година)</w:t>
            </w:r>
          </w:p>
          <w:p w14:paraId="17C71B37" w14:textId="77777777"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t xml:space="preserve">Градење на капацитетите на државната администрација, поединците одговорни за односи со јавноста во националните и локалните институции, новинарите и медиумите во препознавањето на </w:t>
            </w:r>
            <w:proofErr w:type="spellStart"/>
            <w:r w:rsidRPr="00656DA1">
              <w:rPr>
                <w:rFonts w:ascii="Arial Narrow" w:eastAsia="Arial Narrow" w:hAnsi="Arial Narrow" w:cs="Arial Narrow"/>
              </w:rPr>
              <w:t>антициганизмот</w:t>
            </w:r>
            <w:proofErr w:type="spellEnd"/>
            <w:r w:rsidRPr="00656DA1">
              <w:rPr>
                <w:rFonts w:ascii="Arial Narrow" w:eastAsia="Arial Narrow" w:hAnsi="Arial Narrow" w:cs="Arial Narrow"/>
              </w:rPr>
              <w:t xml:space="preserve"> (до 2025 година)</w:t>
            </w:r>
          </w:p>
          <w:p w14:paraId="4C6BDD3A" w14:textId="77777777" w:rsidR="0008000D" w:rsidRPr="00656DA1" w:rsidRDefault="0008000D" w:rsidP="00A31622">
            <w:pPr>
              <w:spacing w:after="0" w:line="240" w:lineRule="auto"/>
              <w:jc w:val="both"/>
              <w:rPr>
                <w:rFonts w:ascii="Arial Narrow" w:eastAsia="Arial Narrow" w:hAnsi="Arial Narrow" w:cs="Arial Narrow"/>
              </w:rPr>
            </w:pPr>
          </w:p>
          <w:p w14:paraId="6112E883" w14:textId="77777777" w:rsidR="0008000D" w:rsidRPr="00656DA1" w:rsidRDefault="0008000D" w:rsidP="00A31622">
            <w:pPr>
              <w:spacing w:after="0" w:line="240" w:lineRule="auto"/>
              <w:jc w:val="both"/>
              <w:rPr>
                <w:rFonts w:ascii="Arial Narrow" w:eastAsia="Arial Narrow" w:hAnsi="Arial Narrow" w:cs="Arial Narrow"/>
              </w:rPr>
            </w:pPr>
            <w:r w:rsidRPr="00656DA1">
              <w:rPr>
                <w:rFonts w:ascii="Arial Narrow" w:eastAsia="Arial Narrow" w:hAnsi="Arial Narrow" w:cs="Arial Narrow"/>
              </w:rPr>
              <w:t>Сите лица без матичен број се запишани во редовните матични книги на родени до 2024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2D6EDFC1"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lastRenderedPageBreak/>
              <w:t>Стапката на вработеност на Ромите ја одразува стапката пропорционално со учеството на Ромите во целото население (до 2030 година)</w:t>
            </w:r>
          </w:p>
          <w:p w14:paraId="118AB3C0"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Ромите претставуваат најмалку 5% од сите учесници во активните мерки на пазарот на труд годишно</w:t>
            </w:r>
          </w:p>
          <w:p w14:paraId="111E8EEA"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r w:rsidRPr="00656DA1">
              <w:rPr>
                <w:rFonts w:ascii="Arial Narrow" w:eastAsia="Arial Narrow" w:hAnsi="Arial Narrow" w:cs="Arial Narrow"/>
                <w:color w:val="000000"/>
              </w:rPr>
              <w:t>Стапката на запишување и завршување на децата Роми во основните и средните училишта е до 100% (до 2030 година)</w:t>
            </w:r>
          </w:p>
          <w:p w14:paraId="5C5D6965" w14:textId="77777777" w:rsidR="0008000D" w:rsidRPr="00656DA1" w:rsidRDefault="0008000D" w:rsidP="00A31622">
            <w:pPr>
              <w:pBdr>
                <w:top w:val="nil"/>
                <w:left w:val="nil"/>
                <w:bottom w:val="nil"/>
                <w:right w:val="nil"/>
                <w:between w:val="nil"/>
              </w:pBdr>
              <w:spacing w:line="240" w:lineRule="auto"/>
              <w:rPr>
                <w:rFonts w:ascii="Arial Narrow" w:eastAsia="Arial Narrow" w:hAnsi="Arial Narrow" w:cs="Arial Narrow"/>
                <w:color w:val="000000"/>
              </w:rPr>
            </w:pPr>
          </w:p>
          <w:p w14:paraId="06A11EFD" w14:textId="77777777" w:rsidR="0008000D" w:rsidRPr="00656DA1" w:rsidRDefault="0008000D" w:rsidP="00A31622">
            <w:pPr>
              <w:pBdr>
                <w:top w:val="nil"/>
                <w:left w:val="nil"/>
                <w:bottom w:val="nil"/>
                <w:right w:val="nil"/>
                <w:between w:val="nil"/>
              </w:pBdr>
              <w:spacing w:line="240" w:lineRule="auto"/>
              <w:rPr>
                <w:rFonts w:ascii="Arial Narrow" w:eastAsia="Arial Narrow" w:hAnsi="Arial Narrow" w:cs="Arial Narrow"/>
                <w:color w:val="000000"/>
              </w:rPr>
            </w:pPr>
          </w:p>
          <w:p w14:paraId="6E2E7479" w14:textId="77777777" w:rsidR="0008000D" w:rsidRPr="00656DA1" w:rsidRDefault="0008000D" w:rsidP="00A31622">
            <w:pPr>
              <w:pBdr>
                <w:top w:val="nil"/>
                <w:left w:val="nil"/>
                <w:bottom w:val="nil"/>
                <w:right w:val="nil"/>
                <w:between w:val="nil"/>
              </w:pBdr>
              <w:spacing w:line="240" w:lineRule="auto"/>
              <w:rPr>
                <w:rFonts w:ascii="Arial Narrow" w:eastAsia="Arial Narrow" w:hAnsi="Arial Narrow" w:cs="Arial Narrow"/>
                <w:color w:val="000000"/>
              </w:rPr>
            </w:pPr>
          </w:p>
          <w:p w14:paraId="07373860" w14:textId="77777777" w:rsidR="0008000D" w:rsidRPr="00656DA1" w:rsidRDefault="0008000D" w:rsidP="00A31622">
            <w:pPr>
              <w:pBdr>
                <w:top w:val="nil"/>
                <w:left w:val="nil"/>
                <w:bottom w:val="nil"/>
                <w:right w:val="nil"/>
                <w:between w:val="nil"/>
              </w:pBdr>
              <w:spacing w:line="240" w:lineRule="auto"/>
              <w:rPr>
                <w:rFonts w:ascii="Arial Narrow" w:eastAsia="Arial Narrow" w:hAnsi="Arial Narrow" w:cs="Arial Narrow"/>
                <w:color w:val="000000"/>
              </w:rPr>
            </w:pPr>
          </w:p>
          <w:p w14:paraId="6C7A7C6F" w14:textId="77777777" w:rsidR="0008000D" w:rsidRPr="00656DA1" w:rsidRDefault="0008000D" w:rsidP="00A31622">
            <w:pPr>
              <w:pBdr>
                <w:top w:val="nil"/>
                <w:left w:val="nil"/>
                <w:bottom w:val="nil"/>
                <w:right w:val="nil"/>
                <w:between w:val="nil"/>
              </w:pBdr>
              <w:spacing w:line="240" w:lineRule="auto"/>
              <w:rPr>
                <w:rFonts w:ascii="Arial Narrow" w:eastAsia="Arial Narrow" w:hAnsi="Arial Narrow" w:cs="Arial Narrow"/>
                <w:color w:val="000000"/>
              </w:rPr>
            </w:pPr>
          </w:p>
          <w:p w14:paraId="3204AC0E"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78496721"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33065938"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1599997B"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40A1B8E2"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173E8E98"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55F1248D"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1F140C11"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5F1FAFA8"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5DA2A4CF"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p w14:paraId="43997ECD" w14:textId="77777777" w:rsidR="0008000D" w:rsidRPr="00656DA1" w:rsidRDefault="0008000D" w:rsidP="00A31622">
            <w:pPr>
              <w:jc w:val="both"/>
              <w:rPr>
                <w:rFonts w:ascii="Arial Narrow" w:eastAsia="Arial Narrow" w:hAnsi="Arial Narrow" w:cs="Arial Narrow"/>
              </w:rPr>
            </w:pPr>
            <w:r w:rsidRPr="00656DA1">
              <w:rPr>
                <w:rFonts w:ascii="Arial Narrow" w:eastAsia="Arial Narrow" w:hAnsi="Arial Narrow" w:cs="Arial Narrow"/>
              </w:rPr>
              <w:t xml:space="preserve">Претставници на 200 релевантни институции, како што се училишта, градинки, центри за социјална работа, центри за вработување, здравствени установи, општини и медиуми се обучени за препознавање </w:t>
            </w:r>
            <w:proofErr w:type="spellStart"/>
            <w:r w:rsidRPr="00656DA1">
              <w:rPr>
                <w:rFonts w:ascii="Arial Narrow" w:eastAsia="Arial Narrow" w:hAnsi="Arial Narrow" w:cs="Arial Narrow"/>
              </w:rPr>
              <w:t>антициганизам</w:t>
            </w:r>
            <w:proofErr w:type="spellEnd"/>
            <w:r w:rsidRPr="00656DA1">
              <w:rPr>
                <w:rFonts w:ascii="Arial Narrow" w:eastAsia="Arial Narrow" w:hAnsi="Arial Narrow" w:cs="Arial Narrow"/>
              </w:rPr>
              <w:t xml:space="preserve"> (до 2025 година).</w:t>
            </w:r>
          </w:p>
          <w:p w14:paraId="72A263FF" w14:textId="77777777" w:rsidR="0008000D" w:rsidRPr="00656DA1" w:rsidRDefault="0008000D" w:rsidP="00A31622">
            <w:pPr>
              <w:pBdr>
                <w:top w:val="nil"/>
                <w:left w:val="nil"/>
                <w:bottom w:val="nil"/>
                <w:right w:val="nil"/>
                <w:between w:val="nil"/>
              </w:pBdr>
              <w:spacing w:line="240" w:lineRule="auto"/>
              <w:jc w:val="both"/>
              <w:rPr>
                <w:rFonts w:ascii="Arial Narrow" w:eastAsia="Arial Narrow" w:hAnsi="Arial Narrow" w:cs="Arial Narrow"/>
                <w:color w:val="000000"/>
              </w:rPr>
            </w:pPr>
          </w:p>
        </w:tc>
      </w:tr>
      <w:tr w:rsidR="0008000D" w:rsidRPr="00656DA1" w14:paraId="6268B14A"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59177AC7" w14:textId="77777777" w:rsidR="0008000D" w:rsidRPr="00656DA1" w:rsidRDefault="0008000D" w:rsidP="00A31622">
            <w:pPr>
              <w:spacing w:after="200" w:line="240" w:lineRule="auto"/>
              <w:rPr>
                <w:rFonts w:ascii="Arial Narrow" w:eastAsia="Arial Narrow" w:hAnsi="Arial Narrow" w:cs="Arial Narrow"/>
              </w:rPr>
            </w:pPr>
            <w:r w:rsidRPr="00656DA1">
              <w:rPr>
                <w:rFonts w:ascii="Arial Narrow" w:eastAsia="Arial Narrow" w:hAnsi="Arial Narrow" w:cs="Arial Narrow"/>
                <w:b/>
              </w:rPr>
              <w:lastRenderedPageBreak/>
              <w:t>9. Права на граѓаните на ЕУ</w:t>
            </w:r>
            <w:r w:rsidRPr="00656DA1">
              <w:rPr>
                <w:rFonts w:ascii="Arial Narrow" w:eastAsia="Arial Narrow" w:hAnsi="Arial Narrow" w:cs="Arial Narrow"/>
              </w:rPr>
              <w:t xml:space="preserve"> </w:t>
            </w:r>
          </w:p>
          <w:p w14:paraId="74CE1488" w14:textId="77777777" w:rsidR="0008000D" w:rsidRPr="00656DA1" w:rsidRDefault="0008000D" w:rsidP="00581622">
            <w:pPr>
              <w:numPr>
                <w:ilvl w:val="0"/>
                <w:numId w:val="2"/>
              </w:numPr>
              <w:pBdr>
                <w:top w:val="nil"/>
                <w:left w:val="nil"/>
                <w:bottom w:val="nil"/>
                <w:right w:val="nil"/>
                <w:between w:val="nil"/>
              </w:pBdr>
              <w:spacing w:after="0" w:line="240" w:lineRule="auto"/>
              <w:rPr>
                <w:rFonts w:ascii="Arial Narrow" w:eastAsia="Arial Narrow" w:hAnsi="Arial Narrow" w:cs="Arial Narrow"/>
                <w:color w:val="000000"/>
              </w:rPr>
            </w:pPr>
            <w:r w:rsidRPr="00656DA1">
              <w:rPr>
                <w:rFonts w:ascii="Arial Narrow" w:eastAsia="Arial Narrow" w:hAnsi="Arial Narrow" w:cs="Arial Narrow"/>
                <w:color w:val="000000"/>
              </w:rPr>
              <w:t>Правото на ЕУ во врска со правата на граѓаните на ЕУ е целосно и ефективно имплементирано, а особено Правилата за државјанство.</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20F6A95B"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Измени на Уставот и Изборниот законик со цел усогласување со релевантното право во однос на правото на глас и кандидирање на изборите за Европскиот парламент и правото на глас и кандидирање на општинските избори (пред пристапувањето кон ЕУ).</w:t>
            </w:r>
          </w:p>
          <w:p w14:paraId="31CBDCF4"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74E84EC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0F226BA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3689A7C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Измени на Законот за лична карта во согласност со Регулативата (ЕУ) 2019/1157 (до 2028 година) за да се </w:t>
            </w:r>
            <w:r w:rsidRPr="00656DA1">
              <w:rPr>
                <w:rFonts w:ascii="Arial Narrow" w:eastAsia="Arial Narrow" w:hAnsi="Arial Narrow" w:cs="Arial Narrow"/>
              </w:rPr>
              <w:lastRenderedPageBreak/>
              <w:t>овозможи користење на личната карта како патна исправа (до 2028 година)</w:t>
            </w:r>
          </w:p>
          <w:p w14:paraId="59F69EFD"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Анализа во врска со спроведувањето на релевантните барања кои произлегуваат од Директивата 2004/38/ЕЗ за правото на граѓаните на Унијата и членовите на нивните семејства слободно да се движат и престојуваат на територијата на земјите членки (до 2026 година).</w:t>
            </w:r>
          </w:p>
          <w:p w14:paraId="653E28FF"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Измени на Законот за странци на Република Северна Македонија во согласност со Регулативите 1030/2002 и 380/2008 за единствениот формат на дозволи за престој (до 2028 година)</w:t>
            </w:r>
          </w:p>
          <w:p w14:paraId="1CB7BDB8"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b/>
              </w:rPr>
            </w:pPr>
            <w:r w:rsidRPr="00656DA1">
              <w:rPr>
                <w:rFonts w:ascii="Arial Narrow" w:eastAsia="Arial Narrow" w:hAnsi="Arial Narrow" w:cs="Arial Narrow"/>
              </w:rPr>
              <w:t xml:space="preserve">Измена на правната рамка во согласност со правото на ЕУ за </w:t>
            </w:r>
            <w:r w:rsidRPr="00656DA1">
              <w:rPr>
                <w:rFonts w:ascii="Arial Narrow" w:eastAsia="Arial Narrow" w:hAnsi="Arial Narrow" w:cs="Arial Narrow"/>
                <w:b/>
              </w:rPr>
              <w:t>дипломатска и конзуларна заштита</w:t>
            </w:r>
            <w:r w:rsidRPr="00656DA1">
              <w:rPr>
                <w:rFonts w:ascii="Arial Narrow" w:eastAsia="Arial Narrow" w:hAnsi="Arial Narrow" w:cs="Arial Narrow"/>
              </w:rPr>
              <w:t xml:space="preserve"> (до 2026 година)</w:t>
            </w:r>
          </w:p>
          <w:p w14:paraId="4FF5F1B7" w14:textId="14138F9B"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Преиспитување на законското решение со кое се дозволува </w:t>
            </w:r>
            <w:r w:rsidRPr="00656DA1">
              <w:rPr>
                <w:rFonts w:ascii="Arial Narrow" w:eastAsia="Arial Narrow" w:hAnsi="Arial Narrow" w:cs="Arial Narrow"/>
                <w:b/>
              </w:rPr>
              <w:t>стекнување државјанство за посебен економски интерес, согласно препораките и добрата пракса на ЕК</w:t>
            </w:r>
            <w:r w:rsidR="00C00392" w:rsidRPr="00656DA1">
              <w:rPr>
                <w:rFonts w:ascii="Arial Narrow" w:eastAsia="Arial Narrow" w:hAnsi="Arial Narrow" w:cs="Arial Narrow"/>
              </w:rPr>
              <w:t xml:space="preserve"> (до 202</w:t>
            </w:r>
            <w:r w:rsidR="00C00392" w:rsidRPr="00656DA1">
              <w:rPr>
                <w:rFonts w:ascii="Arial Narrow" w:eastAsia="Arial Narrow" w:hAnsi="Arial Narrow" w:cs="Arial Narrow"/>
                <w:lang w:val="en-US"/>
              </w:rPr>
              <w:t>8</w:t>
            </w:r>
            <w:r w:rsidRPr="00656DA1">
              <w:rPr>
                <w:rFonts w:ascii="Arial Narrow" w:eastAsia="Arial Narrow" w:hAnsi="Arial Narrow" w:cs="Arial Narrow"/>
              </w:rPr>
              <w:t xml:space="preserve"> година)</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2946EA53"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Зајакнати финансиски и човечки ресурси на Државната изборна комисија за спроведување на изборите за пратеници на Европскиот парламент и на општинските избори (пред влезот во ЕУ).</w:t>
            </w:r>
          </w:p>
          <w:p w14:paraId="20983AC3"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0B12FEB2"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72C19A73"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084F18E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5D7C0C58"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7AF27A6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Нови безбедносни елементи вклучени во личната карта во согласност со законодавството на ЕУ овозможени во рамки на 2029 година.</w:t>
            </w:r>
          </w:p>
          <w:p w14:paraId="434F044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49650F6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Обезбедено детално образложение за одлуките за </w:t>
            </w:r>
            <w:r w:rsidRPr="00656DA1">
              <w:rPr>
                <w:rFonts w:ascii="Arial Narrow" w:eastAsia="Arial Narrow" w:hAnsi="Arial Narrow" w:cs="Arial Narrow"/>
                <w:b/>
              </w:rPr>
              <w:t>стекнување државјанство за посебен економски интерес</w:t>
            </w:r>
            <w:r w:rsidRPr="00656DA1">
              <w:rPr>
                <w:rFonts w:ascii="Arial Narrow" w:eastAsia="Arial Narrow" w:hAnsi="Arial Narrow" w:cs="Arial Narrow"/>
              </w:rPr>
              <w:t xml:space="preserve"> (до 2025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450CF846"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Можноста за остварување на правото на избор и слободно кандидирање на изборите за Парламентот на ЕУ, или на локалните избори е овозможена пред влезот во ЕУ</w:t>
            </w:r>
          </w:p>
          <w:p w14:paraId="1D9D7A10"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3D60691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Обезбедена е </w:t>
            </w:r>
            <w:r w:rsidRPr="00656DA1">
              <w:rPr>
                <w:rFonts w:ascii="Arial Narrow" w:eastAsia="Arial Narrow" w:hAnsi="Arial Narrow" w:cs="Arial Narrow"/>
                <w:b/>
              </w:rPr>
              <w:t>систематска евиденција за стекнување државјанство за посебен економски интерес</w:t>
            </w:r>
            <w:r w:rsidRPr="00656DA1">
              <w:rPr>
                <w:rFonts w:ascii="Arial Narrow" w:eastAsia="Arial Narrow" w:hAnsi="Arial Narrow" w:cs="Arial Narrow"/>
              </w:rPr>
              <w:t xml:space="preserve"> (до 2026 година)</w:t>
            </w:r>
          </w:p>
          <w:p w14:paraId="36AD6B4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35FA6D26"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Личната карта на Република Северна Македонија е целосно усогласена со стандардите на ЕУ (до 2028 година).</w:t>
            </w:r>
          </w:p>
          <w:p w14:paraId="633A0E2A"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453E4669"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Во дозволите за престој</w:t>
            </w:r>
            <w:r w:rsidRPr="00656DA1" w:rsidDel="00DF08EF">
              <w:rPr>
                <w:rFonts w:ascii="Arial Narrow" w:eastAsia="Arial Narrow" w:hAnsi="Arial Narrow" w:cs="Arial Narrow"/>
              </w:rPr>
              <w:t xml:space="preserve"> </w:t>
            </w:r>
            <w:r w:rsidRPr="00656DA1">
              <w:rPr>
                <w:rFonts w:ascii="Arial Narrow" w:eastAsia="Arial Narrow" w:hAnsi="Arial Narrow" w:cs="Arial Narrow"/>
              </w:rPr>
              <w:t>се воведени неопходни безбедносни елементи (до 2028 година)</w:t>
            </w:r>
          </w:p>
          <w:p w14:paraId="01200C3B"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4581DDFE"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p w14:paraId="222E39B6"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
        </w:tc>
      </w:tr>
      <w:tr w:rsidR="0008000D" w:rsidRPr="00656DA1" w14:paraId="4A2EA05B"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65664A3C" w14:textId="77777777" w:rsidR="0008000D" w:rsidRPr="00656DA1" w:rsidRDefault="0008000D" w:rsidP="00A31622">
            <w:pPr>
              <w:spacing w:after="0" w:line="240" w:lineRule="auto"/>
              <w:ind w:left="567" w:hanging="207"/>
              <w:rPr>
                <w:rFonts w:ascii="Arial Narrow" w:eastAsia="Arial Narrow" w:hAnsi="Arial Narrow" w:cs="Arial Narrow"/>
              </w:rPr>
            </w:pPr>
            <w:r w:rsidRPr="00656DA1">
              <w:rPr>
                <w:rFonts w:ascii="Arial Narrow" w:eastAsia="Arial Narrow" w:hAnsi="Arial Narrow" w:cs="Arial Narrow"/>
              </w:rPr>
              <w:lastRenderedPageBreak/>
              <w:t>б) Има доволно административен капацитет за да се обезбеди нивно целосно уживање и спроведување, доколку е потребно.</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203ABE49" w14:textId="77777777" w:rsidR="0008000D" w:rsidRPr="00656DA1" w:rsidRDefault="0008000D" w:rsidP="00A31622">
            <w:pPr>
              <w:spacing w:after="0" w:line="240" w:lineRule="auto"/>
              <w:rPr>
                <w:rFonts w:ascii="Arial Narrow" w:eastAsia="Arial Narrow" w:hAnsi="Arial Narrow" w:cs="Arial Narrow"/>
                <w:b/>
                <w:i/>
                <w:u w:val="single"/>
              </w:rPr>
            </w:pP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08A2ABDF" w14:textId="77777777" w:rsidR="0008000D" w:rsidRPr="00656DA1" w:rsidRDefault="0008000D" w:rsidP="00A31622">
            <w:pPr>
              <w:spacing w:after="0" w:line="240" w:lineRule="auto"/>
              <w:rPr>
                <w:rFonts w:ascii="Arial Narrow" w:eastAsia="Arial Narrow" w:hAnsi="Arial Narrow" w:cs="Arial Narrow"/>
                <w:b/>
                <w:i/>
                <w:u w:val="single"/>
              </w:rPr>
            </w:pPr>
            <w:r w:rsidRPr="00656DA1">
              <w:rPr>
                <w:rFonts w:ascii="Arial Narrow" w:eastAsia="Arial Narrow" w:hAnsi="Arial Narrow" w:cs="Arial Narrow"/>
              </w:rPr>
              <w:t>Сите одговорни национални институции се организирани, екипирани и обучени за спроведување на правото на ЕУ во однос на правата на граѓаните на ЕУ (до 2028 година)</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63A84A13" w14:textId="77777777" w:rsidR="0008000D" w:rsidRPr="00656DA1" w:rsidRDefault="0008000D" w:rsidP="00A31622">
            <w:pPr>
              <w:spacing w:after="0" w:line="240" w:lineRule="auto"/>
              <w:rPr>
                <w:rFonts w:ascii="Arial Narrow" w:eastAsia="Arial Narrow" w:hAnsi="Arial Narrow" w:cs="Arial Narrow"/>
                <w:b/>
                <w:i/>
                <w:u w:val="single"/>
              </w:rPr>
            </w:pPr>
            <w:r w:rsidRPr="00656DA1">
              <w:rPr>
                <w:rFonts w:ascii="Arial Narrow" w:eastAsia="Arial Narrow" w:hAnsi="Arial Narrow" w:cs="Arial Narrow"/>
              </w:rPr>
              <w:t>Сите одговорни национални институции се организирани, целосно подготвени и функционални за спроведување на правото на ЕУ во однос на правата на граѓаните на ЕУ (пред пристапувањето во ЕУ)</w:t>
            </w:r>
          </w:p>
        </w:tc>
      </w:tr>
      <w:tr w:rsidR="0008000D" w:rsidRPr="00656DA1" w14:paraId="38F2BBA4" w14:textId="77777777" w:rsidTr="00A31622">
        <w:trPr>
          <w:jc w:val="center"/>
        </w:trPr>
        <w:tc>
          <w:tcPr>
            <w:tcW w:w="5697" w:type="dxa"/>
            <w:tcBorders>
              <w:top w:val="single" w:sz="4" w:space="0" w:color="000000"/>
              <w:left w:val="single" w:sz="4" w:space="0" w:color="000000"/>
              <w:bottom w:val="single" w:sz="4" w:space="0" w:color="000000"/>
              <w:right w:val="single" w:sz="4" w:space="0" w:color="000000"/>
            </w:tcBorders>
            <w:shd w:val="clear" w:color="auto" w:fill="F2F2F2"/>
          </w:tcPr>
          <w:p w14:paraId="79CA9AA6" w14:textId="77777777" w:rsidR="0008000D" w:rsidRPr="00656DA1" w:rsidRDefault="0008000D" w:rsidP="00A31622">
            <w:pPr>
              <w:spacing w:after="200" w:line="240" w:lineRule="auto"/>
              <w:rPr>
                <w:rFonts w:ascii="Arial Narrow" w:eastAsia="Arial Narrow" w:hAnsi="Arial Narrow" w:cs="Arial Narrow"/>
                <w:b/>
              </w:rPr>
            </w:pPr>
            <w:r w:rsidRPr="00656DA1">
              <w:rPr>
                <w:rFonts w:ascii="Arial Narrow" w:eastAsia="Arial Narrow" w:hAnsi="Arial Narrow" w:cs="Arial Narrow"/>
                <w:b/>
              </w:rPr>
              <w:t>10. Заштита на лицата кои припаѓаат на малцинствата</w:t>
            </w:r>
          </w:p>
          <w:p w14:paraId="6C9BB91B" w14:textId="77777777" w:rsidR="0008000D" w:rsidRPr="00656DA1" w:rsidRDefault="0008000D" w:rsidP="00A31622">
            <w:pPr>
              <w:spacing w:after="0" w:line="240" w:lineRule="auto"/>
              <w:ind w:left="709"/>
              <w:rPr>
                <w:rFonts w:ascii="Arial Narrow" w:eastAsia="Arial Narrow" w:hAnsi="Arial Narrow" w:cs="Arial Narrow"/>
              </w:rPr>
            </w:pPr>
            <w:r w:rsidRPr="00656DA1">
              <w:rPr>
                <w:rFonts w:ascii="Arial Narrow" w:eastAsia="Arial Narrow" w:hAnsi="Arial Narrow" w:cs="Arial Narrow"/>
              </w:rPr>
              <w:lastRenderedPageBreak/>
              <w:t xml:space="preserve">Заштитата на малцинствата е </w:t>
            </w:r>
            <w:proofErr w:type="spellStart"/>
            <w:r w:rsidRPr="00656DA1">
              <w:rPr>
                <w:rFonts w:ascii="Arial Narrow" w:eastAsia="Arial Narrow" w:hAnsi="Arial Narrow" w:cs="Arial Narrow"/>
              </w:rPr>
              <w:t>загарантирана</w:t>
            </w:r>
            <w:proofErr w:type="spellEnd"/>
            <w:r w:rsidRPr="00656DA1">
              <w:rPr>
                <w:rFonts w:ascii="Arial Narrow" w:eastAsia="Arial Narrow" w:hAnsi="Arial Narrow" w:cs="Arial Narrow"/>
              </w:rPr>
              <w:t xml:space="preserve"> со закон и во пракса, во согласност со европските стандарди и најдобрите европски практики.</w:t>
            </w:r>
          </w:p>
          <w:p w14:paraId="2D1922BE" w14:textId="77777777" w:rsidR="0008000D" w:rsidRPr="00656DA1" w:rsidRDefault="0008000D" w:rsidP="00A31622">
            <w:pPr>
              <w:spacing w:after="0" w:line="240" w:lineRule="auto"/>
              <w:rPr>
                <w:rFonts w:ascii="Arial Narrow" w:eastAsia="Arial Narrow" w:hAnsi="Arial Narrow" w:cs="Arial Narrow"/>
              </w:rPr>
            </w:pPr>
          </w:p>
          <w:p w14:paraId="6CC89345" w14:textId="77777777" w:rsidR="0008000D" w:rsidRPr="00656DA1" w:rsidRDefault="0008000D" w:rsidP="00A31622">
            <w:pPr>
              <w:spacing w:after="0" w:line="240" w:lineRule="auto"/>
              <w:rPr>
                <w:rFonts w:ascii="Arial Narrow" w:eastAsia="Arial Narrow" w:hAnsi="Arial Narrow" w:cs="Arial Narrow"/>
                <w:b/>
              </w:rPr>
            </w:pPr>
          </w:p>
          <w:p w14:paraId="3C993FEF" w14:textId="56C8A6BB" w:rsidR="0008000D" w:rsidRPr="00656DA1" w:rsidRDefault="00292255" w:rsidP="00292255">
            <w:pPr>
              <w:spacing w:after="0" w:line="240" w:lineRule="auto"/>
              <w:rPr>
                <w:rFonts w:ascii="Arial Narrow" w:eastAsia="Arial Narrow" w:hAnsi="Arial Narrow" w:cs="Arial Narrow"/>
                <w:i/>
              </w:rPr>
            </w:pPr>
            <w:r w:rsidRPr="00656DA1">
              <w:rPr>
                <w:rFonts w:ascii="Arial Narrow" w:eastAsia="Arial Narrow" w:hAnsi="Arial Narrow" w:cs="Arial Narrow"/>
                <w:b/>
                <w:i/>
              </w:rPr>
              <w:t xml:space="preserve">Посебен </w:t>
            </w:r>
            <w:r w:rsidR="0008000D" w:rsidRPr="00656DA1">
              <w:rPr>
                <w:rFonts w:ascii="Arial Narrow" w:eastAsia="Arial Narrow" w:hAnsi="Arial Narrow" w:cs="Arial Narrow"/>
                <w:b/>
                <w:i/>
              </w:rPr>
              <w:t>Акциски план за заштита на правата на припадниците на малцинствата или заедниците</w:t>
            </w:r>
            <w:r w:rsidRPr="00656DA1">
              <w:rPr>
                <w:rFonts w:ascii="Arial Narrow" w:eastAsia="Arial Narrow" w:hAnsi="Arial Narrow" w:cs="Arial Narrow"/>
                <w:i/>
              </w:rPr>
              <w:t xml:space="preserve">, вклучувајќи, меѓу другото: </w:t>
            </w:r>
            <w:proofErr w:type="spellStart"/>
            <w:r w:rsidRPr="00656DA1">
              <w:rPr>
                <w:rFonts w:ascii="Arial Narrow" w:eastAsia="Arial Narrow" w:hAnsi="Arial Narrow" w:cs="Arial Narrow"/>
                <w:i/>
              </w:rPr>
              <w:t>Недискриминација</w:t>
            </w:r>
            <w:proofErr w:type="spellEnd"/>
            <w:r w:rsidRPr="00656DA1">
              <w:rPr>
                <w:rFonts w:ascii="Arial Narrow" w:eastAsia="Arial Narrow" w:hAnsi="Arial Narrow" w:cs="Arial Narrow"/>
                <w:i/>
              </w:rPr>
              <w:t xml:space="preserve">, Борба против говорот на омраза и </w:t>
            </w:r>
            <w:r w:rsidR="0008000D" w:rsidRPr="00656DA1">
              <w:rPr>
                <w:rFonts w:ascii="Arial Narrow" w:eastAsia="Arial Narrow" w:hAnsi="Arial Narrow" w:cs="Arial Narrow"/>
                <w:i/>
              </w:rPr>
              <w:t>Образование</w:t>
            </w:r>
            <w:r w:rsidRPr="00656DA1">
              <w:rPr>
                <w:rFonts w:ascii="Arial Narrow" w:eastAsia="Arial Narrow" w:hAnsi="Arial Narrow" w:cs="Arial Narrow"/>
                <w:i/>
              </w:rPr>
              <w:t>.</w:t>
            </w:r>
          </w:p>
          <w:p w14:paraId="5E369B13" w14:textId="01069DD1" w:rsidR="0008000D" w:rsidRPr="00656DA1" w:rsidRDefault="0055492D" w:rsidP="0055492D">
            <w:pPr>
              <w:spacing w:after="0" w:line="240" w:lineRule="auto"/>
              <w:rPr>
                <w:rFonts w:ascii="Arial Narrow" w:eastAsia="Arial Narrow" w:hAnsi="Arial Narrow" w:cs="Arial Narrow"/>
                <w:b/>
                <w:i/>
              </w:rPr>
            </w:pPr>
            <w:r w:rsidRPr="00656DA1">
              <w:rPr>
                <w:rFonts w:ascii="Arial Narrow" w:eastAsia="Arial Narrow" w:hAnsi="Arial Narrow" w:cs="Arial Narrow"/>
                <w:i/>
              </w:rPr>
              <w:t>Со АП се утврдуваат</w:t>
            </w:r>
            <w:r w:rsidR="0008000D" w:rsidRPr="00656DA1">
              <w:rPr>
                <w:rFonts w:ascii="Arial Narrow" w:eastAsia="Arial Narrow" w:hAnsi="Arial Narrow" w:cs="Arial Narrow"/>
                <w:i/>
              </w:rPr>
              <w:t xml:space="preserve"> ефективни мерки, механизми за пријавување и идентификација на с</w:t>
            </w:r>
            <w:r w:rsidRPr="00656DA1">
              <w:rPr>
                <w:rFonts w:ascii="Arial Narrow" w:eastAsia="Arial Narrow" w:hAnsi="Arial Narrow" w:cs="Arial Narrow"/>
                <w:i/>
              </w:rPr>
              <w:t>оодветните надлежни институции</w:t>
            </w:r>
          </w:p>
        </w:tc>
        <w:tc>
          <w:tcPr>
            <w:tcW w:w="3568" w:type="dxa"/>
            <w:tcBorders>
              <w:top w:val="single" w:sz="4" w:space="0" w:color="000000"/>
              <w:left w:val="single" w:sz="4" w:space="0" w:color="000000"/>
              <w:bottom w:val="single" w:sz="4" w:space="0" w:color="000000"/>
              <w:right w:val="single" w:sz="4" w:space="0" w:color="000000"/>
            </w:tcBorders>
            <w:shd w:val="clear" w:color="auto" w:fill="FFFFFF"/>
          </w:tcPr>
          <w:p w14:paraId="6FE80D47" w14:textId="7447637B" w:rsidR="0008000D" w:rsidRPr="00656DA1" w:rsidRDefault="0008000D" w:rsidP="0055492D">
            <w:pPr>
              <w:shd w:val="clear" w:color="auto" w:fill="FFFFFF"/>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lastRenderedPageBreak/>
              <w:t xml:space="preserve">Нова национална </w:t>
            </w:r>
            <w:r w:rsidRPr="00656DA1">
              <w:rPr>
                <w:rFonts w:ascii="Arial Narrow" w:eastAsia="Arial Narrow" w:hAnsi="Arial Narrow" w:cs="Arial Narrow"/>
                <w:b/>
              </w:rPr>
              <w:t xml:space="preserve">стратегија „Едно општество за сите и </w:t>
            </w:r>
            <w:proofErr w:type="spellStart"/>
            <w:r w:rsidRPr="00656DA1">
              <w:rPr>
                <w:rFonts w:ascii="Arial Narrow" w:eastAsia="Arial Narrow" w:hAnsi="Arial Narrow" w:cs="Arial Narrow"/>
                <w:b/>
              </w:rPr>
              <w:lastRenderedPageBreak/>
              <w:t>интеркултурализам</w:t>
            </w:r>
            <w:proofErr w:type="spellEnd"/>
            <w:r w:rsidRPr="00656DA1">
              <w:rPr>
                <w:rFonts w:ascii="Arial Narrow" w:eastAsia="Arial Narrow" w:hAnsi="Arial Narrow" w:cs="Arial Narrow"/>
                <w:b/>
              </w:rPr>
              <w:t>“</w:t>
            </w:r>
            <w:r w:rsidRPr="00656DA1">
              <w:rPr>
                <w:rFonts w:ascii="Arial Narrow" w:eastAsia="Arial Narrow" w:hAnsi="Arial Narrow" w:cs="Arial Narrow"/>
              </w:rPr>
              <w:t xml:space="preserve"> 2023-2025 </w:t>
            </w:r>
            <w:r w:rsidR="0055492D" w:rsidRPr="00656DA1">
              <w:rPr>
                <w:rFonts w:ascii="Arial Narrow" w:eastAsia="Arial Narrow" w:hAnsi="Arial Narrow" w:cs="Arial Narrow"/>
              </w:rPr>
              <w:t xml:space="preserve">донесена  </w:t>
            </w:r>
            <w:r w:rsidRPr="00656DA1">
              <w:rPr>
                <w:rFonts w:ascii="Arial Narrow" w:eastAsia="Arial Narrow" w:hAnsi="Arial Narrow" w:cs="Arial Narrow"/>
              </w:rPr>
              <w:t>во</w:t>
            </w:r>
            <w:r w:rsidR="0055492D" w:rsidRPr="00656DA1">
              <w:rPr>
                <w:rFonts w:ascii="Arial Narrow" w:eastAsia="Arial Narrow" w:hAnsi="Arial Narrow" w:cs="Arial Narrow"/>
              </w:rPr>
              <w:t xml:space="preserve"> </w:t>
            </w:r>
            <w:proofErr w:type="spellStart"/>
            <w:r w:rsidR="0055492D" w:rsidRPr="00656DA1">
              <w:rPr>
                <w:rFonts w:ascii="Arial Narrow" w:eastAsia="Arial Narrow" w:hAnsi="Arial Narrow" w:cs="Arial Narrow"/>
              </w:rPr>
              <w:t>инклузивен</w:t>
            </w:r>
            <w:proofErr w:type="spellEnd"/>
            <w:r w:rsidR="0055492D" w:rsidRPr="00656DA1">
              <w:rPr>
                <w:rFonts w:ascii="Arial Narrow" w:eastAsia="Arial Narrow" w:hAnsi="Arial Narrow" w:cs="Arial Narrow"/>
              </w:rPr>
              <w:t xml:space="preserve"> процес </w:t>
            </w:r>
          </w:p>
        </w:tc>
        <w:tc>
          <w:tcPr>
            <w:tcW w:w="3047" w:type="dxa"/>
            <w:tcBorders>
              <w:top w:val="single" w:sz="4" w:space="0" w:color="000000"/>
              <w:left w:val="single" w:sz="4" w:space="0" w:color="000000"/>
              <w:bottom w:val="single" w:sz="4" w:space="0" w:color="000000"/>
              <w:right w:val="single" w:sz="4" w:space="0" w:color="000000"/>
            </w:tcBorders>
            <w:shd w:val="clear" w:color="auto" w:fill="FFFFFF"/>
          </w:tcPr>
          <w:p w14:paraId="345253C8" w14:textId="3FE174D2" w:rsidR="0008000D" w:rsidRPr="00656DA1" w:rsidRDefault="0008000D" w:rsidP="00A31622">
            <w:pPr>
              <w:shd w:val="clear" w:color="auto" w:fill="FFFFFF"/>
              <w:tabs>
                <w:tab w:val="left" w:pos="499"/>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b/>
              </w:rPr>
              <w:lastRenderedPageBreak/>
              <w:t>Препораките</w:t>
            </w:r>
            <w:r w:rsidRPr="00656DA1">
              <w:rPr>
                <w:rFonts w:ascii="Arial Narrow" w:eastAsia="Arial Narrow" w:hAnsi="Arial Narrow" w:cs="Arial Narrow"/>
              </w:rPr>
              <w:t xml:space="preserve"> на Советодавниот комитет на Рамковната конвенција за националните </w:t>
            </w:r>
            <w:r w:rsidRPr="00656DA1">
              <w:rPr>
                <w:rFonts w:ascii="Arial Narrow" w:eastAsia="Arial Narrow" w:hAnsi="Arial Narrow" w:cs="Arial Narrow"/>
              </w:rPr>
              <w:lastRenderedPageBreak/>
              <w:t xml:space="preserve">малцинства и релевантните резолуции на Комитетот на министри на Советот на Европа се имплементирани </w:t>
            </w:r>
          </w:p>
          <w:p w14:paraId="5564E437" w14:textId="77777777" w:rsidR="0008000D" w:rsidRPr="00656DA1" w:rsidRDefault="0008000D" w:rsidP="00A31622">
            <w:pPr>
              <w:shd w:val="clear" w:color="auto" w:fill="FFFFFF"/>
              <w:tabs>
                <w:tab w:val="left" w:pos="499"/>
              </w:tabs>
              <w:spacing w:before="120" w:after="120" w:line="240" w:lineRule="auto"/>
              <w:jc w:val="both"/>
              <w:rPr>
                <w:rFonts w:ascii="Arial Narrow" w:eastAsia="Arial Narrow" w:hAnsi="Arial Narrow" w:cs="Arial Narrow"/>
              </w:rPr>
            </w:pPr>
            <w:r w:rsidRPr="00656DA1">
              <w:rPr>
                <w:rFonts w:ascii="Arial Narrow" w:eastAsia="Arial Narrow" w:hAnsi="Arial Narrow" w:cs="Arial Narrow"/>
              </w:rPr>
              <w:t xml:space="preserve">Зајакнати се финансиските и човечките капацитети на </w:t>
            </w:r>
            <w:r w:rsidRPr="00656DA1">
              <w:rPr>
                <w:rFonts w:ascii="Arial Narrow" w:eastAsia="Arial Narrow" w:hAnsi="Arial Narrow" w:cs="Arial Narrow"/>
                <w:b/>
              </w:rPr>
              <w:t>Агенцијата за остварување на правата на заедниците</w:t>
            </w:r>
            <w:r w:rsidRPr="00656DA1">
              <w:rPr>
                <w:rFonts w:ascii="Arial Narrow" w:eastAsia="Arial Narrow" w:hAnsi="Arial Narrow" w:cs="Arial Narrow"/>
              </w:rPr>
              <w:t xml:space="preserve"> и </w:t>
            </w:r>
            <w:r w:rsidRPr="00656DA1">
              <w:rPr>
                <w:rFonts w:ascii="Arial Narrow" w:eastAsia="Arial Narrow" w:hAnsi="Arial Narrow" w:cs="Arial Narrow"/>
                <w:b/>
              </w:rPr>
              <w:t>Агенцијата за примена на јазикот</w:t>
            </w:r>
          </w:p>
        </w:tc>
        <w:tc>
          <w:tcPr>
            <w:tcW w:w="3039" w:type="dxa"/>
            <w:tcBorders>
              <w:top w:val="single" w:sz="4" w:space="0" w:color="000000"/>
              <w:left w:val="single" w:sz="4" w:space="0" w:color="000000"/>
              <w:bottom w:val="single" w:sz="4" w:space="0" w:color="000000"/>
              <w:right w:val="single" w:sz="4" w:space="0" w:color="000000"/>
            </w:tcBorders>
            <w:shd w:val="clear" w:color="auto" w:fill="FFFFFF"/>
          </w:tcPr>
          <w:p w14:paraId="1A93F38A" w14:textId="77777777" w:rsidR="0008000D" w:rsidRPr="00656DA1" w:rsidRDefault="0008000D" w:rsidP="00A31622">
            <w:pPr>
              <w:shd w:val="clear" w:color="auto" w:fill="FFFFFF"/>
              <w:spacing w:before="120" w:after="120" w:line="240" w:lineRule="auto"/>
              <w:jc w:val="both"/>
              <w:rPr>
                <w:rFonts w:ascii="Arial Narrow" w:eastAsia="Arial Narrow" w:hAnsi="Arial Narrow" w:cs="Arial Narrow"/>
              </w:rPr>
            </w:pPr>
            <w:proofErr w:type="spellStart"/>
            <w:r w:rsidRPr="00656DA1">
              <w:rPr>
                <w:rFonts w:ascii="Arial Narrow" w:eastAsia="Arial Narrow" w:hAnsi="Arial Narrow" w:cs="Arial Narrow"/>
              </w:rPr>
              <w:lastRenderedPageBreak/>
              <w:t>Загарантирано</w:t>
            </w:r>
            <w:proofErr w:type="spellEnd"/>
            <w:r w:rsidRPr="00656DA1">
              <w:rPr>
                <w:rFonts w:ascii="Arial Narrow" w:eastAsia="Arial Narrow" w:hAnsi="Arial Narrow" w:cs="Arial Narrow"/>
              </w:rPr>
              <w:t xml:space="preserve"> е едно општество за сите и обезбедени се сите алатки и инструменти за </w:t>
            </w:r>
            <w:r w:rsidRPr="00656DA1">
              <w:rPr>
                <w:rFonts w:ascii="Arial Narrow" w:eastAsia="Arial Narrow" w:hAnsi="Arial Narrow" w:cs="Arial Narrow"/>
              </w:rPr>
              <w:lastRenderedPageBreak/>
              <w:t>спречување повреда на човековите права (во рамки на 2030 година).</w:t>
            </w:r>
          </w:p>
        </w:tc>
      </w:tr>
    </w:tbl>
    <w:tbl>
      <w:tblPr>
        <w:tblpPr w:leftFromText="180" w:rightFromText="180" w:vertAnchor="text" w:horzAnchor="margin" w:tblpXSpec="center" w:tblpY="-1416"/>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113" w:type="dxa"/>
        </w:tblCellMar>
        <w:tblLook w:val="04A0" w:firstRow="1" w:lastRow="0" w:firstColumn="1" w:lastColumn="0" w:noHBand="0" w:noVBand="1"/>
      </w:tblPr>
      <w:tblGrid>
        <w:gridCol w:w="4860"/>
        <w:gridCol w:w="3795"/>
        <w:gridCol w:w="3408"/>
        <w:gridCol w:w="3057"/>
      </w:tblGrid>
      <w:tr w:rsidR="00334361" w:rsidRPr="00656DA1" w14:paraId="48B0C1F5"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BFBFBF"/>
          </w:tcPr>
          <w:p w14:paraId="5D578E87" w14:textId="77777777" w:rsidR="00334361" w:rsidRPr="00656DA1" w:rsidRDefault="00334361" w:rsidP="008C7BE5">
            <w:pPr>
              <w:spacing w:before="120" w:after="120" w:line="240" w:lineRule="auto"/>
              <w:rPr>
                <w:rFonts w:ascii="Arial Narrow" w:hAnsi="Arial Narrow"/>
                <w:b/>
                <w:bCs/>
                <w:smallCaps/>
              </w:rPr>
            </w:pPr>
            <w:r w:rsidRPr="00656DA1">
              <w:rPr>
                <w:rFonts w:ascii="Arial Narrow" w:hAnsi="Arial Narrow"/>
                <w:b/>
                <w:bCs/>
                <w:smallCaps/>
              </w:rPr>
              <w:lastRenderedPageBreak/>
              <w:t xml:space="preserve">Области и </w:t>
            </w:r>
            <w:proofErr w:type="spellStart"/>
            <w:r w:rsidRPr="00656DA1">
              <w:rPr>
                <w:rFonts w:ascii="Arial Narrow" w:hAnsi="Arial Narrow"/>
                <w:b/>
                <w:bCs/>
                <w:smallCaps/>
              </w:rPr>
              <w:t>подобласти</w:t>
            </w:r>
            <w:proofErr w:type="spellEnd"/>
          </w:p>
          <w:p w14:paraId="0303B41A" w14:textId="77777777" w:rsidR="00334361" w:rsidRPr="00656DA1" w:rsidRDefault="00334361" w:rsidP="008C7BE5">
            <w:pPr>
              <w:spacing w:before="120" w:after="120" w:line="240" w:lineRule="auto"/>
              <w:rPr>
                <w:rFonts w:ascii="Arial Narrow" w:hAnsi="Arial Narrow"/>
                <w:b/>
                <w:bCs/>
                <w:iCs/>
                <w:smallCaps/>
              </w:rPr>
            </w:pPr>
          </w:p>
        </w:tc>
        <w:tc>
          <w:tcPr>
            <w:tcW w:w="1255" w:type="pct"/>
            <w:tcBorders>
              <w:top w:val="single" w:sz="4" w:space="0" w:color="auto"/>
              <w:left w:val="single" w:sz="4" w:space="0" w:color="auto"/>
              <w:bottom w:val="single" w:sz="4" w:space="0" w:color="auto"/>
              <w:right w:val="single" w:sz="4" w:space="0" w:color="auto"/>
            </w:tcBorders>
            <w:shd w:val="clear" w:color="auto" w:fill="BFBFBF"/>
          </w:tcPr>
          <w:p w14:paraId="402101DE" w14:textId="77777777" w:rsidR="00334361" w:rsidRPr="00656DA1" w:rsidRDefault="00334361" w:rsidP="008C7BE5">
            <w:pPr>
              <w:spacing w:before="120" w:after="120" w:line="240" w:lineRule="auto"/>
              <w:rPr>
                <w:rFonts w:ascii="Arial Narrow" w:hAnsi="Arial Narrow"/>
              </w:rPr>
            </w:pPr>
            <w:r w:rsidRPr="00656DA1">
              <w:rPr>
                <w:rFonts w:ascii="Arial Narrow" w:hAnsi="Arial Narrow"/>
                <w:b/>
                <w:bCs/>
                <w:iCs/>
              </w:rPr>
              <w:t>СТРАТЕШКА/ ЗАКОНОДАВНА/ ИНСТИТУЦИОНАЛНА РАМКА</w:t>
            </w:r>
          </w:p>
        </w:tc>
        <w:tc>
          <w:tcPr>
            <w:tcW w:w="2138" w:type="pct"/>
            <w:gridSpan w:val="2"/>
            <w:tcBorders>
              <w:top w:val="single" w:sz="4" w:space="0" w:color="auto"/>
              <w:left w:val="single" w:sz="4" w:space="0" w:color="auto"/>
              <w:bottom w:val="single" w:sz="4" w:space="0" w:color="auto"/>
              <w:right w:val="single" w:sz="4" w:space="0" w:color="auto"/>
            </w:tcBorders>
            <w:shd w:val="clear" w:color="auto" w:fill="BFBFBF"/>
          </w:tcPr>
          <w:p w14:paraId="4D5172DF" w14:textId="77777777" w:rsidR="00334361" w:rsidRPr="00656DA1" w:rsidRDefault="00334361" w:rsidP="008C7BE5">
            <w:pPr>
              <w:spacing w:before="120" w:after="120" w:line="240" w:lineRule="auto"/>
              <w:rPr>
                <w:rFonts w:ascii="Arial Narrow" w:hAnsi="Arial Narrow"/>
                <w:b/>
                <w:bCs/>
                <w:iCs/>
              </w:rPr>
            </w:pPr>
            <w:r w:rsidRPr="00656DA1">
              <w:rPr>
                <w:rFonts w:ascii="Arial Narrow" w:hAnsi="Arial Narrow"/>
                <w:b/>
                <w:bCs/>
                <w:iCs/>
              </w:rPr>
              <w:t>ИМПЛЕМЕНТАЦИЈА И ИНСТИТУЦИОНАЛЕН КАПАЦИТЕТ</w:t>
            </w:r>
          </w:p>
        </w:tc>
      </w:tr>
      <w:tr w:rsidR="00334361" w:rsidRPr="00656DA1" w14:paraId="686E4228" w14:textId="77777777" w:rsidTr="00ED7C89">
        <w:tc>
          <w:tcPr>
            <w:tcW w:w="5000" w:type="pct"/>
            <w:gridSpan w:val="4"/>
            <w:tcBorders>
              <w:top w:val="single" w:sz="4" w:space="0" w:color="auto"/>
              <w:left w:val="single" w:sz="4" w:space="0" w:color="auto"/>
              <w:bottom w:val="single" w:sz="4" w:space="0" w:color="auto"/>
              <w:right w:val="single" w:sz="4" w:space="0" w:color="auto"/>
            </w:tcBorders>
            <w:shd w:val="clear" w:color="auto" w:fill="F2F2F2"/>
          </w:tcPr>
          <w:p w14:paraId="400DB1E4" w14:textId="77777777" w:rsidR="00334361" w:rsidRPr="00656DA1" w:rsidRDefault="00334361" w:rsidP="008C7BE5">
            <w:pPr>
              <w:spacing w:after="0" w:line="240" w:lineRule="auto"/>
              <w:jc w:val="center"/>
              <w:rPr>
                <w:rFonts w:ascii="Arial Narrow" w:hAnsi="Arial Narrow"/>
                <w:b/>
                <w:u w:val="single"/>
              </w:rPr>
            </w:pPr>
            <w:r w:rsidRPr="00656DA1">
              <w:rPr>
                <w:rFonts w:ascii="Arial Narrow" w:hAnsi="Arial Narrow"/>
                <w:b/>
                <w:u w:val="single"/>
              </w:rPr>
              <w:t>Поглавје 24 – Правда, слобода и безбедност</w:t>
            </w:r>
          </w:p>
        </w:tc>
      </w:tr>
      <w:tr w:rsidR="00334361" w:rsidRPr="00656DA1" w14:paraId="72010AAD"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68ECD990" w14:textId="77777777" w:rsidR="00334361" w:rsidRPr="00656DA1" w:rsidRDefault="00334361" w:rsidP="008C7BE5">
            <w:pPr>
              <w:pStyle w:val="ListParagraph"/>
              <w:spacing w:after="120" w:line="240" w:lineRule="auto"/>
              <w:rPr>
                <w:rFonts w:ascii="Arial Narrow" w:hAnsi="Arial Narrow"/>
                <w:b/>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61634BC4"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395E91F8" w14:textId="77777777" w:rsidR="00334361" w:rsidRPr="00656DA1" w:rsidRDefault="00334361" w:rsidP="008C7BE5">
            <w:pPr>
              <w:suppressAutoHyphens/>
              <w:autoSpaceDN w:val="0"/>
              <w:spacing w:before="120" w:after="0" w:line="240" w:lineRule="auto"/>
              <w:jc w:val="both"/>
              <w:textAlignment w:val="baseline"/>
              <w:rPr>
                <w:rFonts w:ascii="Arial Narrow" w:hAnsi="Arial Narrow"/>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7C12A2EB" w14:textId="77777777" w:rsidR="00334361" w:rsidRPr="00656DA1" w:rsidRDefault="00334361" w:rsidP="008C7BE5">
            <w:pPr>
              <w:spacing w:after="0" w:line="240" w:lineRule="auto"/>
              <w:jc w:val="both"/>
              <w:rPr>
                <w:rFonts w:ascii="Arial Narrow" w:hAnsi="Arial Narrow"/>
              </w:rPr>
            </w:pPr>
          </w:p>
        </w:tc>
      </w:tr>
      <w:tr w:rsidR="00334361" w:rsidRPr="00656DA1" w14:paraId="6008B9EB"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2D03920C" w14:textId="77777777" w:rsidR="00334361" w:rsidRPr="00656DA1" w:rsidRDefault="00334361" w:rsidP="00581622">
            <w:pPr>
              <w:pStyle w:val="ListParagraph"/>
              <w:numPr>
                <w:ilvl w:val="0"/>
                <w:numId w:val="21"/>
              </w:numPr>
              <w:spacing w:after="120" w:line="240" w:lineRule="auto"/>
              <w:rPr>
                <w:rFonts w:ascii="Arial Narrow" w:hAnsi="Arial Narrow"/>
                <w:b/>
              </w:rPr>
            </w:pPr>
            <w:r w:rsidRPr="00656DA1">
              <w:rPr>
                <w:rFonts w:ascii="Arial Narrow" w:hAnsi="Arial Narrow"/>
                <w:b/>
                <w:lang w:val="mk-MK"/>
              </w:rPr>
              <w:t>БОРБА ПРОТИВ ОРГАНИЗИРАН КРИМИНАЛ</w:t>
            </w:r>
          </w:p>
          <w:p w14:paraId="7D06B24B" w14:textId="77777777" w:rsidR="00334361" w:rsidRPr="00656DA1" w:rsidRDefault="00334361" w:rsidP="008C7BE5">
            <w:pPr>
              <w:spacing w:line="240" w:lineRule="auto"/>
              <w:jc w:val="both"/>
              <w:rPr>
                <w:rFonts w:ascii="Arial Narrow" w:hAnsi="Arial Narrow"/>
                <w:b/>
                <w:bCs/>
              </w:rPr>
            </w:pPr>
            <w:r w:rsidRPr="00656DA1">
              <w:rPr>
                <w:rFonts w:ascii="Arial Narrow" w:hAnsi="Arial Narrow"/>
                <w:b/>
                <w:bCs/>
              </w:rPr>
              <w:t xml:space="preserve">1. Општа рамка </w:t>
            </w:r>
          </w:p>
          <w:p w14:paraId="04F2E295" w14:textId="77777777" w:rsidR="00334361" w:rsidRPr="00656DA1" w:rsidRDefault="00334361" w:rsidP="008C7BE5">
            <w:pPr>
              <w:spacing w:line="240" w:lineRule="auto"/>
              <w:ind w:left="360"/>
              <w:jc w:val="both"/>
              <w:rPr>
                <w:rFonts w:ascii="Arial Narrow" w:hAnsi="Arial Narrow"/>
              </w:rPr>
            </w:pPr>
            <w:r w:rsidRPr="00656DA1">
              <w:rPr>
                <w:rFonts w:ascii="Arial Narrow" w:hAnsi="Arial Narrow"/>
              </w:rPr>
              <w:t xml:space="preserve">а) Организираниот криминал и перењето пари се </w:t>
            </w:r>
            <w:proofErr w:type="spellStart"/>
            <w:r w:rsidRPr="00656DA1">
              <w:rPr>
                <w:rFonts w:ascii="Arial Narrow" w:hAnsi="Arial Narrow"/>
              </w:rPr>
              <w:t>криминализирани</w:t>
            </w:r>
            <w:proofErr w:type="spellEnd"/>
            <w:r w:rsidRPr="00656DA1">
              <w:rPr>
                <w:rFonts w:ascii="Arial Narrow" w:hAnsi="Arial Narrow"/>
              </w:rPr>
              <w:t xml:space="preserve"> со закон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74EB2101"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bCs/>
                <w:kern w:val="3"/>
                <w:lang w:eastAsia="zh-CN"/>
              </w:rPr>
            </w:pPr>
            <w:r w:rsidRPr="00656DA1">
              <w:rPr>
                <w:rFonts w:ascii="Arial Narrow" w:hAnsi="Arial Narrow"/>
                <w:b/>
                <w:bCs/>
                <w:kern w:val="3"/>
                <w:lang w:eastAsia="zh-CN"/>
              </w:rPr>
              <w:t>Новиот Кривичен законик</w:t>
            </w:r>
            <w:r w:rsidRPr="00656DA1">
              <w:rPr>
                <w:rFonts w:ascii="Arial Narrow" w:hAnsi="Arial Narrow"/>
                <w:bCs/>
                <w:kern w:val="3"/>
                <w:lang w:eastAsia="zh-CN"/>
              </w:rPr>
              <w:t xml:space="preserve"> е целосно усогласен со </w:t>
            </w:r>
            <w:r w:rsidRPr="00656DA1">
              <w:rPr>
                <w:rFonts w:ascii="Arial Narrow" w:hAnsi="Arial Narrow"/>
                <w:b/>
                <w:bCs/>
                <w:kern w:val="3"/>
                <w:lang w:eastAsia="zh-CN"/>
              </w:rPr>
              <w:t>Одлуката 2008/841/JHA</w:t>
            </w:r>
            <w:r w:rsidRPr="00656DA1">
              <w:rPr>
                <w:rFonts w:ascii="Arial Narrow" w:hAnsi="Arial Narrow"/>
                <w:bCs/>
                <w:kern w:val="3"/>
                <w:lang w:eastAsia="zh-CN"/>
              </w:rPr>
              <w:t xml:space="preserve"> </w:t>
            </w:r>
            <w:r w:rsidRPr="00656DA1">
              <w:rPr>
                <w:rFonts w:ascii="Arial Narrow" w:hAnsi="Arial Narrow"/>
                <w:b/>
                <w:bCs/>
                <w:kern w:val="3"/>
                <w:lang w:eastAsia="zh-CN"/>
              </w:rPr>
              <w:t>за борба против организираниот криминал</w:t>
            </w:r>
            <w:r w:rsidRPr="00656DA1">
              <w:rPr>
                <w:rFonts w:ascii="Arial Narrow" w:hAnsi="Arial Narrow"/>
                <w:bCs/>
                <w:kern w:val="3"/>
                <w:lang w:eastAsia="zh-CN"/>
              </w:rPr>
              <w:t xml:space="preserve"> и со препораките во Извештајот од </w:t>
            </w:r>
            <w:proofErr w:type="spellStart"/>
            <w:r w:rsidRPr="00656DA1">
              <w:rPr>
                <w:rFonts w:ascii="Arial Narrow" w:hAnsi="Arial Narrow"/>
                <w:bCs/>
                <w:kern w:val="3"/>
                <w:lang w:eastAsia="zh-CN"/>
              </w:rPr>
              <w:t>евалуацијата</w:t>
            </w:r>
            <w:proofErr w:type="spellEnd"/>
            <w:r w:rsidRPr="00656DA1">
              <w:rPr>
                <w:rFonts w:ascii="Arial Narrow" w:hAnsi="Arial Narrow"/>
                <w:bCs/>
                <w:kern w:val="3"/>
                <w:lang w:eastAsia="zh-CN"/>
              </w:rPr>
              <w:t xml:space="preserve"> на </w:t>
            </w:r>
            <w:r w:rsidRPr="00656DA1">
              <w:rPr>
                <w:rFonts w:ascii="Arial Narrow" w:hAnsi="Arial Narrow"/>
                <w:b/>
                <w:bCs/>
                <w:kern w:val="3"/>
                <w:lang w:eastAsia="zh-CN"/>
              </w:rPr>
              <w:t>MONEYVAL</w:t>
            </w:r>
            <w:r w:rsidRPr="00656DA1">
              <w:rPr>
                <w:rFonts w:ascii="Arial Narrow" w:hAnsi="Arial Narrow"/>
                <w:bCs/>
                <w:kern w:val="3"/>
                <w:lang w:eastAsia="zh-CN"/>
              </w:rPr>
              <w:t xml:space="preserve"> од 2023 година и препораките на ФАТФ (до 2024 година)</w:t>
            </w:r>
          </w:p>
          <w:p w14:paraId="7B5E0A03"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bCs/>
                <w:kern w:val="3"/>
                <w:lang w:eastAsia="zh-CN"/>
              </w:rPr>
            </w:pPr>
          </w:p>
          <w:p w14:paraId="61B30F99"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
                <w:bCs/>
                <w:kern w:val="3"/>
                <w:lang w:eastAsia="zh-CN"/>
              </w:rPr>
              <w:t>Законот за јавно обвинителство</w:t>
            </w:r>
            <w:r w:rsidRPr="00656DA1">
              <w:rPr>
                <w:rFonts w:ascii="Arial Narrow" w:hAnsi="Arial Narrow"/>
                <w:bCs/>
                <w:kern w:val="3"/>
                <w:lang w:eastAsia="zh-CN"/>
              </w:rPr>
              <w:t xml:space="preserve"> и </w:t>
            </w:r>
            <w:r w:rsidRPr="00656DA1">
              <w:rPr>
                <w:rFonts w:ascii="Arial Narrow" w:hAnsi="Arial Narrow"/>
                <w:b/>
                <w:bCs/>
                <w:kern w:val="3"/>
                <w:lang w:eastAsia="zh-CN"/>
              </w:rPr>
              <w:t xml:space="preserve">Законот за судовите </w:t>
            </w:r>
            <w:r w:rsidRPr="00656DA1">
              <w:rPr>
                <w:rFonts w:ascii="Arial Narrow" w:hAnsi="Arial Narrow"/>
                <w:bCs/>
                <w:kern w:val="3"/>
                <w:lang w:eastAsia="zh-CN"/>
              </w:rPr>
              <w:t xml:space="preserve">се усогласени со новиот Кривичен законик (до 2027 година)  </w:t>
            </w:r>
          </w:p>
          <w:p w14:paraId="2D6A39D3"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bCs/>
                <w:kern w:val="3"/>
                <w:lang w:eastAsia="zh-CN"/>
              </w:rPr>
            </w:pPr>
          </w:p>
          <w:p w14:paraId="5F3913F0"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2BBED88C" w14:textId="77777777" w:rsidR="00334361" w:rsidRPr="00656DA1" w:rsidRDefault="00334361" w:rsidP="008C7BE5">
            <w:pPr>
              <w:suppressAutoHyphens/>
              <w:autoSpaceDN w:val="0"/>
              <w:spacing w:before="120" w:after="0" w:line="240" w:lineRule="auto"/>
              <w:jc w:val="both"/>
              <w:textAlignment w:val="baseline"/>
              <w:rPr>
                <w:rFonts w:ascii="Arial Narrow" w:hAnsi="Arial Narrow"/>
              </w:rPr>
            </w:pPr>
            <w:r w:rsidRPr="00656DA1">
              <w:rPr>
                <w:rFonts w:ascii="Arial Narrow" w:eastAsia="Times New Roman" w:hAnsi="Arial Narrow"/>
              </w:rPr>
              <w:t xml:space="preserve">Јавните обвинители, судиите и агенциите за спроведување на законите се </w:t>
            </w:r>
            <w:r w:rsidRPr="00656DA1">
              <w:rPr>
                <w:rFonts w:ascii="Arial Narrow" w:eastAsia="Times New Roman" w:hAnsi="Arial Narrow"/>
                <w:b/>
              </w:rPr>
              <w:t>обучени</w:t>
            </w:r>
            <w:r w:rsidRPr="00656DA1">
              <w:rPr>
                <w:rFonts w:ascii="Arial Narrow" w:eastAsia="Times New Roman" w:hAnsi="Arial Narrow"/>
              </w:rPr>
              <w:t xml:space="preserve"> за законските измени и нивното спроведување во пракса (2025).</w:t>
            </w:r>
            <w:r w:rsidRPr="00656DA1">
              <w:rPr>
                <w:rFonts w:ascii="Arial Narrow" w:hAnsi="Arial Narrow"/>
              </w:rPr>
              <w:t xml:space="preserve"> </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3863E16"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Во 2027 година, кривичните дела организиран криминал и перење пари се гонат ефикасно во согласност со правото на ЕУ и стандардите на ЕУ.</w:t>
            </w:r>
          </w:p>
        </w:tc>
      </w:tr>
      <w:tr w:rsidR="00334361" w:rsidRPr="00656DA1" w14:paraId="52E1FA66"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auto"/>
          </w:tcPr>
          <w:p w14:paraId="49D143BD" w14:textId="77777777" w:rsidR="00334361" w:rsidRPr="00656DA1" w:rsidRDefault="00334361" w:rsidP="008C7BE5">
            <w:pPr>
              <w:spacing w:line="240" w:lineRule="auto"/>
              <w:ind w:left="360"/>
              <w:jc w:val="both"/>
              <w:rPr>
                <w:rFonts w:ascii="Arial Narrow" w:hAnsi="Arial Narrow"/>
              </w:rPr>
            </w:pPr>
            <w:r w:rsidRPr="00656DA1">
              <w:rPr>
                <w:rFonts w:ascii="Arial Narrow" w:hAnsi="Arial Narrow"/>
              </w:rPr>
              <w:t xml:space="preserve">б) Обезбедени се ефективна истрага, гонење и судења, со правосилни пресуди.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7C207B8E"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Националната </w:t>
            </w:r>
            <w:r w:rsidRPr="00656DA1">
              <w:rPr>
                <w:rFonts w:ascii="Arial Narrow" w:hAnsi="Arial Narrow"/>
                <w:b/>
                <w:kern w:val="3"/>
                <w:lang w:eastAsia="zh-CN"/>
              </w:rPr>
              <w:t>стратегија за борба против перење пари и финансирање тероризам</w:t>
            </w:r>
            <w:r w:rsidRPr="00656DA1">
              <w:rPr>
                <w:rFonts w:ascii="Arial Narrow" w:hAnsi="Arial Narrow"/>
                <w:kern w:val="3"/>
                <w:lang w:eastAsia="zh-CN"/>
              </w:rPr>
              <w:t xml:space="preserve"> (2024-2028) врз основа на ажурираната национална процена на ризикот за перење пари е усвоена во 2024 година.</w:t>
            </w:r>
          </w:p>
          <w:p w14:paraId="0530E4E2"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3FC973F7" w14:textId="77777777" w:rsidR="00334361" w:rsidRPr="00656DA1" w:rsidRDefault="00334361" w:rsidP="008C7BE5">
            <w:pPr>
              <w:pStyle w:val="ListParagraph"/>
              <w:spacing w:after="200" w:line="240" w:lineRule="auto"/>
              <w:ind w:left="0"/>
              <w:jc w:val="both"/>
              <w:rPr>
                <w:rFonts w:ascii="Arial Narrow" w:hAnsi="Arial Narrow"/>
              </w:rPr>
            </w:pPr>
            <w:r w:rsidRPr="00656DA1">
              <w:rPr>
                <w:rFonts w:ascii="Arial Narrow" w:hAnsi="Arial Narrow"/>
                <w:kern w:val="3"/>
                <w:lang w:val="mk-MK" w:eastAsia="zh-CN"/>
              </w:rPr>
              <w:t xml:space="preserve">Во 2025 година се донесени принципиелни ставови и мислења на Врховниот суд, како и насоки за јавните обвинители кои се занимаваат со случаи на перење пари за </w:t>
            </w:r>
            <w:r w:rsidRPr="00656DA1">
              <w:rPr>
                <w:rFonts w:ascii="Arial Narrow" w:hAnsi="Arial Narrow"/>
                <w:kern w:val="3"/>
                <w:lang w:val="mk-MK" w:eastAsia="zh-CN"/>
              </w:rPr>
              <w:lastRenderedPageBreak/>
              <w:t xml:space="preserve">да се обезбеди </w:t>
            </w:r>
            <w:r w:rsidRPr="00656DA1">
              <w:rPr>
                <w:rFonts w:ascii="Arial Narrow" w:hAnsi="Arial Narrow"/>
                <w:b/>
                <w:kern w:val="3"/>
                <w:lang w:val="mk-MK" w:eastAsia="zh-CN"/>
              </w:rPr>
              <w:t xml:space="preserve">доследна примена на постапките </w:t>
            </w:r>
            <w:r w:rsidRPr="00656DA1">
              <w:rPr>
                <w:rFonts w:ascii="Arial Narrow" w:hAnsi="Arial Narrow"/>
                <w:kern w:val="3"/>
                <w:lang w:val="mk-MK" w:eastAsia="zh-CN"/>
              </w:rPr>
              <w:t xml:space="preserve">поврзани со кривичното дело перење пари во согласност со меѓународните стандарди, (првенствено во однос на независно дело перење пари и без претходна осуда за </w:t>
            </w:r>
            <w:proofErr w:type="spellStart"/>
            <w:r w:rsidRPr="00656DA1">
              <w:rPr>
                <w:rFonts w:ascii="Arial Narrow" w:hAnsi="Arial Narrow"/>
                <w:kern w:val="3"/>
                <w:lang w:val="mk-MK" w:eastAsia="zh-CN"/>
              </w:rPr>
              <w:t>предикатно</w:t>
            </w:r>
            <w:proofErr w:type="spellEnd"/>
            <w:r w:rsidRPr="00656DA1">
              <w:rPr>
                <w:rFonts w:ascii="Arial Narrow" w:hAnsi="Arial Narrow"/>
                <w:kern w:val="3"/>
                <w:lang w:val="mk-MK" w:eastAsia="zh-CN"/>
              </w:rPr>
              <w:t xml:space="preserve"> кривично дело).</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2E72979C" w14:textId="77777777" w:rsidR="00334361" w:rsidRPr="00656DA1" w:rsidRDefault="00334361" w:rsidP="008C7BE5">
            <w:pPr>
              <w:pStyle w:val="ListParagraph"/>
              <w:spacing w:after="200" w:line="240" w:lineRule="auto"/>
              <w:ind w:left="0"/>
              <w:jc w:val="both"/>
              <w:rPr>
                <w:rFonts w:ascii="Arial Narrow" w:hAnsi="Arial Narrow"/>
              </w:rPr>
            </w:pPr>
            <w:r w:rsidRPr="00656DA1">
              <w:rPr>
                <w:rFonts w:ascii="Arial Narrow" w:hAnsi="Arial Narrow"/>
                <w:lang w:val="mk-MK"/>
              </w:rPr>
              <w:lastRenderedPageBreak/>
              <w:t xml:space="preserve">Доследно спроведување на предвидените мерки од Националната стратегија </w:t>
            </w:r>
            <w:r w:rsidRPr="00656DA1">
              <w:rPr>
                <w:rFonts w:ascii="Arial Narrow" w:hAnsi="Arial Narrow"/>
                <w:b/>
                <w:lang w:val="mk-MK"/>
              </w:rPr>
              <w:t>за борба против перење пари и финансирање тероризам</w:t>
            </w:r>
            <w:r w:rsidRPr="00656DA1">
              <w:rPr>
                <w:rFonts w:ascii="Arial Narrow" w:hAnsi="Arial Narrow"/>
                <w:lang w:val="mk-MK"/>
              </w:rPr>
              <w:t xml:space="preserve"> (2024-2028).</w:t>
            </w:r>
            <w:r w:rsidRPr="00656DA1">
              <w:rPr>
                <w:rFonts w:ascii="Arial Narrow" w:hAnsi="Arial Narrow"/>
                <w:kern w:val="3"/>
                <w:lang w:eastAsia="zh-CN"/>
              </w:rPr>
              <w:t xml:space="preserve"> </w:t>
            </w:r>
          </w:p>
          <w:p w14:paraId="7D2EFD15" w14:textId="77777777" w:rsidR="00334361" w:rsidRPr="00656DA1" w:rsidRDefault="00334361" w:rsidP="008C7BE5">
            <w:pPr>
              <w:pStyle w:val="ListParagraph"/>
              <w:spacing w:after="200" w:line="240" w:lineRule="auto"/>
              <w:ind w:left="0"/>
              <w:jc w:val="both"/>
              <w:rPr>
                <w:rFonts w:ascii="Arial Narrow" w:hAnsi="Arial Narrow"/>
              </w:rPr>
            </w:pPr>
          </w:p>
          <w:p w14:paraId="0EAFFE6D" w14:textId="021B0391" w:rsidR="00334361" w:rsidRPr="00656DA1" w:rsidRDefault="00334361" w:rsidP="008C7BE5">
            <w:pPr>
              <w:pStyle w:val="ListParagraph"/>
              <w:spacing w:after="200" w:line="240" w:lineRule="auto"/>
              <w:ind w:left="0"/>
              <w:jc w:val="both"/>
              <w:rPr>
                <w:rFonts w:ascii="Arial Narrow" w:hAnsi="Arial Narrow"/>
              </w:rPr>
            </w:pPr>
            <w:r w:rsidRPr="00656DA1">
              <w:rPr>
                <w:rFonts w:ascii="Arial Narrow" w:hAnsi="Arial Narrow"/>
                <w:lang w:val="mk-MK"/>
              </w:rPr>
              <w:t xml:space="preserve">До 2026 година се спроведува зајакнување на капацитетите, вклучувајќи и дополнителен кадар, за борба против организираниот криминал и перење пари, како и </w:t>
            </w:r>
            <w:r w:rsidRPr="00656DA1">
              <w:rPr>
                <w:rFonts w:ascii="Arial Narrow" w:hAnsi="Arial Narrow"/>
                <w:lang w:val="mk-MK"/>
              </w:rPr>
              <w:lastRenderedPageBreak/>
              <w:t>специјализирана обука за примена на упатствата за посветени јавни обвинители кои се занимаваат со случаи на перење пари.</w:t>
            </w:r>
            <w:r w:rsidRPr="00656DA1">
              <w:rPr>
                <w:rFonts w:ascii="Arial Narrow" w:hAnsi="Arial Narrow"/>
                <w:kern w:val="3"/>
                <w:lang w:eastAsia="zh-CN"/>
              </w:rPr>
              <w:t xml:space="preserve"> </w:t>
            </w:r>
          </w:p>
          <w:p w14:paraId="10C04F60" w14:textId="77777777" w:rsidR="00334361" w:rsidRPr="00656DA1" w:rsidRDefault="00334361" w:rsidP="008C7BE5">
            <w:pPr>
              <w:pStyle w:val="ListParagraph"/>
              <w:spacing w:after="200" w:line="240" w:lineRule="auto"/>
              <w:ind w:left="0"/>
              <w:jc w:val="both"/>
              <w:rPr>
                <w:rFonts w:ascii="Arial Narrow" w:hAnsi="Arial Narrow"/>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CB1DD0F" w14:textId="77777777" w:rsidR="00334361" w:rsidRPr="00656DA1" w:rsidRDefault="00334361" w:rsidP="008C7BE5">
            <w:pPr>
              <w:spacing w:after="0" w:line="240" w:lineRule="auto"/>
              <w:jc w:val="both"/>
              <w:rPr>
                <w:rFonts w:ascii="Arial Narrow" w:hAnsi="Arial Narrow"/>
                <w:color w:val="000000"/>
              </w:rPr>
            </w:pPr>
            <w:r w:rsidRPr="00656DA1">
              <w:rPr>
                <w:rFonts w:ascii="Arial Narrow" w:hAnsi="Arial Narrow"/>
              </w:rPr>
              <w:lastRenderedPageBreak/>
              <w:t>Обезбедени се ефикасна истрага, гонење и судења за перење пари, со правосилни пресуди, вклучувајќи ги и случаите кои вклучуваат меѓународна соработка со земјите членки на ЕУ и трети земји.</w:t>
            </w:r>
            <w:r w:rsidRPr="00656DA1">
              <w:rPr>
                <w:rFonts w:ascii="Arial Narrow" w:hAnsi="Arial Narrow"/>
                <w:color w:val="000000"/>
              </w:rPr>
              <w:t xml:space="preserve"> </w:t>
            </w:r>
          </w:p>
          <w:p w14:paraId="0E7A515C" w14:textId="77777777" w:rsidR="00334361" w:rsidRPr="00656DA1" w:rsidRDefault="00334361" w:rsidP="008C7BE5">
            <w:pPr>
              <w:pStyle w:val="ListParagraph"/>
              <w:spacing w:after="200" w:line="240" w:lineRule="auto"/>
              <w:ind w:left="0"/>
              <w:jc w:val="both"/>
              <w:rPr>
                <w:rFonts w:ascii="Arial Narrow" w:hAnsi="Arial Narrow"/>
                <w:color w:val="000000"/>
              </w:rPr>
            </w:pPr>
          </w:p>
          <w:p w14:paraId="058FDFC9" w14:textId="77777777" w:rsidR="00334361" w:rsidRPr="00656DA1" w:rsidRDefault="00334361" w:rsidP="008C7BE5">
            <w:pPr>
              <w:pStyle w:val="ListParagraph"/>
              <w:spacing w:after="200" w:line="240" w:lineRule="auto"/>
              <w:ind w:left="0"/>
              <w:jc w:val="both"/>
              <w:rPr>
                <w:rFonts w:ascii="Arial Narrow" w:hAnsi="Arial Narrow"/>
              </w:rPr>
            </w:pPr>
          </w:p>
          <w:p w14:paraId="7B88DFAF" w14:textId="77777777" w:rsidR="00334361" w:rsidRPr="00656DA1" w:rsidRDefault="00334361" w:rsidP="008C7BE5">
            <w:pPr>
              <w:pStyle w:val="ListParagraph"/>
              <w:spacing w:after="200" w:line="240" w:lineRule="auto"/>
              <w:ind w:left="0"/>
              <w:jc w:val="both"/>
              <w:rPr>
                <w:rFonts w:ascii="Arial Narrow" w:hAnsi="Arial Narrow"/>
              </w:rPr>
            </w:pPr>
          </w:p>
          <w:p w14:paraId="4CFA2938" w14:textId="77777777" w:rsidR="00334361" w:rsidRPr="00656DA1" w:rsidRDefault="00334361" w:rsidP="008C7BE5">
            <w:pPr>
              <w:pStyle w:val="ListParagraph"/>
              <w:spacing w:after="200" w:line="240" w:lineRule="auto"/>
              <w:ind w:left="0"/>
              <w:jc w:val="both"/>
              <w:rPr>
                <w:rFonts w:ascii="Arial Narrow" w:hAnsi="Arial Narrow"/>
              </w:rPr>
            </w:pPr>
            <w:r w:rsidRPr="00656DA1">
              <w:rPr>
                <w:rFonts w:ascii="Arial Narrow" w:hAnsi="Arial Narrow"/>
                <w:lang w:val="mk-MK"/>
              </w:rPr>
              <w:lastRenderedPageBreak/>
              <w:t>Зголемен број на гонење и пресуди за случаи поврзани со перење пари до 2028 година.</w:t>
            </w:r>
            <w:r w:rsidRPr="00656DA1">
              <w:rPr>
                <w:rFonts w:ascii="Arial Narrow" w:hAnsi="Arial Narrow"/>
              </w:rPr>
              <w:t xml:space="preserve"> </w:t>
            </w:r>
          </w:p>
          <w:p w14:paraId="340C31DF" w14:textId="77777777" w:rsidR="00334361" w:rsidRPr="00656DA1" w:rsidRDefault="00334361" w:rsidP="008C7BE5">
            <w:pPr>
              <w:spacing w:after="0" w:line="240" w:lineRule="auto"/>
              <w:jc w:val="both"/>
              <w:rPr>
                <w:rFonts w:ascii="Arial Narrow" w:hAnsi="Arial Narrow"/>
              </w:rPr>
            </w:pPr>
          </w:p>
        </w:tc>
      </w:tr>
      <w:tr w:rsidR="00334361" w:rsidRPr="00656DA1" w14:paraId="6FB919B2"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424FF259" w14:textId="77777777" w:rsidR="00334361" w:rsidRPr="00656DA1" w:rsidRDefault="00334361" w:rsidP="008C7BE5">
            <w:pPr>
              <w:spacing w:line="240" w:lineRule="auto"/>
              <w:ind w:left="709" w:hanging="349"/>
              <w:jc w:val="both"/>
              <w:rPr>
                <w:rFonts w:ascii="Arial Narrow" w:hAnsi="Arial Narrow"/>
              </w:rPr>
            </w:pPr>
            <w:r w:rsidRPr="00656DA1">
              <w:rPr>
                <w:rFonts w:ascii="Arial Narrow" w:hAnsi="Arial Narrow"/>
              </w:rPr>
              <w:lastRenderedPageBreak/>
              <w:t>в) Во прилог на кривичните постапки се спроведуваат систематски финансиски истраги.</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10110B43"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bCs/>
                <w:iCs/>
                <w:kern w:val="3"/>
                <w:lang w:eastAsia="zh-CN"/>
              </w:rPr>
              <w:t xml:space="preserve">Усогласување </w:t>
            </w:r>
            <w:r w:rsidRPr="00656DA1">
              <w:rPr>
                <w:rFonts w:ascii="Arial Narrow" w:hAnsi="Arial Narrow"/>
                <w:bCs/>
                <w:iCs/>
                <w:kern w:val="3"/>
                <w:lang w:eastAsia="zh-CN"/>
              </w:rPr>
              <w:t>на националната правна рамка</w:t>
            </w:r>
            <w:r w:rsidRPr="00656DA1">
              <w:rPr>
                <w:rFonts w:ascii="Arial Narrow" w:hAnsi="Arial Narrow"/>
                <w:b/>
                <w:bCs/>
                <w:iCs/>
                <w:kern w:val="3"/>
                <w:lang w:eastAsia="zh-CN"/>
              </w:rPr>
              <w:t xml:space="preserve"> за спроведување финансиски истраги и конфискација на имот </w:t>
            </w:r>
            <w:r w:rsidRPr="00656DA1">
              <w:rPr>
                <w:rFonts w:ascii="Arial Narrow" w:hAnsi="Arial Narrow"/>
                <w:bCs/>
                <w:iCs/>
                <w:kern w:val="3"/>
                <w:lang w:eastAsia="zh-CN"/>
              </w:rPr>
              <w:t>во согласност со европските стандарди, вклучувајќи ја и Директивата 1673/2018, особено преку измена на</w:t>
            </w:r>
            <w:r w:rsidRPr="00656DA1">
              <w:rPr>
                <w:rFonts w:ascii="Arial Narrow" w:hAnsi="Arial Narrow"/>
                <w:b/>
                <w:bCs/>
                <w:iCs/>
                <w:kern w:val="3"/>
                <w:lang w:eastAsia="zh-CN"/>
              </w:rPr>
              <w:t xml:space="preserve"> Законот за кривична постапка, </w:t>
            </w:r>
            <w:r w:rsidRPr="00656DA1">
              <w:rPr>
                <w:rFonts w:ascii="Arial Narrow" w:hAnsi="Arial Narrow"/>
                <w:bCs/>
                <w:iCs/>
                <w:kern w:val="3"/>
                <w:lang w:eastAsia="zh-CN"/>
              </w:rPr>
              <w:t>со кој ќе се дефинираат правилата за постапката за финансиска истрага и мерките за обезбедување имот во 2024 година.</w:t>
            </w:r>
            <w:r w:rsidRPr="00656DA1">
              <w:rPr>
                <w:rFonts w:ascii="Arial Narrow" w:hAnsi="Arial Narrow"/>
                <w:kern w:val="3"/>
                <w:lang w:eastAsia="zh-CN"/>
              </w:rPr>
              <w:t xml:space="preserve"> </w:t>
            </w:r>
          </w:p>
          <w:p w14:paraId="78E9D564"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3DAC452E"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Националната </w:t>
            </w:r>
            <w:r w:rsidRPr="00656DA1">
              <w:rPr>
                <w:rFonts w:ascii="Arial Narrow" w:hAnsi="Arial Narrow"/>
                <w:b/>
                <w:kern w:val="3"/>
                <w:lang w:eastAsia="zh-CN"/>
              </w:rPr>
              <w:t>стратегија за зајакнување на капацитетите за спроведување финансиски истраги и конфискација на имот</w:t>
            </w:r>
            <w:r w:rsidRPr="00656DA1">
              <w:rPr>
                <w:rFonts w:ascii="Arial Narrow" w:hAnsi="Arial Narrow"/>
                <w:kern w:val="3"/>
                <w:lang w:eastAsia="zh-CN"/>
              </w:rPr>
              <w:t xml:space="preserve"> (2024-2028) е надградена и ја следи претходната стратегија, во 2023 година.</w:t>
            </w:r>
          </w:p>
          <w:p w14:paraId="14E6C643"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7450B5EE" w14:textId="77777777" w:rsidR="00334361" w:rsidRPr="00656DA1" w:rsidRDefault="00334361" w:rsidP="008C7BE5">
            <w:pPr>
              <w:spacing w:line="240" w:lineRule="auto"/>
              <w:jc w:val="both"/>
              <w:rPr>
                <w:rFonts w:ascii="Arial Narrow" w:hAnsi="Arial Narrow"/>
                <w:kern w:val="3"/>
                <w:lang w:eastAsia="zh-CN"/>
              </w:rPr>
            </w:pPr>
            <w:r w:rsidRPr="00656DA1">
              <w:rPr>
                <w:rFonts w:ascii="Arial Narrow" w:hAnsi="Arial Narrow"/>
                <w:b/>
                <w:bCs/>
                <w:kern w:val="3"/>
                <w:lang w:eastAsia="zh-CN"/>
              </w:rPr>
              <w:t xml:space="preserve">Законот за финансиска полиција </w:t>
            </w:r>
            <w:r w:rsidRPr="00656DA1">
              <w:rPr>
                <w:rFonts w:ascii="Arial Narrow" w:hAnsi="Arial Narrow"/>
                <w:bCs/>
                <w:kern w:val="3"/>
                <w:lang w:eastAsia="zh-CN"/>
              </w:rPr>
              <w:t xml:space="preserve">е изменет за да се овозможи формирање на специјализирано одделение во ФП за </w:t>
            </w:r>
            <w:r w:rsidRPr="00656DA1">
              <w:rPr>
                <w:rFonts w:ascii="Arial Narrow" w:hAnsi="Arial Narrow"/>
                <w:bCs/>
                <w:kern w:val="3"/>
                <w:lang w:eastAsia="zh-CN"/>
              </w:rPr>
              <w:lastRenderedPageBreak/>
              <w:t>спроведување финансиски истраги во 2025 година.</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57605123"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Обезбедување систематска надградба и компатибилност на ИТ платформите за директен пристап до базите на податоци на одделни државни органи за потребите на финансиските истраги до 2026 година</w:t>
            </w:r>
            <w:r w:rsidRPr="00656DA1">
              <w:rPr>
                <w:rStyle w:val="FootnoteReference"/>
                <w:rFonts w:ascii="Arial Narrow" w:hAnsi="Arial Narrow"/>
                <w:kern w:val="3"/>
                <w:lang w:eastAsia="zh-CN"/>
              </w:rPr>
              <w:footnoteReference w:id="9"/>
            </w:r>
          </w:p>
          <w:p w14:paraId="2515984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488009ED"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7309A807"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54801A10"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5174CC07"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08C3F7D2"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Системот за </w:t>
            </w:r>
            <w:r w:rsidRPr="00656DA1">
              <w:rPr>
                <w:rFonts w:ascii="Arial Narrow" w:hAnsi="Arial Narrow"/>
                <w:b/>
                <w:kern w:val="3"/>
                <w:lang w:eastAsia="zh-CN"/>
              </w:rPr>
              <w:t>следење на случаи на организиран криминал</w:t>
            </w:r>
            <w:r w:rsidRPr="00656DA1">
              <w:rPr>
                <w:rFonts w:ascii="Arial Narrow" w:hAnsi="Arial Narrow"/>
                <w:kern w:val="3"/>
                <w:lang w:eastAsia="zh-CN"/>
              </w:rPr>
              <w:t xml:space="preserve"> (евиденција), вклучувајќи и за финансиски истраги и конфискација е подобрен во 2025 година.</w:t>
            </w:r>
          </w:p>
          <w:p w14:paraId="6106ED82" w14:textId="77777777" w:rsidR="00334361" w:rsidRPr="00656DA1" w:rsidRDefault="00334361" w:rsidP="008C7BE5">
            <w:pPr>
              <w:spacing w:after="0" w:line="240" w:lineRule="auto"/>
              <w:jc w:val="both"/>
              <w:rPr>
                <w:rFonts w:ascii="Arial Narrow" w:hAnsi="Arial Narrow"/>
              </w:rPr>
            </w:pPr>
          </w:p>
          <w:p w14:paraId="61D2733C" w14:textId="77777777" w:rsidR="00334361" w:rsidRPr="00656DA1" w:rsidRDefault="00334361" w:rsidP="008C7BE5">
            <w:pPr>
              <w:spacing w:after="0" w:line="240" w:lineRule="auto"/>
              <w:jc w:val="both"/>
              <w:rPr>
                <w:rFonts w:ascii="Arial Narrow" w:hAnsi="Arial Narrow"/>
              </w:rPr>
            </w:pPr>
          </w:p>
          <w:p w14:paraId="619BAAEC" w14:textId="77777777" w:rsidR="00334361" w:rsidRPr="00656DA1" w:rsidRDefault="00334361" w:rsidP="008C7BE5">
            <w:pPr>
              <w:spacing w:after="0" w:line="240" w:lineRule="auto"/>
              <w:jc w:val="both"/>
              <w:rPr>
                <w:rFonts w:ascii="Arial Narrow" w:hAnsi="Arial Narrow"/>
              </w:rPr>
            </w:pPr>
          </w:p>
          <w:p w14:paraId="2BF90FAE" w14:textId="77777777" w:rsidR="00334361" w:rsidRPr="00656DA1" w:rsidRDefault="00334361" w:rsidP="008C7BE5">
            <w:pPr>
              <w:spacing w:after="0" w:line="240" w:lineRule="auto"/>
              <w:jc w:val="both"/>
              <w:rPr>
                <w:rFonts w:ascii="Arial Narrow" w:hAnsi="Arial Narrow"/>
              </w:rPr>
            </w:pPr>
            <w:r w:rsidRPr="00656DA1">
              <w:rPr>
                <w:rFonts w:ascii="Arial Narrow" w:hAnsi="Arial Narrow"/>
                <w:kern w:val="3"/>
                <w:lang w:eastAsia="zh-CN"/>
              </w:rPr>
              <w:lastRenderedPageBreak/>
              <w:t>Во 2025 година е формирана посебна организациска единица во Финансиска полиција за спроведување посебни истражни мерки.</w:t>
            </w:r>
            <w:r w:rsidRPr="00656DA1">
              <w:rPr>
                <w:rFonts w:ascii="Arial Narrow" w:hAnsi="Arial Narrow"/>
                <w:color w:val="FF0000"/>
                <w:kern w:val="3"/>
                <w:lang w:eastAsia="zh-CN"/>
              </w:rPr>
              <w:t xml:space="preserve"> </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0CDB47ED"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lastRenderedPageBreak/>
              <w:t>До 2027 година, обезбедена е с</w:t>
            </w:r>
            <w:r w:rsidRPr="00656DA1">
              <w:rPr>
                <w:rFonts w:ascii="Arial Narrow" w:hAnsi="Arial Narrow"/>
                <w:b/>
                <w:bCs/>
                <w:kern w:val="3"/>
                <w:lang w:eastAsia="zh-CN"/>
              </w:rPr>
              <w:t xml:space="preserve">истематска употреба на паралелни финансиски истраги </w:t>
            </w:r>
            <w:r w:rsidRPr="00656DA1">
              <w:rPr>
                <w:rFonts w:ascii="Arial Narrow" w:hAnsi="Arial Narrow"/>
                <w:bCs/>
                <w:kern w:val="3"/>
                <w:lang w:eastAsia="zh-CN"/>
              </w:rPr>
              <w:t>при работење со организиран криминал, недозволена трговија, финансирање тероризам и перење пари</w:t>
            </w:r>
          </w:p>
          <w:p w14:paraId="53630E09"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Евиденцијата на правосилните пресуди во случаите на организиран криминал, корупција, трговија со луѓе и перење пари целосно е функционална до 2027 година. </w:t>
            </w:r>
          </w:p>
          <w:p w14:paraId="1A1E5F4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1A3A6291" w14:textId="77777777" w:rsidR="00334361" w:rsidRPr="00656DA1" w:rsidRDefault="00334361" w:rsidP="008C7BE5">
            <w:pPr>
              <w:spacing w:after="0" w:line="240" w:lineRule="auto"/>
              <w:jc w:val="both"/>
              <w:rPr>
                <w:rFonts w:ascii="Arial Narrow" w:hAnsi="Arial Narrow"/>
                <w:b/>
                <w:bCs/>
                <w:kern w:val="3"/>
                <w:lang w:eastAsia="zh-CN"/>
              </w:rPr>
            </w:pPr>
          </w:p>
          <w:p w14:paraId="4CE40F7E" w14:textId="77777777" w:rsidR="00334361" w:rsidRPr="00656DA1" w:rsidRDefault="00334361" w:rsidP="008C7BE5">
            <w:pPr>
              <w:spacing w:after="0" w:line="240" w:lineRule="auto"/>
              <w:jc w:val="both"/>
              <w:rPr>
                <w:rFonts w:ascii="Arial Narrow" w:hAnsi="Arial Narrow"/>
                <w:b/>
                <w:bCs/>
                <w:kern w:val="3"/>
                <w:lang w:eastAsia="zh-CN"/>
              </w:rPr>
            </w:pPr>
          </w:p>
          <w:p w14:paraId="6433452A" w14:textId="77777777" w:rsidR="00334361" w:rsidRPr="00656DA1" w:rsidRDefault="00334361" w:rsidP="008C7BE5">
            <w:pPr>
              <w:spacing w:after="0" w:line="240" w:lineRule="auto"/>
              <w:jc w:val="both"/>
              <w:rPr>
                <w:rFonts w:ascii="Arial Narrow" w:hAnsi="Arial Narrow"/>
                <w:b/>
                <w:bCs/>
                <w:kern w:val="3"/>
                <w:lang w:eastAsia="zh-CN"/>
              </w:rPr>
            </w:pPr>
          </w:p>
          <w:p w14:paraId="1DF147C8"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bCs/>
                <w:kern w:val="3"/>
                <w:lang w:eastAsia="zh-CN"/>
              </w:rPr>
              <w:t xml:space="preserve">Кредибилна евиденција </w:t>
            </w:r>
            <w:r w:rsidRPr="00656DA1">
              <w:rPr>
                <w:rFonts w:ascii="Arial Narrow" w:hAnsi="Arial Narrow"/>
                <w:bCs/>
                <w:kern w:val="3"/>
                <w:lang w:eastAsia="zh-CN"/>
              </w:rPr>
              <w:t>во областите на перење пари, финансиски истраги и заплена на имот до 2028 година.</w:t>
            </w:r>
          </w:p>
          <w:p w14:paraId="4C5B903C" w14:textId="77777777" w:rsidR="00334361" w:rsidRPr="00656DA1" w:rsidRDefault="00334361" w:rsidP="008C7BE5">
            <w:pPr>
              <w:spacing w:after="0" w:line="240" w:lineRule="auto"/>
              <w:jc w:val="both"/>
              <w:rPr>
                <w:rFonts w:ascii="Arial Narrow" w:hAnsi="Arial Narrow"/>
              </w:rPr>
            </w:pPr>
          </w:p>
        </w:tc>
      </w:tr>
      <w:tr w:rsidR="00334361" w:rsidRPr="00656DA1" w14:paraId="04C9103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2B1BC1F1" w14:textId="77777777" w:rsidR="00334361" w:rsidRPr="00656DA1" w:rsidRDefault="00334361" w:rsidP="008C7BE5">
            <w:pPr>
              <w:spacing w:line="240" w:lineRule="auto"/>
              <w:ind w:left="709" w:hanging="349"/>
              <w:jc w:val="both"/>
              <w:rPr>
                <w:rFonts w:ascii="Arial Narrow" w:hAnsi="Arial Narrow"/>
              </w:rPr>
            </w:pPr>
            <w:r w:rsidRPr="00656DA1">
              <w:rPr>
                <w:rFonts w:ascii="Arial Narrow" w:hAnsi="Arial Narrow"/>
              </w:rPr>
              <w:lastRenderedPageBreak/>
              <w:t xml:space="preserve">г) Воспоставен е силен систем на конфискација, замрзнување имот и финансиски казни.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62EC1330"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Во 2024 година е донесен </w:t>
            </w:r>
            <w:r w:rsidRPr="00656DA1">
              <w:rPr>
                <w:rFonts w:ascii="Arial Narrow" w:hAnsi="Arial Narrow"/>
                <w:b/>
                <w:bCs/>
                <w:kern w:val="3"/>
                <w:lang w:eastAsia="zh-CN"/>
              </w:rPr>
              <w:t xml:space="preserve">Законот за управување со одземен имот, приноси и одземени предмети во кривична и прекршочна постапка </w:t>
            </w:r>
            <w:r w:rsidRPr="00656DA1">
              <w:rPr>
                <w:rFonts w:ascii="Arial Narrow" w:hAnsi="Arial Narrow"/>
                <w:bCs/>
                <w:kern w:val="3"/>
                <w:lang w:eastAsia="zh-CN"/>
              </w:rPr>
              <w:t>за да се усогласи со Директивата 42/2014.</w:t>
            </w:r>
          </w:p>
          <w:p w14:paraId="15A91412"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1273C524"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Во 2024 година е донесен </w:t>
            </w:r>
            <w:r w:rsidRPr="00656DA1">
              <w:rPr>
                <w:rFonts w:ascii="Arial Narrow" w:hAnsi="Arial Narrow"/>
                <w:b/>
                <w:bCs/>
                <w:kern w:val="3"/>
                <w:lang w:eastAsia="zh-CN"/>
              </w:rPr>
              <w:t xml:space="preserve">Законот за конфискација со </w:t>
            </w:r>
            <w:proofErr w:type="spellStart"/>
            <w:r w:rsidRPr="00656DA1">
              <w:rPr>
                <w:rFonts w:ascii="Arial Narrow" w:hAnsi="Arial Narrow"/>
                <w:b/>
                <w:bCs/>
                <w:kern w:val="3"/>
                <w:lang w:eastAsia="zh-CN"/>
              </w:rPr>
              <w:t>неосудувачка</w:t>
            </w:r>
            <w:proofErr w:type="spellEnd"/>
            <w:r w:rsidRPr="00656DA1">
              <w:rPr>
                <w:rFonts w:ascii="Arial Narrow" w:hAnsi="Arial Narrow"/>
                <w:b/>
                <w:bCs/>
                <w:kern w:val="3"/>
                <w:lang w:eastAsia="zh-CN"/>
              </w:rPr>
              <w:t xml:space="preserve"> пресуда во </w:t>
            </w:r>
            <w:proofErr w:type="spellStart"/>
            <w:r w:rsidRPr="00656DA1">
              <w:rPr>
                <w:rFonts w:ascii="Arial Narrow" w:hAnsi="Arial Narrow"/>
                <w:b/>
                <w:bCs/>
                <w:kern w:val="3"/>
                <w:lang w:eastAsia="zh-CN"/>
              </w:rPr>
              <w:t>парнична</w:t>
            </w:r>
            <w:proofErr w:type="spellEnd"/>
            <w:r w:rsidRPr="00656DA1">
              <w:rPr>
                <w:rFonts w:ascii="Arial Narrow" w:hAnsi="Arial Narrow"/>
                <w:b/>
                <w:bCs/>
                <w:kern w:val="3"/>
                <w:lang w:eastAsia="zh-CN"/>
              </w:rPr>
              <w:t xml:space="preserve"> постапка</w:t>
            </w:r>
            <w:r w:rsidRPr="00656DA1">
              <w:rPr>
                <w:rFonts w:ascii="Arial Narrow" w:hAnsi="Arial Narrow"/>
                <w:bCs/>
                <w:kern w:val="3"/>
                <w:lang w:eastAsia="zh-CN"/>
              </w:rPr>
              <w:t>.</w:t>
            </w:r>
          </w:p>
          <w:p w14:paraId="7E5EBE4E"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13B7BA70"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0A781729"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3C1D2369"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44E450BB"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05F9EAC2"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5FAFB944"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736346A8"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429A9CE2"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40815BB3"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3DA7B473" w14:textId="2498210D"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Во 2025 година, </w:t>
            </w:r>
            <w:r w:rsidRPr="00656DA1">
              <w:rPr>
                <w:rFonts w:ascii="Arial Narrow" w:hAnsi="Arial Narrow"/>
                <w:b/>
                <w:bCs/>
                <w:kern w:val="3"/>
                <w:lang w:eastAsia="zh-CN"/>
              </w:rPr>
              <w:t xml:space="preserve">Законот за </w:t>
            </w:r>
            <w:r w:rsidR="00D564BA" w:rsidRPr="00656DA1">
              <w:rPr>
                <w:rFonts w:ascii="Arial Narrow" w:hAnsi="Arial Narrow"/>
                <w:b/>
                <w:bCs/>
                <w:kern w:val="3"/>
                <w:lang w:eastAsia="zh-CN"/>
              </w:rPr>
              <w:t>Агенција за поврат на имот</w:t>
            </w:r>
            <w:r w:rsidRPr="00656DA1">
              <w:rPr>
                <w:rFonts w:ascii="Arial Narrow" w:hAnsi="Arial Narrow"/>
                <w:bCs/>
                <w:kern w:val="3"/>
                <w:lang w:eastAsia="zh-CN"/>
              </w:rPr>
              <w:t xml:space="preserve"> со неговите </w:t>
            </w:r>
            <w:proofErr w:type="spellStart"/>
            <w:r w:rsidRPr="00656DA1">
              <w:rPr>
                <w:rFonts w:ascii="Arial Narrow" w:hAnsi="Arial Narrow"/>
                <w:bCs/>
                <w:kern w:val="3"/>
                <w:lang w:eastAsia="zh-CN"/>
              </w:rPr>
              <w:t>подзаконски</w:t>
            </w:r>
            <w:proofErr w:type="spellEnd"/>
            <w:r w:rsidRPr="00656DA1">
              <w:rPr>
                <w:rFonts w:ascii="Arial Narrow" w:hAnsi="Arial Narrow"/>
                <w:bCs/>
                <w:kern w:val="3"/>
                <w:lang w:eastAsia="zh-CN"/>
              </w:rPr>
              <w:t xml:space="preserve"> </w:t>
            </w:r>
            <w:r w:rsidRPr="00656DA1">
              <w:rPr>
                <w:rFonts w:ascii="Arial Narrow" w:hAnsi="Arial Narrow"/>
                <w:bCs/>
                <w:kern w:val="3"/>
                <w:lang w:eastAsia="zh-CN"/>
              </w:rPr>
              <w:lastRenderedPageBreak/>
              <w:t>акти е усогласен со Одлуката на Советот 2007/845/JHA.</w:t>
            </w:r>
          </w:p>
          <w:p w14:paraId="65C2721F"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6FA10100" w14:textId="77777777" w:rsidR="00334361" w:rsidRPr="00656DA1" w:rsidRDefault="00334361" w:rsidP="008C7BE5">
            <w:pPr>
              <w:spacing w:line="240" w:lineRule="auto"/>
              <w:jc w:val="both"/>
              <w:rPr>
                <w:rFonts w:ascii="Arial Narrow" w:hAnsi="Arial Narrow"/>
                <w:kern w:val="3"/>
                <w:lang w:eastAsia="zh-CN"/>
              </w:rPr>
            </w:pPr>
          </w:p>
          <w:p w14:paraId="0EB052DE" w14:textId="77777777" w:rsidR="00334361" w:rsidRPr="00656DA1" w:rsidRDefault="00334361" w:rsidP="008C7BE5">
            <w:pPr>
              <w:spacing w:line="240" w:lineRule="auto"/>
              <w:jc w:val="both"/>
              <w:rPr>
                <w:rFonts w:ascii="Arial Narrow" w:hAnsi="Arial Narrow"/>
                <w:kern w:val="3"/>
                <w:lang w:eastAsia="zh-CN"/>
              </w:rPr>
            </w:pPr>
          </w:p>
          <w:p w14:paraId="1D67B77D" w14:textId="77777777" w:rsidR="00334361" w:rsidRPr="00656DA1" w:rsidRDefault="00334361" w:rsidP="008C7BE5">
            <w:pPr>
              <w:spacing w:line="240" w:lineRule="auto"/>
              <w:jc w:val="both"/>
              <w:rPr>
                <w:rFonts w:ascii="Arial Narrow" w:hAnsi="Arial Narrow"/>
                <w:kern w:val="3"/>
                <w:lang w:eastAsia="zh-CN"/>
              </w:rPr>
            </w:pPr>
          </w:p>
          <w:p w14:paraId="2EF6E9AA" w14:textId="77777777" w:rsidR="00334361" w:rsidRPr="00656DA1" w:rsidRDefault="00334361" w:rsidP="008C7BE5">
            <w:pPr>
              <w:spacing w:line="240" w:lineRule="auto"/>
              <w:jc w:val="both"/>
              <w:rPr>
                <w:rFonts w:ascii="Arial Narrow" w:hAnsi="Arial Narrow"/>
                <w:kern w:val="3"/>
                <w:lang w:eastAsia="zh-CN"/>
              </w:rPr>
            </w:pPr>
          </w:p>
          <w:p w14:paraId="516EDB86" w14:textId="77777777" w:rsidR="00334361" w:rsidRPr="00656DA1" w:rsidRDefault="00334361" w:rsidP="008C7BE5">
            <w:pPr>
              <w:spacing w:line="240" w:lineRule="auto"/>
              <w:jc w:val="both"/>
              <w:rPr>
                <w:rFonts w:ascii="Arial Narrow" w:hAnsi="Arial Narrow"/>
                <w:kern w:val="3"/>
                <w:lang w:eastAsia="zh-CN"/>
              </w:rPr>
            </w:pPr>
          </w:p>
          <w:p w14:paraId="24E8896F" w14:textId="77777777" w:rsidR="00334361" w:rsidRPr="00656DA1" w:rsidRDefault="00334361" w:rsidP="008C7BE5">
            <w:pPr>
              <w:spacing w:line="240" w:lineRule="auto"/>
              <w:jc w:val="both"/>
              <w:rPr>
                <w:rFonts w:ascii="Arial Narrow" w:hAnsi="Arial Narrow"/>
                <w:kern w:val="3"/>
                <w:lang w:eastAsia="zh-CN"/>
              </w:rPr>
            </w:pPr>
          </w:p>
          <w:p w14:paraId="07ED346E" w14:textId="77777777" w:rsidR="00334361" w:rsidRPr="00656DA1" w:rsidRDefault="00334361" w:rsidP="008C7BE5">
            <w:pPr>
              <w:spacing w:line="240" w:lineRule="auto"/>
              <w:jc w:val="both"/>
              <w:rPr>
                <w:rFonts w:ascii="Arial Narrow" w:hAnsi="Arial Narrow"/>
                <w:kern w:val="3"/>
                <w:lang w:eastAsia="zh-CN"/>
              </w:rPr>
            </w:pPr>
            <w:r w:rsidRPr="00656DA1">
              <w:rPr>
                <w:rFonts w:ascii="Arial Narrow" w:hAnsi="Arial Narrow"/>
                <w:kern w:val="3"/>
                <w:lang w:eastAsia="zh-CN"/>
              </w:rPr>
              <w:t xml:space="preserve">Во 2025 година, </w:t>
            </w:r>
            <w:r w:rsidRPr="00656DA1">
              <w:rPr>
                <w:rFonts w:ascii="Arial Narrow" w:hAnsi="Arial Narrow"/>
                <w:b/>
                <w:kern w:val="3"/>
                <w:lang w:eastAsia="zh-CN"/>
              </w:rPr>
              <w:t>Законот за систем за плаќање и услуги</w:t>
            </w:r>
            <w:r w:rsidRPr="00656DA1">
              <w:rPr>
                <w:rFonts w:ascii="Arial Narrow" w:hAnsi="Arial Narrow"/>
                <w:kern w:val="3"/>
                <w:lang w:eastAsia="zh-CN"/>
              </w:rPr>
              <w:t xml:space="preserve"> е усогласен со Директивата 2019/1153, за да </w:t>
            </w:r>
            <w:r w:rsidRPr="00656DA1">
              <w:rPr>
                <w:kern w:val="3"/>
                <w:lang w:eastAsia="zh-CN"/>
              </w:rPr>
              <w:t>ѝ</w:t>
            </w:r>
            <w:r w:rsidRPr="00656DA1">
              <w:rPr>
                <w:rFonts w:ascii="Arial Narrow" w:hAnsi="Arial Narrow"/>
                <w:kern w:val="3"/>
                <w:lang w:eastAsia="zh-CN"/>
              </w:rPr>
              <w:t xml:space="preserve"> </w:t>
            </w:r>
            <w:r w:rsidRPr="00656DA1">
              <w:rPr>
                <w:rFonts w:ascii="Arial Narrow" w:hAnsi="Arial Narrow" w:cs="Arial Narrow"/>
                <w:kern w:val="3"/>
                <w:lang w:eastAsia="zh-CN"/>
              </w:rPr>
              <w:t>се</w:t>
            </w:r>
            <w:r w:rsidRPr="00656DA1">
              <w:rPr>
                <w:rFonts w:ascii="Arial Narrow" w:hAnsi="Arial Narrow"/>
                <w:kern w:val="3"/>
                <w:lang w:eastAsia="zh-CN"/>
              </w:rPr>
              <w:t xml:space="preserve"> </w:t>
            </w:r>
            <w:r w:rsidRPr="00656DA1">
              <w:rPr>
                <w:rFonts w:ascii="Arial Narrow" w:hAnsi="Arial Narrow" w:cs="Arial Narrow"/>
                <w:kern w:val="3"/>
                <w:lang w:eastAsia="zh-CN"/>
              </w:rPr>
              <w:t>овозможи</w:t>
            </w:r>
            <w:r w:rsidRPr="00656DA1">
              <w:rPr>
                <w:rFonts w:ascii="Arial Narrow" w:hAnsi="Arial Narrow"/>
                <w:kern w:val="3"/>
                <w:lang w:eastAsia="zh-CN"/>
              </w:rPr>
              <w:t xml:space="preserve"> </w:t>
            </w:r>
            <w:r w:rsidRPr="00656DA1">
              <w:rPr>
                <w:rFonts w:ascii="Arial Narrow" w:hAnsi="Arial Narrow" w:cs="Arial Narrow"/>
                <w:kern w:val="3"/>
                <w:lang w:eastAsia="zh-CN"/>
              </w:rPr>
              <w:t>директен</w:t>
            </w:r>
            <w:r w:rsidRPr="00656DA1">
              <w:rPr>
                <w:rFonts w:ascii="Arial Narrow" w:hAnsi="Arial Narrow"/>
                <w:kern w:val="3"/>
                <w:lang w:eastAsia="zh-CN"/>
              </w:rPr>
              <w:t xml:space="preserve"> </w:t>
            </w:r>
            <w:r w:rsidRPr="00656DA1">
              <w:rPr>
                <w:rFonts w:ascii="Arial Narrow" w:hAnsi="Arial Narrow" w:cs="Arial Narrow"/>
                <w:kern w:val="3"/>
                <w:lang w:eastAsia="zh-CN"/>
              </w:rPr>
              <w:t>пристап</w:t>
            </w:r>
            <w:r w:rsidRPr="00656DA1">
              <w:rPr>
                <w:rFonts w:ascii="Arial Narrow" w:hAnsi="Arial Narrow"/>
                <w:kern w:val="3"/>
                <w:lang w:eastAsia="zh-CN"/>
              </w:rPr>
              <w:t xml:space="preserve"> </w:t>
            </w:r>
            <w:r w:rsidRPr="00656DA1">
              <w:rPr>
                <w:rFonts w:ascii="Arial Narrow" w:hAnsi="Arial Narrow" w:cs="Arial Narrow"/>
                <w:kern w:val="3"/>
                <w:lang w:eastAsia="zh-CN"/>
              </w:rPr>
              <w:t>на</w:t>
            </w:r>
            <w:r w:rsidRPr="00656DA1">
              <w:rPr>
                <w:rFonts w:ascii="Arial Narrow" w:hAnsi="Arial Narrow"/>
                <w:kern w:val="3"/>
                <w:lang w:eastAsia="zh-CN"/>
              </w:rPr>
              <w:t xml:space="preserve"> </w:t>
            </w:r>
            <w:r w:rsidRPr="00656DA1">
              <w:rPr>
                <w:rFonts w:ascii="Arial Narrow" w:hAnsi="Arial Narrow" w:cs="Arial Narrow"/>
                <w:kern w:val="3"/>
                <w:lang w:eastAsia="zh-CN"/>
              </w:rPr>
              <w:t>Службата</w:t>
            </w:r>
            <w:r w:rsidRPr="00656DA1">
              <w:rPr>
                <w:rFonts w:ascii="Arial Narrow" w:hAnsi="Arial Narrow"/>
                <w:kern w:val="3"/>
                <w:lang w:eastAsia="zh-CN"/>
              </w:rPr>
              <w:t xml:space="preserve"> </w:t>
            </w:r>
            <w:r w:rsidRPr="00656DA1">
              <w:rPr>
                <w:rFonts w:ascii="Arial Narrow" w:hAnsi="Arial Narrow" w:cs="Arial Narrow"/>
                <w:kern w:val="3"/>
                <w:lang w:eastAsia="zh-CN"/>
              </w:rPr>
              <w:t>за</w:t>
            </w:r>
            <w:r w:rsidRPr="00656DA1">
              <w:rPr>
                <w:rFonts w:ascii="Arial Narrow" w:hAnsi="Arial Narrow"/>
                <w:kern w:val="3"/>
                <w:lang w:eastAsia="zh-CN"/>
              </w:rPr>
              <w:t xml:space="preserve"> </w:t>
            </w:r>
            <w:r w:rsidRPr="00656DA1">
              <w:rPr>
                <w:rFonts w:ascii="Arial Narrow" w:hAnsi="Arial Narrow" w:cs="Arial Narrow"/>
                <w:kern w:val="3"/>
                <w:lang w:eastAsia="zh-CN"/>
              </w:rPr>
              <w:t>противправно</w:t>
            </w:r>
            <w:r w:rsidRPr="00656DA1">
              <w:rPr>
                <w:rFonts w:ascii="Arial Narrow" w:hAnsi="Arial Narrow"/>
                <w:kern w:val="3"/>
                <w:lang w:eastAsia="zh-CN"/>
              </w:rPr>
              <w:t xml:space="preserve"> </w:t>
            </w:r>
            <w:r w:rsidRPr="00656DA1">
              <w:rPr>
                <w:rFonts w:ascii="Arial Narrow" w:hAnsi="Arial Narrow" w:cs="Arial Narrow"/>
                <w:kern w:val="3"/>
                <w:lang w:eastAsia="zh-CN"/>
              </w:rPr>
              <w:t>стекнат</w:t>
            </w:r>
            <w:r w:rsidRPr="00656DA1">
              <w:rPr>
                <w:rFonts w:ascii="Arial Narrow" w:hAnsi="Arial Narrow"/>
                <w:kern w:val="3"/>
                <w:lang w:eastAsia="zh-CN"/>
              </w:rPr>
              <w:t xml:space="preserve"> </w:t>
            </w:r>
            <w:r w:rsidRPr="00656DA1">
              <w:rPr>
                <w:rFonts w:ascii="Arial Narrow" w:hAnsi="Arial Narrow" w:cs="Arial Narrow"/>
                <w:kern w:val="3"/>
                <w:lang w:eastAsia="zh-CN"/>
              </w:rPr>
              <w:t>имот</w:t>
            </w:r>
            <w:r w:rsidRPr="00656DA1">
              <w:rPr>
                <w:rFonts w:ascii="Arial Narrow" w:hAnsi="Arial Narrow"/>
                <w:kern w:val="3"/>
                <w:lang w:eastAsia="zh-CN"/>
              </w:rPr>
              <w:t xml:space="preserve"> (</w:t>
            </w:r>
            <w:r w:rsidRPr="00656DA1">
              <w:rPr>
                <w:rFonts w:ascii="Arial Narrow" w:hAnsi="Arial Narrow" w:cs="Arial Narrow"/>
                <w:kern w:val="3"/>
                <w:lang w:eastAsia="zh-CN"/>
              </w:rPr>
              <w:t>СПСИ</w:t>
            </w:r>
            <w:r w:rsidRPr="00656DA1">
              <w:rPr>
                <w:rFonts w:ascii="Arial Narrow" w:hAnsi="Arial Narrow"/>
                <w:kern w:val="3"/>
                <w:lang w:eastAsia="zh-CN"/>
              </w:rPr>
              <w:t xml:space="preserve">) </w:t>
            </w:r>
            <w:r w:rsidRPr="00656DA1">
              <w:rPr>
                <w:rFonts w:ascii="Arial Narrow" w:hAnsi="Arial Narrow" w:cs="Arial Narrow"/>
                <w:kern w:val="3"/>
                <w:lang w:eastAsia="zh-CN"/>
              </w:rPr>
              <w:t>до</w:t>
            </w:r>
            <w:r w:rsidRPr="00656DA1">
              <w:rPr>
                <w:rFonts w:ascii="Arial Narrow" w:hAnsi="Arial Narrow"/>
                <w:kern w:val="3"/>
                <w:lang w:eastAsia="zh-CN"/>
              </w:rPr>
              <w:t xml:space="preserve"> </w:t>
            </w:r>
            <w:r w:rsidRPr="00656DA1">
              <w:rPr>
                <w:rFonts w:ascii="Arial Narrow" w:hAnsi="Arial Narrow" w:cs="Arial Narrow"/>
                <w:kern w:val="3"/>
                <w:lang w:eastAsia="zh-CN"/>
              </w:rPr>
              <w:t>регистар</w:t>
            </w:r>
            <w:r w:rsidRPr="00656DA1">
              <w:rPr>
                <w:rFonts w:ascii="Arial Narrow" w:hAnsi="Arial Narrow"/>
                <w:kern w:val="3"/>
                <w:lang w:eastAsia="zh-CN"/>
              </w:rPr>
              <w:t xml:space="preserve"> </w:t>
            </w:r>
            <w:r w:rsidRPr="00656DA1">
              <w:rPr>
                <w:rFonts w:ascii="Arial Narrow" w:hAnsi="Arial Narrow" w:cs="Arial Narrow"/>
                <w:kern w:val="3"/>
                <w:lang w:eastAsia="zh-CN"/>
              </w:rPr>
              <w:t>на</w:t>
            </w:r>
            <w:r w:rsidRPr="00656DA1">
              <w:rPr>
                <w:rFonts w:ascii="Arial Narrow" w:hAnsi="Arial Narrow"/>
                <w:kern w:val="3"/>
                <w:lang w:eastAsia="zh-CN"/>
              </w:rPr>
              <w:t xml:space="preserve"> </w:t>
            </w:r>
            <w:r w:rsidRPr="00656DA1">
              <w:rPr>
                <w:rFonts w:ascii="Arial Narrow" w:hAnsi="Arial Narrow" w:cs="Arial Narrow"/>
                <w:kern w:val="3"/>
                <w:lang w:eastAsia="zh-CN"/>
              </w:rPr>
              <w:t>банкарски</w:t>
            </w:r>
            <w:r w:rsidRPr="00656DA1">
              <w:rPr>
                <w:rFonts w:ascii="Arial Narrow" w:hAnsi="Arial Narrow"/>
                <w:kern w:val="3"/>
                <w:lang w:eastAsia="zh-CN"/>
              </w:rPr>
              <w:t xml:space="preserve"> </w:t>
            </w:r>
            <w:r w:rsidRPr="00656DA1">
              <w:rPr>
                <w:rFonts w:ascii="Arial Narrow" w:hAnsi="Arial Narrow" w:cs="Arial Narrow"/>
                <w:kern w:val="3"/>
                <w:lang w:eastAsia="zh-CN"/>
              </w:rPr>
              <w:t>сметки</w:t>
            </w:r>
            <w:r w:rsidRPr="00656DA1">
              <w:rPr>
                <w:rFonts w:ascii="Arial Narrow" w:hAnsi="Arial Narrow"/>
                <w:kern w:val="3"/>
                <w:lang w:eastAsia="zh-CN"/>
              </w:rPr>
              <w:t>.</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32010FEB" w14:textId="7EB104AE" w:rsidR="00334361" w:rsidRPr="00656DA1" w:rsidRDefault="00334361" w:rsidP="008C7BE5">
            <w:pPr>
              <w:widowControl w:val="0"/>
              <w:suppressAutoHyphens/>
              <w:autoSpaceDN w:val="0"/>
              <w:spacing w:before="120" w:after="120" w:line="240" w:lineRule="auto"/>
              <w:jc w:val="both"/>
              <w:textAlignment w:val="baseline"/>
              <w:rPr>
                <w:rFonts w:ascii="Arial Narrow" w:eastAsia="Times New Roman" w:hAnsi="Arial Narrow"/>
                <w:bCs/>
                <w:kern w:val="3"/>
                <w:lang w:eastAsia="zh-CN" w:bidi="hi-IN"/>
              </w:rPr>
            </w:pPr>
            <w:r w:rsidRPr="00656DA1">
              <w:rPr>
                <w:rFonts w:ascii="Arial Narrow" w:eastAsia="Times New Roman" w:hAnsi="Arial Narrow"/>
                <w:bCs/>
                <w:kern w:val="3"/>
                <w:lang w:eastAsia="zh-CN" w:bidi="hi-IN"/>
              </w:rPr>
              <w:lastRenderedPageBreak/>
              <w:t xml:space="preserve">До 2025 година, зајакнати се институционалните капацитети (нов кадар, специјализирани обуки и соодветна опрема) на Агенцијата за управување со </w:t>
            </w:r>
            <w:r w:rsidR="00854608" w:rsidRPr="00656DA1">
              <w:rPr>
                <w:rFonts w:ascii="Arial Narrow" w:eastAsia="Times New Roman" w:hAnsi="Arial Narrow"/>
                <w:bCs/>
                <w:kern w:val="3"/>
                <w:lang w:eastAsia="zh-CN" w:bidi="hi-IN"/>
              </w:rPr>
              <w:t xml:space="preserve">одземен </w:t>
            </w:r>
            <w:r w:rsidRPr="00656DA1">
              <w:rPr>
                <w:rFonts w:ascii="Arial Narrow" w:eastAsia="Times New Roman" w:hAnsi="Arial Narrow"/>
                <w:bCs/>
                <w:kern w:val="3"/>
                <w:lang w:eastAsia="zh-CN" w:bidi="hi-IN"/>
              </w:rPr>
              <w:t xml:space="preserve"> имот, меѓу другото, и со користење дополнителни 7% собрани од секоја продажба на одземениот имот за Агенцијата.  </w:t>
            </w:r>
          </w:p>
          <w:p w14:paraId="6DCC676F" w14:textId="77777777" w:rsidR="00334361" w:rsidRPr="00656DA1" w:rsidRDefault="00334361" w:rsidP="008C7BE5">
            <w:pPr>
              <w:widowControl w:val="0"/>
              <w:suppressAutoHyphens/>
              <w:autoSpaceDN w:val="0"/>
              <w:spacing w:before="120" w:after="120" w:line="240" w:lineRule="auto"/>
              <w:jc w:val="both"/>
              <w:textAlignment w:val="baseline"/>
              <w:rPr>
                <w:rFonts w:ascii="Arial Narrow" w:eastAsia="Times New Roman" w:hAnsi="Arial Narrow"/>
                <w:bCs/>
                <w:kern w:val="3"/>
                <w:lang w:eastAsia="zh-CN" w:bidi="hi-IN"/>
              </w:rPr>
            </w:pPr>
            <w:r w:rsidRPr="00656DA1">
              <w:rPr>
                <w:rFonts w:ascii="Arial Narrow" w:hAnsi="Arial Narrow"/>
              </w:rPr>
              <w:t xml:space="preserve">Во Финансиската полиција со соодветен кадар и потребни ресурси во 2026 година формирано е специјализирано одделение </w:t>
            </w:r>
            <w:r w:rsidRPr="00656DA1">
              <w:rPr>
                <w:rFonts w:ascii="Arial Narrow" w:hAnsi="Arial Narrow"/>
                <w:b/>
              </w:rPr>
              <w:t xml:space="preserve">за постапување по предметите за конфискација со </w:t>
            </w:r>
            <w:proofErr w:type="spellStart"/>
            <w:r w:rsidRPr="00656DA1">
              <w:rPr>
                <w:rFonts w:ascii="Arial Narrow" w:hAnsi="Arial Narrow"/>
                <w:b/>
              </w:rPr>
              <w:t>неосудувачка</w:t>
            </w:r>
            <w:proofErr w:type="spellEnd"/>
            <w:r w:rsidRPr="00656DA1">
              <w:rPr>
                <w:rFonts w:ascii="Arial Narrow" w:hAnsi="Arial Narrow"/>
                <w:b/>
              </w:rPr>
              <w:t xml:space="preserve"> пресуда во </w:t>
            </w:r>
            <w:proofErr w:type="spellStart"/>
            <w:r w:rsidRPr="00656DA1">
              <w:rPr>
                <w:rFonts w:ascii="Arial Narrow" w:hAnsi="Arial Narrow"/>
                <w:b/>
              </w:rPr>
              <w:t>парнична</w:t>
            </w:r>
            <w:proofErr w:type="spellEnd"/>
            <w:r w:rsidRPr="00656DA1">
              <w:rPr>
                <w:rFonts w:ascii="Arial Narrow" w:hAnsi="Arial Narrow"/>
                <w:b/>
              </w:rPr>
              <w:t xml:space="preserve"> постапка</w:t>
            </w:r>
            <w:r w:rsidRPr="00656DA1">
              <w:rPr>
                <w:rFonts w:ascii="Arial Narrow" w:hAnsi="Arial Narrow"/>
              </w:rPr>
              <w:t xml:space="preserve">. </w:t>
            </w:r>
            <w:r w:rsidRPr="00656DA1">
              <w:rPr>
                <w:rFonts w:ascii="Arial Narrow" w:eastAsia="Times New Roman" w:hAnsi="Arial Narrow"/>
                <w:bCs/>
                <w:kern w:val="3"/>
                <w:lang w:eastAsia="zh-CN" w:bidi="hi-IN"/>
              </w:rPr>
              <w:t>Отворена е евиденција за конфискација, замрзнување имот и финансиски казни и покажува значителни резултати до 2026 година.</w:t>
            </w:r>
          </w:p>
          <w:p w14:paraId="55A90EF3" w14:textId="77777777" w:rsidR="00334361" w:rsidRPr="00656DA1" w:rsidRDefault="00334361" w:rsidP="008C7BE5">
            <w:pPr>
              <w:widowControl w:val="0"/>
              <w:suppressAutoHyphens/>
              <w:autoSpaceDN w:val="0"/>
              <w:spacing w:before="120" w:after="120" w:line="240" w:lineRule="auto"/>
              <w:jc w:val="both"/>
              <w:textAlignment w:val="baseline"/>
              <w:rPr>
                <w:rFonts w:ascii="Arial Narrow" w:eastAsia="Times New Roman" w:hAnsi="Arial Narrow"/>
                <w:bCs/>
                <w:kern w:val="3"/>
                <w:lang w:eastAsia="zh-CN" w:bidi="hi-IN"/>
              </w:rPr>
            </w:pPr>
          </w:p>
          <w:p w14:paraId="51AF6368"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Доволно и соодветно просторно решение за складирање и управување со запленетиот имот се ставени на располагање до 2025 година.</w:t>
            </w:r>
          </w:p>
          <w:p w14:paraId="50857288" w14:textId="4A5D5A22" w:rsidR="00334361" w:rsidRPr="00656DA1" w:rsidRDefault="00334361" w:rsidP="008C7BE5">
            <w:pPr>
              <w:widowControl w:val="0"/>
              <w:suppressAutoHyphens/>
              <w:autoSpaceDN w:val="0"/>
              <w:spacing w:before="120" w:after="120" w:line="240" w:lineRule="auto"/>
              <w:jc w:val="both"/>
              <w:textAlignment w:val="baseline"/>
              <w:rPr>
                <w:rFonts w:ascii="Arial Narrow" w:eastAsia="SimSun, 宋体" w:hAnsi="Arial Narrow"/>
                <w:bCs/>
                <w:kern w:val="3"/>
                <w:lang w:eastAsia="zh-CN" w:bidi="hi-IN"/>
              </w:rPr>
            </w:pPr>
            <w:r w:rsidRPr="00656DA1">
              <w:rPr>
                <w:rFonts w:ascii="Arial Narrow" w:eastAsia="Times New Roman" w:hAnsi="Arial Narrow"/>
                <w:bCs/>
                <w:kern w:val="3"/>
                <w:lang w:eastAsia="zh-CN" w:bidi="hi-IN"/>
              </w:rPr>
              <w:lastRenderedPageBreak/>
              <w:t xml:space="preserve"> </w:t>
            </w:r>
            <w:r w:rsidRPr="00656DA1">
              <w:rPr>
                <w:rFonts w:ascii="Arial Narrow" w:eastAsia="Times New Roman" w:hAnsi="Arial Narrow"/>
                <w:kern w:val="3"/>
                <w:lang w:eastAsia="zh-CN" w:bidi="hi-IN"/>
              </w:rPr>
              <w:t xml:space="preserve">Во 2026 година, </w:t>
            </w:r>
            <w:r w:rsidR="00680FCF" w:rsidRPr="00656DA1">
              <w:rPr>
                <w:rFonts w:ascii="Arial Narrow" w:eastAsia="Times New Roman" w:hAnsi="Arial Narrow"/>
                <w:b/>
                <w:kern w:val="3"/>
                <w:lang w:eastAsia="zh-CN" w:bidi="hi-IN"/>
              </w:rPr>
              <w:t>АРО</w:t>
            </w:r>
            <w:r w:rsidRPr="00656DA1">
              <w:rPr>
                <w:rFonts w:ascii="Arial Narrow" w:eastAsia="Times New Roman" w:hAnsi="Arial Narrow"/>
                <w:b/>
                <w:kern w:val="3"/>
                <w:lang w:eastAsia="zh-CN" w:bidi="hi-IN"/>
              </w:rPr>
              <w:t xml:space="preserve"> </w:t>
            </w:r>
            <w:r w:rsidRPr="00656DA1">
              <w:rPr>
                <w:rFonts w:ascii="Arial Narrow" w:eastAsia="Times New Roman" w:hAnsi="Arial Narrow"/>
                <w:kern w:val="3"/>
                <w:lang w:eastAsia="zh-CN" w:bidi="hi-IN"/>
              </w:rPr>
              <w:t xml:space="preserve">е функционална и е овластена со </w:t>
            </w:r>
            <w:proofErr w:type="spellStart"/>
            <w:r w:rsidRPr="00656DA1">
              <w:rPr>
                <w:rFonts w:ascii="Arial Narrow" w:eastAsia="Times New Roman" w:hAnsi="Arial Narrow"/>
                <w:kern w:val="3"/>
                <w:lang w:eastAsia="zh-CN" w:bidi="hi-IN"/>
              </w:rPr>
              <w:t>меѓуресорна</w:t>
            </w:r>
            <w:proofErr w:type="spellEnd"/>
            <w:r w:rsidRPr="00656DA1">
              <w:rPr>
                <w:rFonts w:ascii="Arial Narrow" w:eastAsia="Times New Roman" w:hAnsi="Arial Narrow"/>
                <w:kern w:val="3"/>
                <w:lang w:eastAsia="zh-CN" w:bidi="hi-IN"/>
              </w:rPr>
              <w:t xml:space="preserve"> координација (донесување СОП, склучување меморандум за соработка, назначување лица за контакт од соодветните институции).</w:t>
            </w:r>
          </w:p>
          <w:p w14:paraId="2A87BEDF" w14:textId="0D5173D9" w:rsidR="00334361" w:rsidRPr="00656DA1" w:rsidRDefault="00334361" w:rsidP="008C7BE5">
            <w:pPr>
              <w:widowControl w:val="0"/>
              <w:suppressAutoHyphens/>
              <w:autoSpaceDN w:val="0"/>
              <w:spacing w:before="120" w:after="120" w:line="240" w:lineRule="auto"/>
              <w:jc w:val="both"/>
              <w:textAlignment w:val="baseline"/>
              <w:rPr>
                <w:rFonts w:ascii="Arial Narrow" w:eastAsia="SimSun, 宋体" w:hAnsi="Arial Narrow"/>
                <w:kern w:val="3"/>
                <w:lang w:eastAsia="zh-CN" w:bidi="hi-IN"/>
              </w:rPr>
            </w:pPr>
            <w:r w:rsidRPr="00656DA1">
              <w:rPr>
                <w:rFonts w:ascii="Arial Narrow" w:eastAsia="Times New Roman" w:hAnsi="Arial Narrow"/>
                <w:kern w:val="3"/>
                <w:lang w:eastAsia="zh-CN" w:bidi="hi-IN"/>
              </w:rPr>
              <w:t xml:space="preserve">Во 2026 година, материјалното и техничкото опремување (хардвер, софтвер) за </w:t>
            </w:r>
            <w:r w:rsidR="00680FCF" w:rsidRPr="00656DA1">
              <w:rPr>
                <w:rFonts w:ascii="Arial Narrow" w:eastAsia="Times New Roman" w:hAnsi="Arial Narrow"/>
                <w:kern w:val="3"/>
                <w:lang w:eastAsia="zh-CN" w:bidi="hi-IN"/>
              </w:rPr>
              <w:t>АРО</w:t>
            </w:r>
            <w:r w:rsidRPr="00656DA1">
              <w:rPr>
                <w:rFonts w:ascii="Arial Narrow" w:eastAsia="Times New Roman" w:hAnsi="Arial Narrow"/>
                <w:kern w:val="3"/>
                <w:lang w:eastAsia="zh-CN" w:bidi="hi-IN"/>
              </w:rPr>
              <w:t xml:space="preserve"> е обезбедено.</w:t>
            </w:r>
          </w:p>
          <w:p w14:paraId="34B24755" w14:textId="17FD655A" w:rsidR="00334361" w:rsidRPr="00656DA1" w:rsidRDefault="00334361" w:rsidP="008C7BE5">
            <w:pPr>
              <w:widowControl w:val="0"/>
              <w:suppressAutoHyphens/>
              <w:autoSpaceDN w:val="0"/>
              <w:spacing w:before="120" w:after="120" w:line="240" w:lineRule="auto"/>
              <w:jc w:val="both"/>
              <w:textAlignment w:val="baseline"/>
              <w:rPr>
                <w:rFonts w:ascii="Arial Narrow" w:eastAsia="SimSun, 宋体" w:hAnsi="Arial Narrow"/>
                <w:kern w:val="3"/>
                <w:lang w:eastAsia="zh-CN" w:bidi="hi-IN"/>
              </w:rPr>
            </w:pPr>
            <w:r w:rsidRPr="00656DA1">
              <w:rPr>
                <w:rFonts w:ascii="Arial Narrow" w:eastAsia="Times New Roman" w:hAnsi="Arial Narrow"/>
                <w:kern w:val="3"/>
                <w:lang w:eastAsia="zh-CN" w:bidi="hi-IN"/>
              </w:rPr>
              <w:t xml:space="preserve"> Во 2027 година, сите слободни работни места во </w:t>
            </w:r>
            <w:r w:rsidR="00680FCF" w:rsidRPr="00656DA1">
              <w:rPr>
                <w:rFonts w:ascii="Arial Narrow" w:eastAsia="Times New Roman" w:hAnsi="Arial Narrow"/>
                <w:kern w:val="3"/>
                <w:lang w:eastAsia="zh-CN" w:bidi="hi-IN"/>
              </w:rPr>
              <w:t>АРО</w:t>
            </w:r>
            <w:r w:rsidRPr="00656DA1">
              <w:rPr>
                <w:rFonts w:ascii="Arial Narrow" w:eastAsia="Times New Roman" w:hAnsi="Arial Narrow"/>
                <w:kern w:val="3"/>
                <w:lang w:eastAsia="zh-CN" w:bidi="hi-IN"/>
              </w:rPr>
              <w:t xml:space="preserve"> се пополнети со квалификувани човечки ресурси.</w:t>
            </w:r>
          </w:p>
          <w:p w14:paraId="366744F2" w14:textId="1D920BC2" w:rsidR="00334361" w:rsidRPr="00656DA1" w:rsidRDefault="00334361" w:rsidP="00680FCF">
            <w:pPr>
              <w:spacing w:after="0" w:line="240" w:lineRule="auto"/>
              <w:jc w:val="both"/>
              <w:rPr>
                <w:rFonts w:ascii="Arial Narrow" w:eastAsia="Times New Roman" w:hAnsi="Arial Narrow"/>
                <w:kern w:val="3"/>
                <w:lang w:eastAsia="zh-CN" w:bidi="hi-IN"/>
              </w:rPr>
            </w:pPr>
            <w:r w:rsidRPr="00656DA1">
              <w:rPr>
                <w:rFonts w:ascii="Arial Narrow" w:eastAsia="Times New Roman" w:hAnsi="Arial Narrow"/>
                <w:kern w:val="3"/>
                <w:lang w:eastAsia="zh-CN" w:bidi="hi-IN"/>
              </w:rPr>
              <w:t xml:space="preserve">Во 2028 година е воспоставена </w:t>
            </w:r>
            <w:r w:rsidRPr="00656DA1">
              <w:rPr>
                <w:rFonts w:ascii="Arial Narrow" w:eastAsia="Times New Roman" w:hAnsi="Arial Narrow"/>
                <w:b/>
                <w:kern w:val="3"/>
                <w:lang w:eastAsia="zh-CN" w:bidi="hi-IN"/>
              </w:rPr>
              <w:t xml:space="preserve">база на податоци на </w:t>
            </w:r>
            <w:r w:rsidR="00680FCF" w:rsidRPr="00656DA1">
              <w:rPr>
                <w:rFonts w:ascii="Arial Narrow" w:eastAsia="Times New Roman" w:hAnsi="Arial Narrow"/>
                <w:b/>
                <w:kern w:val="3"/>
                <w:lang w:eastAsia="zh-CN" w:bidi="hi-IN"/>
              </w:rPr>
              <w:t>АРО</w:t>
            </w:r>
            <w:r w:rsidRPr="00656DA1">
              <w:rPr>
                <w:rFonts w:ascii="Arial Narrow" w:eastAsia="Times New Roman" w:hAnsi="Arial Narrow"/>
                <w:kern w:val="3"/>
                <w:lang w:eastAsia="zh-CN" w:bidi="hi-IN"/>
              </w:rPr>
              <w:t xml:space="preserve"> и обезбедена е нејзина интероперабилност со релевантните бази на податоци.</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2CCD32E"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lang w:eastAsia="zh-CN"/>
              </w:rPr>
              <w:lastRenderedPageBreak/>
              <w:t>До 2028 година целосно ќе се имплементира веродостојното досие за конфискација, замрзнување имот и финансиски казни.</w:t>
            </w:r>
          </w:p>
          <w:p w14:paraId="76CE4853" w14:textId="77777777" w:rsidR="00334361" w:rsidRPr="00656DA1" w:rsidRDefault="00334361" w:rsidP="008C7BE5">
            <w:pPr>
              <w:spacing w:after="0" w:line="240" w:lineRule="auto"/>
              <w:jc w:val="both"/>
              <w:rPr>
                <w:rFonts w:ascii="Arial Narrow" w:hAnsi="Arial Narrow"/>
              </w:rPr>
            </w:pPr>
          </w:p>
          <w:p w14:paraId="62B99654" w14:textId="2195E9E2" w:rsidR="00334361" w:rsidRPr="00656DA1" w:rsidRDefault="00334361" w:rsidP="00854608">
            <w:pPr>
              <w:spacing w:after="0" w:line="240" w:lineRule="auto"/>
              <w:jc w:val="both"/>
              <w:rPr>
                <w:rFonts w:ascii="Arial Narrow" w:hAnsi="Arial Narrow"/>
              </w:rPr>
            </w:pPr>
            <w:r w:rsidRPr="00656DA1">
              <w:rPr>
                <w:rFonts w:ascii="Arial Narrow" w:hAnsi="Arial Narrow"/>
              </w:rPr>
              <w:t xml:space="preserve">До 2028 година, </w:t>
            </w:r>
            <w:r w:rsidR="00854608" w:rsidRPr="00656DA1">
              <w:rPr>
                <w:rFonts w:ascii="Arial Narrow" w:hAnsi="Arial Narrow"/>
                <w:b/>
              </w:rPr>
              <w:t xml:space="preserve">Агенција за поврат на имот </w:t>
            </w:r>
            <w:r w:rsidR="00680FCF" w:rsidRPr="00656DA1">
              <w:rPr>
                <w:rFonts w:ascii="Arial Narrow" w:hAnsi="Arial Narrow"/>
                <w:b/>
              </w:rPr>
              <w:t>(АРО</w:t>
            </w:r>
            <w:r w:rsidR="00854608" w:rsidRPr="00656DA1">
              <w:rPr>
                <w:rFonts w:ascii="Arial Narrow" w:hAnsi="Arial Narrow"/>
                <w:b/>
              </w:rPr>
              <w:t>)</w:t>
            </w:r>
            <w:r w:rsidRPr="00656DA1">
              <w:rPr>
                <w:rFonts w:ascii="Arial Narrow" w:hAnsi="Arial Narrow"/>
                <w:b/>
              </w:rPr>
              <w:t xml:space="preserve"> </w:t>
            </w:r>
            <w:r w:rsidRPr="00656DA1">
              <w:rPr>
                <w:rFonts w:ascii="Arial Narrow" w:hAnsi="Arial Narrow"/>
              </w:rPr>
              <w:t>е целосно функционална, овластена, екипирана со професионални добро обучени експерти и опремена.</w:t>
            </w:r>
          </w:p>
        </w:tc>
      </w:tr>
      <w:tr w:rsidR="00334361" w:rsidRPr="00656DA1" w14:paraId="1C06C038"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30803047" w14:textId="77777777" w:rsidR="00334361" w:rsidRPr="00656DA1" w:rsidRDefault="00334361" w:rsidP="008C7BE5">
            <w:pPr>
              <w:spacing w:after="0" w:line="240" w:lineRule="auto"/>
              <w:ind w:left="709" w:hanging="349"/>
              <w:jc w:val="both"/>
              <w:rPr>
                <w:rFonts w:ascii="Arial Narrow" w:hAnsi="Arial Narrow"/>
              </w:rPr>
            </w:pPr>
            <w:r w:rsidRPr="00656DA1">
              <w:rPr>
                <w:rFonts w:ascii="Arial Narrow" w:hAnsi="Arial Narrow"/>
              </w:rPr>
              <w:lastRenderedPageBreak/>
              <w:t xml:space="preserve">д) Целиот синџир за спроведување на законите и судството имаат стратешки, интегриран пристап, како и соодветни ресурси и специјализација. Координацијата помеѓу вклучените актери и соодветните ресурси доделени на институциите одговорни за борба против организираниот криминал е ефективна.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40C8D7E7"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40F9706"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521C6C8"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4BD39509"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0F0964D2"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66D8B00"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637A8079"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6D9F9D5D"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F64D8D8"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ADFAB36"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1B8212A"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3FDD2D7C"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2326D72C"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241986C2"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025376CE"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57016466"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6B75734C"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3D51E14"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1EF954B"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0F3F48A6"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09D2B916"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4133DFB"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213DC0D8"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591BDF48"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D51AB91"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612FAE6B"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D43296A"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498D2F4"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45E18F77"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7949A43D"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92EBA77"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30B415E9"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07B96BB5"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6F65ACFB"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0A89BB44"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0E1C9A9" w14:textId="77777777" w:rsidR="00680FCF" w:rsidRPr="00656DA1" w:rsidRDefault="00680FCF" w:rsidP="008C7BE5">
            <w:pPr>
              <w:pStyle w:val="ListParagraph"/>
              <w:spacing w:after="200" w:line="240" w:lineRule="auto"/>
              <w:ind w:left="360"/>
              <w:jc w:val="both"/>
              <w:rPr>
                <w:rFonts w:ascii="Arial Narrow" w:hAnsi="Arial Narrow"/>
                <w:lang w:val="mk-MK"/>
              </w:rPr>
            </w:pPr>
          </w:p>
          <w:p w14:paraId="51024DCE"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06FC9E0"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BA081BF"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79E6165"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20B0D79"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D10B41F"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4DAE8F2"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D27641B" w14:textId="77777777" w:rsidR="00680FCF" w:rsidRPr="00656DA1" w:rsidRDefault="00680FCF" w:rsidP="008C7BE5">
            <w:pPr>
              <w:pStyle w:val="ListParagraph"/>
              <w:spacing w:after="200" w:line="240" w:lineRule="auto"/>
              <w:ind w:left="360"/>
              <w:jc w:val="both"/>
              <w:rPr>
                <w:rFonts w:ascii="Arial Narrow" w:hAnsi="Arial Narrow"/>
                <w:lang w:val="mk-MK"/>
              </w:rPr>
            </w:pPr>
          </w:p>
          <w:p w14:paraId="7B3831A1"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5D4D4D1"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0F51BFC"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63F6605"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9398EA2" w14:textId="77777777" w:rsidR="00680FCF" w:rsidRPr="00656DA1" w:rsidRDefault="00680FCF" w:rsidP="008C7BE5">
            <w:pPr>
              <w:pStyle w:val="ListParagraph"/>
              <w:spacing w:after="200" w:line="240" w:lineRule="auto"/>
              <w:ind w:left="360"/>
              <w:jc w:val="both"/>
              <w:rPr>
                <w:rFonts w:ascii="Arial Narrow" w:hAnsi="Arial Narrow"/>
                <w:lang w:val="mk-MK"/>
              </w:rPr>
            </w:pPr>
          </w:p>
          <w:p w14:paraId="502194E6"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35A104D" w14:textId="77777777" w:rsidR="00680FCF" w:rsidRPr="00656DA1" w:rsidRDefault="00680FCF" w:rsidP="008C7BE5">
            <w:pPr>
              <w:pStyle w:val="ListParagraph"/>
              <w:spacing w:after="200" w:line="240" w:lineRule="auto"/>
              <w:ind w:left="360"/>
              <w:jc w:val="both"/>
              <w:rPr>
                <w:rFonts w:ascii="Arial Narrow" w:hAnsi="Arial Narrow"/>
                <w:lang w:val="mk-MK"/>
              </w:rPr>
            </w:pPr>
          </w:p>
          <w:p w14:paraId="21301E29"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E01C99C"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5A040C9" w14:textId="77777777" w:rsidR="00680FCF" w:rsidRPr="00656DA1" w:rsidRDefault="00680FCF" w:rsidP="008C7BE5">
            <w:pPr>
              <w:pStyle w:val="ListParagraph"/>
              <w:spacing w:after="200" w:line="240" w:lineRule="auto"/>
              <w:ind w:left="360"/>
              <w:jc w:val="both"/>
              <w:rPr>
                <w:rFonts w:ascii="Arial Narrow" w:hAnsi="Arial Narrow"/>
                <w:lang w:val="mk-MK"/>
              </w:rPr>
            </w:pPr>
          </w:p>
          <w:p w14:paraId="5FE23410" w14:textId="77777777" w:rsidR="00680FCF" w:rsidRPr="00656DA1" w:rsidRDefault="00680FCF" w:rsidP="008C7BE5">
            <w:pPr>
              <w:pStyle w:val="ListParagraph"/>
              <w:spacing w:after="200" w:line="240" w:lineRule="auto"/>
              <w:ind w:left="360"/>
              <w:jc w:val="both"/>
              <w:rPr>
                <w:rFonts w:ascii="Arial Narrow" w:hAnsi="Arial Narrow"/>
                <w:lang w:val="mk-MK"/>
              </w:rPr>
            </w:pPr>
          </w:p>
          <w:p w14:paraId="03F429E0"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8F7249B"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C442AEB"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E2F66B0" w14:textId="77777777" w:rsidR="00680FCF" w:rsidRPr="00656DA1" w:rsidRDefault="00680FCF" w:rsidP="008C7BE5">
            <w:pPr>
              <w:pStyle w:val="ListParagraph"/>
              <w:spacing w:after="200" w:line="240" w:lineRule="auto"/>
              <w:ind w:left="360"/>
              <w:jc w:val="both"/>
              <w:rPr>
                <w:rFonts w:ascii="Arial Narrow" w:hAnsi="Arial Narrow"/>
                <w:lang w:val="mk-MK"/>
              </w:rPr>
            </w:pPr>
          </w:p>
          <w:p w14:paraId="2B836EAA"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C394BFE"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D25401D"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91987A7" w14:textId="77777777" w:rsidR="00680FCF" w:rsidRPr="00656DA1" w:rsidRDefault="00680FCF" w:rsidP="008C7BE5">
            <w:pPr>
              <w:pStyle w:val="ListParagraph"/>
              <w:spacing w:after="200" w:line="240" w:lineRule="auto"/>
              <w:ind w:left="360"/>
              <w:jc w:val="both"/>
              <w:rPr>
                <w:rFonts w:ascii="Arial Narrow" w:hAnsi="Arial Narrow"/>
                <w:lang w:val="mk-MK"/>
              </w:rPr>
            </w:pPr>
          </w:p>
          <w:p w14:paraId="7375F9E4"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0009312" w14:textId="77777777" w:rsidR="00680FCF" w:rsidRPr="00656DA1" w:rsidRDefault="00680FCF" w:rsidP="008C7BE5">
            <w:pPr>
              <w:pStyle w:val="ListParagraph"/>
              <w:spacing w:after="200" w:line="240" w:lineRule="auto"/>
              <w:ind w:left="360"/>
              <w:jc w:val="both"/>
              <w:rPr>
                <w:rFonts w:ascii="Arial Narrow" w:hAnsi="Arial Narrow"/>
                <w:lang w:val="mk-MK"/>
              </w:rPr>
            </w:pPr>
          </w:p>
          <w:p w14:paraId="0116DB1B" w14:textId="77777777" w:rsidR="00680FCF" w:rsidRPr="00656DA1" w:rsidRDefault="00680FCF" w:rsidP="008C7BE5">
            <w:pPr>
              <w:pStyle w:val="ListParagraph"/>
              <w:spacing w:after="200" w:line="240" w:lineRule="auto"/>
              <w:ind w:left="360"/>
              <w:jc w:val="both"/>
              <w:rPr>
                <w:rFonts w:ascii="Arial Narrow" w:hAnsi="Arial Narrow"/>
                <w:lang w:val="mk-MK"/>
              </w:rPr>
            </w:pPr>
          </w:p>
          <w:p w14:paraId="64E04BCF" w14:textId="77777777" w:rsidR="00680FCF" w:rsidRPr="00656DA1" w:rsidRDefault="00680FCF" w:rsidP="008C7BE5">
            <w:pPr>
              <w:pStyle w:val="ListParagraph"/>
              <w:spacing w:after="200" w:line="240" w:lineRule="auto"/>
              <w:ind w:left="360"/>
              <w:jc w:val="both"/>
              <w:rPr>
                <w:rFonts w:ascii="Arial Narrow" w:hAnsi="Arial Narrow"/>
                <w:lang w:val="mk-MK"/>
              </w:rPr>
            </w:pPr>
          </w:p>
          <w:p w14:paraId="0BC93C77"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2214E43"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2C4408D" w14:textId="77777777" w:rsidR="00680FCF" w:rsidRPr="00656DA1" w:rsidRDefault="00680FCF" w:rsidP="008C7BE5">
            <w:pPr>
              <w:pStyle w:val="ListParagraph"/>
              <w:spacing w:after="200" w:line="240" w:lineRule="auto"/>
              <w:ind w:left="360"/>
              <w:jc w:val="both"/>
              <w:rPr>
                <w:rFonts w:ascii="Arial Narrow" w:hAnsi="Arial Narrow"/>
                <w:lang w:val="mk-MK"/>
              </w:rPr>
            </w:pPr>
          </w:p>
          <w:p w14:paraId="0DED1D65" w14:textId="77777777" w:rsidR="00680FCF" w:rsidRPr="00656DA1" w:rsidRDefault="00680FCF" w:rsidP="008C7BE5">
            <w:pPr>
              <w:pStyle w:val="ListParagraph"/>
              <w:spacing w:after="200" w:line="240" w:lineRule="auto"/>
              <w:ind w:left="360"/>
              <w:jc w:val="both"/>
              <w:rPr>
                <w:rFonts w:ascii="Arial Narrow" w:hAnsi="Arial Narrow"/>
                <w:lang w:val="mk-MK"/>
              </w:rPr>
            </w:pPr>
          </w:p>
          <w:p w14:paraId="5C8D59B2"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5B6EFBC"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617D29E"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AF7D0A4" w14:textId="77777777" w:rsidR="00680FCF" w:rsidRPr="00656DA1" w:rsidRDefault="00680FCF" w:rsidP="008C7BE5">
            <w:pPr>
              <w:pStyle w:val="ListParagraph"/>
              <w:spacing w:after="200" w:line="240" w:lineRule="auto"/>
              <w:ind w:left="360"/>
              <w:jc w:val="both"/>
              <w:rPr>
                <w:rFonts w:ascii="Arial Narrow" w:hAnsi="Arial Narrow"/>
                <w:lang w:val="mk-MK"/>
              </w:rPr>
            </w:pPr>
          </w:p>
          <w:p w14:paraId="300BE3DE" w14:textId="77777777" w:rsidR="00680FCF" w:rsidRPr="00656DA1" w:rsidRDefault="00680FCF" w:rsidP="008C7BE5">
            <w:pPr>
              <w:pStyle w:val="ListParagraph"/>
              <w:spacing w:after="200" w:line="240" w:lineRule="auto"/>
              <w:ind w:left="360"/>
              <w:jc w:val="both"/>
              <w:rPr>
                <w:rFonts w:ascii="Arial Narrow" w:hAnsi="Arial Narrow"/>
                <w:lang w:val="mk-MK"/>
              </w:rPr>
            </w:pPr>
          </w:p>
          <w:p w14:paraId="53318FA4" w14:textId="77777777" w:rsidR="00680FCF" w:rsidRPr="00656DA1" w:rsidRDefault="00680FCF" w:rsidP="008C7BE5">
            <w:pPr>
              <w:pStyle w:val="ListParagraph"/>
              <w:spacing w:after="200" w:line="240" w:lineRule="auto"/>
              <w:ind w:left="360"/>
              <w:jc w:val="both"/>
              <w:rPr>
                <w:rFonts w:ascii="Arial Narrow" w:hAnsi="Arial Narrow"/>
                <w:lang w:val="mk-MK"/>
              </w:rPr>
            </w:pPr>
          </w:p>
          <w:p w14:paraId="2F60782C" w14:textId="77777777" w:rsidR="00680FCF" w:rsidRPr="00656DA1" w:rsidRDefault="00680FCF" w:rsidP="008C7BE5">
            <w:pPr>
              <w:pStyle w:val="ListParagraph"/>
              <w:spacing w:after="200" w:line="240" w:lineRule="auto"/>
              <w:ind w:left="360"/>
              <w:jc w:val="both"/>
              <w:rPr>
                <w:rFonts w:ascii="Arial Narrow" w:hAnsi="Arial Narrow"/>
                <w:lang w:val="mk-MK"/>
              </w:rPr>
            </w:pPr>
          </w:p>
          <w:p w14:paraId="22EEF18C" w14:textId="77777777" w:rsidR="00680FCF" w:rsidRPr="00656DA1" w:rsidRDefault="00680FCF" w:rsidP="008C7BE5">
            <w:pPr>
              <w:pStyle w:val="ListParagraph"/>
              <w:spacing w:after="200" w:line="240" w:lineRule="auto"/>
              <w:ind w:left="360"/>
              <w:jc w:val="both"/>
              <w:rPr>
                <w:rFonts w:ascii="Arial Narrow" w:hAnsi="Arial Narrow"/>
                <w:lang w:val="mk-MK"/>
              </w:rPr>
            </w:pPr>
          </w:p>
          <w:p w14:paraId="43B55F3A" w14:textId="77777777" w:rsidR="00680FCF" w:rsidRPr="00656DA1" w:rsidRDefault="00680FCF" w:rsidP="008C7BE5">
            <w:pPr>
              <w:pStyle w:val="ListParagraph"/>
              <w:spacing w:after="200" w:line="240" w:lineRule="auto"/>
              <w:ind w:left="360"/>
              <w:jc w:val="both"/>
              <w:rPr>
                <w:rFonts w:ascii="Arial Narrow" w:hAnsi="Arial Narrow"/>
                <w:lang w:val="mk-MK"/>
              </w:rPr>
            </w:pPr>
          </w:p>
          <w:p w14:paraId="201305F8" w14:textId="77777777" w:rsidR="00680FCF" w:rsidRPr="00656DA1" w:rsidRDefault="00680FCF" w:rsidP="008C7BE5">
            <w:pPr>
              <w:pStyle w:val="ListParagraph"/>
              <w:spacing w:after="200" w:line="240" w:lineRule="auto"/>
              <w:ind w:left="360"/>
              <w:jc w:val="both"/>
              <w:rPr>
                <w:rFonts w:ascii="Arial Narrow" w:hAnsi="Arial Narrow"/>
                <w:lang w:val="mk-MK"/>
              </w:rPr>
            </w:pPr>
          </w:p>
          <w:p w14:paraId="14D8C307" w14:textId="77777777" w:rsidR="00680FCF" w:rsidRPr="00656DA1" w:rsidRDefault="00680FCF" w:rsidP="008C7BE5">
            <w:pPr>
              <w:pStyle w:val="ListParagraph"/>
              <w:spacing w:after="200" w:line="240" w:lineRule="auto"/>
              <w:ind w:left="360"/>
              <w:jc w:val="both"/>
              <w:rPr>
                <w:rFonts w:ascii="Arial Narrow" w:hAnsi="Arial Narrow"/>
                <w:lang w:val="mk-MK"/>
              </w:rPr>
            </w:pPr>
          </w:p>
          <w:p w14:paraId="2AAA1C29" w14:textId="77777777" w:rsidR="00334361" w:rsidRPr="00656DA1" w:rsidRDefault="00334361" w:rsidP="008C7BE5">
            <w:pPr>
              <w:pStyle w:val="ListParagraph"/>
              <w:spacing w:after="200" w:line="240" w:lineRule="auto"/>
              <w:ind w:left="360"/>
              <w:jc w:val="both"/>
              <w:rPr>
                <w:rFonts w:ascii="Arial Narrow" w:hAnsi="Arial Narrow"/>
                <w:b/>
                <w:bCs/>
                <w:iCs/>
                <w:u w:val="single"/>
              </w:rPr>
            </w:pPr>
            <w:r w:rsidRPr="00656DA1">
              <w:rPr>
                <w:rFonts w:ascii="Arial Narrow" w:hAnsi="Arial Narrow"/>
                <w:lang w:val="mk-MK"/>
              </w:rPr>
              <w:lastRenderedPageBreak/>
              <w:t xml:space="preserve">Измена на постојното законодавство/законодавство за спроведување, деловникот, упатствата, меѓу другото, поврзани со внатрешните правила на организација, статусот на </w:t>
            </w:r>
            <w:proofErr w:type="spellStart"/>
            <w:r w:rsidRPr="00656DA1">
              <w:rPr>
                <w:rFonts w:ascii="Arial Narrow" w:hAnsi="Arial Narrow"/>
                <w:lang w:val="mk-MK"/>
              </w:rPr>
              <w:t>истражителите</w:t>
            </w:r>
            <w:proofErr w:type="spellEnd"/>
            <w:r w:rsidRPr="00656DA1">
              <w:rPr>
                <w:rFonts w:ascii="Arial Narrow" w:hAnsi="Arial Narrow"/>
                <w:lang w:val="mk-MK"/>
              </w:rPr>
              <w:t xml:space="preserve"> и видовите регистри во истражните центри; процедури за обезбедување заштита на човековите права, права на обвинетите, заштита на сведоци и почитување на професионалните стандарди и етика</w:t>
            </w:r>
            <w:r w:rsidRPr="00656DA1">
              <w:rPr>
                <w:rFonts w:ascii="Arial Narrow" w:hAnsi="Arial Narrow"/>
              </w:rPr>
              <w:t xml:space="preserve"> </w:t>
            </w:r>
          </w:p>
          <w:p w14:paraId="5B0717DA"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3A2AE08F"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p w14:paraId="19F5AA0A" w14:textId="77777777" w:rsidR="00334361" w:rsidRPr="00656DA1" w:rsidRDefault="00334361" w:rsidP="008C7BE5">
            <w:pPr>
              <w:pStyle w:val="ListParagraph"/>
              <w:spacing w:after="200" w:line="240" w:lineRule="auto"/>
              <w:ind w:left="360"/>
              <w:jc w:val="both"/>
              <w:rPr>
                <w:rFonts w:ascii="Arial Narrow" w:hAnsi="Arial Narrow"/>
                <w:b/>
                <w:bCs/>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0088FE2E" w14:textId="77777777" w:rsidR="00334361" w:rsidRPr="00656DA1" w:rsidRDefault="00334361" w:rsidP="008C7BE5">
            <w:pPr>
              <w:suppressAutoHyphens/>
              <w:autoSpaceDN w:val="0"/>
              <w:snapToGrid w:val="0"/>
              <w:spacing w:before="120" w:after="0" w:line="240" w:lineRule="auto"/>
              <w:jc w:val="both"/>
              <w:textAlignment w:val="baseline"/>
              <w:rPr>
                <w:rFonts w:ascii="Arial Narrow" w:hAnsi="Arial Narrow"/>
                <w:color w:val="FF0000"/>
                <w:kern w:val="3"/>
                <w:lang w:eastAsia="zh-CN"/>
              </w:rPr>
            </w:pPr>
            <w:r w:rsidRPr="00656DA1">
              <w:rPr>
                <w:rFonts w:ascii="Arial Narrow" w:hAnsi="Arial Narrow"/>
                <w:b/>
                <w:bCs/>
                <w:iCs/>
                <w:kern w:val="3"/>
                <w:lang w:eastAsia="zh-CN"/>
              </w:rPr>
              <w:lastRenderedPageBreak/>
              <w:t xml:space="preserve">Градење на капацитетите </w:t>
            </w:r>
            <w:r w:rsidRPr="00656DA1">
              <w:rPr>
                <w:rFonts w:ascii="Arial Narrow" w:hAnsi="Arial Narrow"/>
                <w:bCs/>
                <w:iCs/>
                <w:kern w:val="3"/>
                <w:lang w:eastAsia="zh-CN"/>
              </w:rPr>
              <w:t>на институциите за борба против перење пари и финансирање тероризам, особено преку обезбедување целосна имплементација на Националната стратегија за борба против перење пари и финансирање тероризам до 2028 година.</w:t>
            </w:r>
          </w:p>
          <w:p w14:paraId="228BD533" w14:textId="77777777" w:rsidR="00334361" w:rsidRPr="00656DA1" w:rsidRDefault="00334361" w:rsidP="008C7BE5">
            <w:pPr>
              <w:suppressAutoHyphens/>
              <w:autoSpaceDN w:val="0"/>
              <w:snapToGrid w:val="0"/>
              <w:spacing w:before="120" w:after="0" w:line="240" w:lineRule="auto"/>
              <w:jc w:val="both"/>
              <w:textAlignment w:val="baseline"/>
              <w:rPr>
                <w:rFonts w:ascii="Arial Narrow" w:hAnsi="Arial Narrow"/>
              </w:rPr>
            </w:pPr>
            <w:r w:rsidRPr="00656DA1">
              <w:rPr>
                <w:rFonts w:ascii="Arial Narrow" w:hAnsi="Arial Narrow"/>
                <w:kern w:val="3"/>
                <w:lang w:eastAsia="zh-CN"/>
              </w:rPr>
              <w:t xml:space="preserve">Во 2025 година е обезбеден пристап на </w:t>
            </w:r>
            <w:r w:rsidRPr="00656DA1">
              <w:rPr>
                <w:rFonts w:ascii="Arial Narrow" w:hAnsi="Arial Narrow"/>
                <w:b/>
                <w:kern w:val="3"/>
                <w:lang w:eastAsia="zh-CN"/>
              </w:rPr>
              <w:t>Јавното обвинителство</w:t>
            </w:r>
            <w:r w:rsidRPr="00656DA1">
              <w:rPr>
                <w:rFonts w:ascii="Arial Narrow" w:hAnsi="Arial Narrow"/>
                <w:kern w:val="3"/>
                <w:lang w:eastAsia="zh-CN"/>
              </w:rPr>
              <w:t xml:space="preserve"> до електронски бази на податоци кои </w:t>
            </w:r>
            <w:r w:rsidRPr="00656DA1">
              <w:rPr>
                <w:rFonts w:ascii="Arial Narrow" w:hAnsi="Arial Narrow"/>
                <w:kern w:val="3"/>
                <w:lang w:eastAsia="zh-CN"/>
              </w:rPr>
              <w:lastRenderedPageBreak/>
              <w:t>содржат релевантни податоци за истраги за случаи на перење пари (Царинска управа, Катастар, Управа за јавни приходи, Агенција за вработување итн.).</w:t>
            </w:r>
            <w:r w:rsidRPr="00656DA1">
              <w:rPr>
                <w:rFonts w:ascii="Arial Narrow" w:hAnsi="Arial Narrow"/>
              </w:rPr>
              <w:t xml:space="preserve"> </w:t>
            </w:r>
          </w:p>
          <w:p w14:paraId="697EB8A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spacing w:val="-1"/>
                <w:kern w:val="3"/>
                <w:lang w:eastAsia="zh-CN"/>
              </w:rPr>
              <w:t xml:space="preserve">До 2025 година се обезбедени </w:t>
            </w:r>
            <w:r w:rsidRPr="00656DA1">
              <w:rPr>
                <w:rFonts w:ascii="Arial Narrow" w:hAnsi="Arial Narrow"/>
                <w:b/>
                <w:bCs/>
                <w:spacing w:val="-1"/>
                <w:kern w:val="3"/>
                <w:lang w:eastAsia="zh-CN"/>
              </w:rPr>
              <w:t>соодветни ИТ алатки</w:t>
            </w:r>
            <w:r w:rsidRPr="00656DA1">
              <w:rPr>
                <w:rFonts w:ascii="Arial Narrow" w:hAnsi="Arial Narrow"/>
                <w:bCs/>
                <w:spacing w:val="-1"/>
                <w:kern w:val="3"/>
                <w:lang w:eastAsia="zh-CN"/>
              </w:rPr>
              <w:t xml:space="preserve"> за следење сомнителни трансакции поврзани со виртуелни валути.</w:t>
            </w:r>
          </w:p>
          <w:p w14:paraId="3D7DD92F"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Почнувајќи од 2026 година, </w:t>
            </w:r>
            <w:r w:rsidRPr="00656DA1">
              <w:rPr>
                <w:rFonts w:ascii="Arial Narrow" w:hAnsi="Arial Narrow"/>
                <w:b/>
                <w:bCs/>
                <w:kern w:val="3"/>
                <w:lang w:eastAsia="zh-CN"/>
              </w:rPr>
              <w:t xml:space="preserve">податоците редовно се ажурираат во системот за следење на случаите на перење пари, </w:t>
            </w:r>
            <w:r w:rsidRPr="00656DA1">
              <w:rPr>
                <w:rFonts w:ascii="Arial Narrow" w:hAnsi="Arial Narrow"/>
                <w:bCs/>
                <w:kern w:val="3"/>
                <w:lang w:eastAsia="zh-CN"/>
              </w:rPr>
              <w:t>врз основа на доставените извештаи на УФР до институциите за спроведување на законите.</w:t>
            </w:r>
          </w:p>
          <w:p w14:paraId="2001B665"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Специјализирани обуки за јавните обвинители и органите на прогонот за </w:t>
            </w:r>
            <w:proofErr w:type="spellStart"/>
            <w:r w:rsidRPr="00656DA1">
              <w:rPr>
                <w:rFonts w:ascii="Arial Narrow" w:hAnsi="Arial Narrow"/>
                <w:b/>
                <w:kern w:val="3"/>
                <w:lang w:eastAsia="zh-CN"/>
              </w:rPr>
              <w:t>проактивни</w:t>
            </w:r>
            <w:proofErr w:type="spellEnd"/>
            <w:r w:rsidRPr="00656DA1">
              <w:rPr>
                <w:rFonts w:ascii="Arial Narrow" w:hAnsi="Arial Narrow"/>
                <w:b/>
                <w:kern w:val="3"/>
                <w:lang w:eastAsia="zh-CN"/>
              </w:rPr>
              <w:t xml:space="preserve"> истраги за</w:t>
            </w:r>
            <w:r w:rsidRPr="00656DA1">
              <w:rPr>
                <w:rFonts w:ascii="Arial Narrow" w:hAnsi="Arial Narrow"/>
                <w:kern w:val="3"/>
                <w:lang w:eastAsia="zh-CN"/>
              </w:rPr>
              <w:t xml:space="preserve"> случаи на перење пари се спроведуваат континуирано до 2026 година. </w:t>
            </w:r>
          </w:p>
          <w:p w14:paraId="7CBEFDC1" w14:textId="77777777" w:rsidR="00334361" w:rsidRPr="00656DA1" w:rsidRDefault="00334361" w:rsidP="008C7BE5">
            <w:pPr>
              <w:suppressAutoHyphens/>
              <w:autoSpaceDN w:val="0"/>
              <w:spacing w:before="120" w:after="0" w:line="240" w:lineRule="auto"/>
              <w:jc w:val="both"/>
              <w:textAlignment w:val="baseline"/>
              <w:rPr>
                <w:rFonts w:ascii="Arial Narrow" w:eastAsia="+mn-ea" w:hAnsi="Arial Narrow"/>
                <w:kern w:val="3"/>
                <w:lang w:eastAsia="zh-CN"/>
              </w:rPr>
            </w:pPr>
            <w:r w:rsidRPr="00656DA1">
              <w:rPr>
                <w:rFonts w:ascii="Arial Narrow" w:eastAsia="+mn-ea" w:hAnsi="Arial Narrow"/>
                <w:kern w:val="3"/>
                <w:lang w:eastAsia="zh-CN"/>
              </w:rPr>
              <w:t xml:space="preserve">Во 2024 година, во </w:t>
            </w:r>
            <w:r w:rsidRPr="00656DA1">
              <w:rPr>
                <w:rFonts w:ascii="Arial Narrow" w:eastAsia="+mn-ea" w:hAnsi="Arial Narrow"/>
                <w:b/>
                <w:kern w:val="3"/>
                <w:lang w:eastAsia="zh-CN"/>
              </w:rPr>
              <w:t xml:space="preserve">Централниот регистар на правни лица </w:t>
            </w:r>
            <w:r w:rsidRPr="00656DA1">
              <w:rPr>
                <w:rFonts w:ascii="Arial Narrow" w:eastAsia="+mn-ea" w:hAnsi="Arial Narrow"/>
                <w:kern w:val="3"/>
                <w:lang w:eastAsia="zh-CN"/>
              </w:rPr>
              <w:t xml:space="preserve">е утврдена оперативна </w:t>
            </w:r>
            <w:r w:rsidRPr="00656DA1">
              <w:rPr>
                <w:rFonts w:ascii="Arial Narrow" w:eastAsia="+mn-ea" w:hAnsi="Arial Narrow"/>
                <w:b/>
                <w:kern w:val="3"/>
                <w:lang w:eastAsia="zh-CN"/>
              </w:rPr>
              <w:t>централизирана банкарска сметка</w:t>
            </w:r>
            <w:r w:rsidRPr="00656DA1">
              <w:rPr>
                <w:rFonts w:ascii="Arial Narrow" w:eastAsia="+mn-ea" w:hAnsi="Arial Narrow"/>
                <w:kern w:val="3"/>
                <w:lang w:eastAsia="zh-CN"/>
              </w:rPr>
              <w:t xml:space="preserve"> и безбеден регистар, што ќе им овозможи на органите на прогонот и на УФР пристап до информациите за банкарските сметки.</w:t>
            </w:r>
          </w:p>
          <w:p w14:paraId="4619D6BD"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До 2028 година, </w:t>
            </w:r>
            <w:r w:rsidRPr="00656DA1">
              <w:rPr>
                <w:rFonts w:ascii="Arial Narrow" w:hAnsi="Arial Narrow"/>
                <w:b/>
                <w:bCs/>
                <w:kern w:val="3"/>
                <w:lang w:eastAsia="zh-CN"/>
              </w:rPr>
              <w:t xml:space="preserve">доволно финансиски средства </w:t>
            </w:r>
            <w:r w:rsidRPr="00656DA1">
              <w:rPr>
                <w:rFonts w:ascii="Arial Narrow" w:hAnsi="Arial Narrow"/>
                <w:bCs/>
                <w:kern w:val="3"/>
                <w:lang w:eastAsia="zh-CN"/>
              </w:rPr>
              <w:t xml:space="preserve">континуирано се распределуваат за сите институции за спроведување на </w:t>
            </w:r>
            <w:r w:rsidRPr="00656DA1">
              <w:rPr>
                <w:rFonts w:ascii="Arial Narrow" w:hAnsi="Arial Narrow"/>
                <w:bCs/>
                <w:kern w:val="3"/>
                <w:lang w:eastAsia="zh-CN"/>
              </w:rPr>
              <w:lastRenderedPageBreak/>
              <w:t>законите и правосудството со одговорности поврзани со заплена на имот и финансиски истраги.</w:t>
            </w:r>
            <w:r w:rsidRPr="00656DA1">
              <w:rPr>
                <w:rFonts w:ascii="Arial Narrow" w:hAnsi="Arial Narrow"/>
                <w:kern w:val="3"/>
                <w:lang w:eastAsia="zh-CN"/>
              </w:rPr>
              <w:t xml:space="preserve"> </w:t>
            </w:r>
          </w:p>
          <w:p w14:paraId="684FF3C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До 2025 година, </w:t>
            </w:r>
            <w:r w:rsidRPr="00656DA1">
              <w:rPr>
                <w:rFonts w:ascii="Arial Narrow" w:hAnsi="Arial Narrow"/>
                <w:b/>
                <w:kern w:val="3"/>
                <w:lang w:eastAsia="zh-CN"/>
              </w:rPr>
              <w:t xml:space="preserve">истражните центри </w:t>
            </w:r>
            <w:r w:rsidRPr="00656DA1">
              <w:rPr>
                <w:rFonts w:ascii="Arial Narrow" w:hAnsi="Arial Narrow"/>
                <w:kern w:val="3"/>
                <w:lang w:eastAsia="zh-CN"/>
              </w:rPr>
              <w:t xml:space="preserve">се зајакнати со кадровска и техничка опрема, вклучувајќи и моќен хардвер за анализа со софтвер за анализа, како што е </w:t>
            </w:r>
            <w:proofErr w:type="spellStart"/>
            <w:r w:rsidRPr="00656DA1">
              <w:rPr>
                <w:rFonts w:ascii="Arial Narrow" w:hAnsi="Arial Narrow"/>
                <w:i/>
                <w:kern w:val="3"/>
                <w:lang w:eastAsia="zh-CN"/>
              </w:rPr>
              <w:t>analyst's</w:t>
            </w:r>
            <w:proofErr w:type="spellEnd"/>
            <w:r w:rsidRPr="00656DA1">
              <w:rPr>
                <w:rFonts w:ascii="Arial Narrow" w:hAnsi="Arial Narrow"/>
                <w:i/>
                <w:kern w:val="3"/>
                <w:lang w:eastAsia="zh-CN"/>
              </w:rPr>
              <w:t xml:space="preserve"> </w:t>
            </w:r>
            <w:proofErr w:type="spellStart"/>
            <w:r w:rsidRPr="00656DA1">
              <w:rPr>
                <w:rFonts w:ascii="Arial Narrow" w:hAnsi="Arial Narrow"/>
                <w:i/>
                <w:kern w:val="3"/>
                <w:lang w:eastAsia="zh-CN"/>
              </w:rPr>
              <w:t>Notebook</w:t>
            </w:r>
            <w:proofErr w:type="spellEnd"/>
            <w:r w:rsidRPr="00656DA1">
              <w:rPr>
                <w:rFonts w:ascii="Arial Narrow" w:hAnsi="Arial Narrow"/>
                <w:kern w:val="3"/>
                <w:lang w:eastAsia="zh-CN"/>
              </w:rPr>
              <w:t xml:space="preserve"> за визуализирање на текови на пари, структури на сторители, мрежи на друштва итн., </w:t>
            </w:r>
            <w:proofErr w:type="spellStart"/>
            <w:r w:rsidRPr="00656DA1">
              <w:rPr>
                <w:rFonts w:ascii="Arial Narrow" w:hAnsi="Arial Narrow"/>
                <w:i/>
                <w:kern w:val="3"/>
                <w:lang w:eastAsia="zh-CN"/>
              </w:rPr>
              <w:t>Geotime</w:t>
            </w:r>
            <w:proofErr w:type="spellEnd"/>
            <w:r w:rsidRPr="00656DA1">
              <w:rPr>
                <w:rFonts w:ascii="Arial Narrow" w:hAnsi="Arial Narrow"/>
                <w:kern w:val="3"/>
                <w:lang w:eastAsia="zh-CN"/>
              </w:rPr>
              <w:t xml:space="preserve"> за </w:t>
            </w:r>
            <w:proofErr w:type="spellStart"/>
            <w:r w:rsidRPr="00656DA1">
              <w:rPr>
                <w:rFonts w:ascii="Arial Narrow" w:hAnsi="Arial Narrow"/>
                <w:kern w:val="3"/>
                <w:lang w:eastAsia="zh-CN"/>
              </w:rPr>
              <w:t>визуелизација</w:t>
            </w:r>
            <w:proofErr w:type="spellEnd"/>
            <w:r w:rsidRPr="00656DA1">
              <w:rPr>
                <w:rFonts w:ascii="Arial Narrow" w:hAnsi="Arial Narrow"/>
                <w:kern w:val="3"/>
                <w:lang w:eastAsia="zh-CN"/>
              </w:rPr>
              <w:t xml:space="preserve"> на пр., рути на шверцери.</w:t>
            </w:r>
          </w:p>
          <w:p w14:paraId="5E487222"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1C4F75D2"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Обезбедување конзистентен и координиран пристап во спроведувањето на обуката за </w:t>
            </w:r>
            <w:proofErr w:type="spellStart"/>
            <w:r w:rsidRPr="00656DA1">
              <w:rPr>
                <w:rFonts w:ascii="Arial Narrow" w:hAnsi="Arial Narrow"/>
                <w:kern w:val="3"/>
                <w:lang w:eastAsia="zh-CN"/>
              </w:rPr>
              <w:t>истражителите</w:t>
            </w:r>
            <w:proofErr w:type="spellEnd"/>
            <w:r w:rsidRPr="00656DA1">
              <w:rPr>
                <w:rFonts w:ascii="Arial Narrow" w:hAnsi="Arial Narrow"/>
                <w:kern w:val="3"/>
                <w:lang w:eastAsia="zh-CN"/>
              </w:rPr>
              <w:t xml:space="preserve"> од истражните центри и агенциите за спроведување на законите преку основање централен регистар на обуки (2025) </w:t>
            </w:r>
          </w:p>
          <w:p w14:paraId="2F67A93F"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36D492F4" w14:textId="77777777" w:rsidR="00334361" w:rsidRPr="00656DA1" w:rsidRDefault="00334361" w:rsidP="008C7BE5">
            <w:pPr>
              <w:suppressAutoHyphens/>
              <w:autoSpaceDN w:val="0"/>
              <w:spacing w:before="120" w:after="0" w:line="240" w:lineRule="auto"/>
              <w:jc w:val="both"/>
              <w:textAlignment w:val="baseline"/>
              <w:rPr>
                <w:rFonts w:ascii="Arial Narrow" w:hAnsi="Arial Narrow"/>
              </w:rPr>
            </w:pPr>
            <w:r w:rsidRPr="00656DA1">
              <w:rPr>
                <w:rFonts w:ascii="Arial Narrow" w:hAnsi="Arial Narrow"/>
                <w:kern w:val="3"/>
                <w:lang w:eastAsia="zh-CN"/>
              </w:rPr>
              <w:t xml:space="preserve">Ефективниот капацитет на </w:t>
            </w:r>
            <w:r w:rsidRPr="00656DA1">
              <w:rPr>
                <w:rFonts w:ascii="Arial Narrow" w:hAnsi="Arial Narrow"/>
                <w:b/>
                <w:kern w:val="3"/>
                <w:lang w:eastAsia="zh-CN"/>
              </w:rPr>
              <w:t xml:space="preserve">Националниот координативен центар за борба против организираниот криминал </w:t>
            </w:r>
            <w:r w:rsidRPr="00656DA1">
              <w:rPr>
                <w:rFonts w:ascii="Arial Narrow" w:hAnsi="Arial Narrow"/>
                <w:kern w:val="3"/>
                <w:lang w:eastAsia="zh-CN"/>
              </w:rPr>
              <w:t>се зајакнува во 2025 година со формирање база на податоци за размена на информации.</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41675E8" w14:textId="77777777" w:rsidR="00334361" w:rsidRPr="00656DA1" w:rsidRDefault="00334361" w:rsidP="008C7BE5">
            <w:pPr>
              <w:spacing w:after="0" w:line="240" w:lineRule="auto"/>
              <w:jc w:val="both"/>
              <w:rPr>
                <w:rFonts w:ascii="Arial Narrow" w:hAnsi="Arial Narrow"/>
                <w:bCs/>
                <w:iCs/>
                <w:kern w:val="3"/>
                <w:lang w:eastAsia="zh-CN"/>
              </w:rPr>
            </w:pPr>
            <w:r w:rsidRPr="00656DA1">
              <w:rPr>
                <w:rFonts w:ascii="Arial Narrow" w:hAnsi="Arial Narrow"/>
                <w:b/>
                <w:bCs/>
                <w:iCs/>
                <w:kern w:val="3"/>
                <w:lang w:eastAsia="zh-CN"/>
              </w:rPr>
              <w:lastRenderedPageBreak/>
              <w:t xml:space="preserve">Координацијата </w:t>
            </w:r>
            <w:r w:rsidRPr="00656DA1">
              <w:rPr>
                <w:rFonts w:ascii="Arial Narrow" w:hAnsi="Arial Narrow"/>
                <w:bCs/>
                <w:iCs/>
                <w:kern w:val="3"/>
                <w:lang w:eastAsia="zh-CN"/>
              </w:rPr>
              <w:t xml:space="preserve">меѓу релевантните институции </w:t>
            </w:r>
            <w:r w:rsidRPr="00656DA1">
              <w:rPr>
                <w:rFonts w:ascii="Arial Narrow" w:hAnsi="Arial Narrow"/>
                <w:b/>
                <w:bCs/>
                <w:iCs/>
                <w:kern w:val="3"/>
                <w:lang w:eastAsia="zh-CN"/>
              </w:rPr>
              <w:t>е ефикасна и има целосно функционален и оперативен капацитет</w:t>
            </w:r>
            <w:r w:rsidRPr="00656DA1">
              <w:rPr>
                <w:rFonts w:ascii="Arial Narrow" w:hAnsi="Arial Narrow"/>
                <w:bCs/>
                <w:iCs/>
                <w:kern w:val="3"/>
                <w:lang w:eastAsia="zh-CN"/>
              </w:rPr>
              <w:t xml:space="preserve"> за да се обезбеди ефикасна борба против организираниот криминал во 2025 година.</w:t>
            </w:r>
          </w:p>
          <w:p w14:paraId="3CB601E6" w14:textId="77777777" w:rsidR="00334361" w:rsidRPr="00656DA1" w:rsidRDefault="00334361" w:rsidP="008C7BE5">
            <w:pPr>
              <w:spacing w:after="0" w:line="240" w:lineRule="auto"/>
              <w:jc w:val="both"/>
              <w:rPr>
                <w:rFonts w:ascii="Arial Narrow" w:hAnsi="Arial Narrow"/>
                <w:bCs/>
                <w:iCs/>
                <w:kern w:val="3"/>
                <w:lang w:eastAsia="zh-CN"/>
              </w:rPr>
            </w:pPr>
          </w:p>
          <w:p w14:paraId="2D73AC5F" w14:textId="77777777" w:rsidR="00334361" w:rsidRPr="00656DA1" w:rsidRDefault="00334361" w:rsidP="008C7BE5">
            <w:pPr>
              <w:spacing w:after="0" w:line="240" w:lineRule="auto"/>
              <w:jc w:val="both"/>
              <w:rPr>
                <w:rFonts w:ascii="Arial Narrow" w:hAnsi="Arial Narrow"/>
                <w:bCs/>
                <w:iCs/>
                <w:kern w:val="3"/>
                <w:lang w:eastAsia="zh-CN"/>
              </w:rPr>
            </w:pPr>
          </w:p>
          <w:p w14:paraId="49A88DDB" w14:textId="77777777" w:rsidR="00334361" w:rsidRPr="00656DA1" w:rsidRDefault="00334361" w:rsidP="008C7BE5">
            <w:pPr>
              <w:spacing w:after="0" w:line="240" w:lineRule="auto"/>
              <w:jc w:val="both"/>
              <w:rPr>
                <w:rFonts w:ascii="Arial Narrow" w:hAnsi="Arial Narrow"/>
                <w:bCs/>
                <w:iCs/>
                <w:kern w:val="3"/>
                <w:lang w:eastAsia="zh-CN"/>
              </w:rPr>
            </w:pPr>
          </w:p>
          <w:p w14:paraId="6256E020" w14:textId="77777777" w:rsidR="00334361" w:rsidRPr="00656DA1" w:rsidRDefault="00334361" w:rsidP="008C7BE5">
            <w:pPr>
              <w:spacing w:after="0" w:line="240" w:lineRule="auto"/>
              <w:jc w:val="both"/>
              <w:rPr>
                <w:rFonts w:ascii="Arial Narrow" w:hAnsi="Arial Narrow"/>
                <w:bCs/>
                <w:iCs/>
                <w:kern w:val="3"/>
                <w:lang w:eastAsia="zh-CN"/>
              </w:rPr>
            </w:pPr>
          </w:p>
          <w:p w14:paraId="39E11619" w14:textId="77777777" w:rsidR="00334361" w:rsidRPr="00656DA1" w:rsidRDefault="00334361" w:rsidP="008C7BE5">
            <w:pPr>
              <w:spacing w:after="0" w:line="240" w:lineRule="auto"/>
              <w:jc w:val="both"/>
              <w:rPr>
                <w:rFonts w:ascii="Arial Narrow" w:hAnsi="Arial Narrow"/>
                <w:bCs/>
                <w:iCs/>
                <w:kern w:val="3"/>
                <w:lang w:eastAsia="zh-CN"/>
              </w:rPr>
            </w:pPr>
          </w:p>
          <w:p w14:paraId="0B199B32" w14:textId="77777777" w:rsidR="00334361" w:rsidRPr="00656DA1" w:rsidRDefault="00334361" w:rsidP="008C7BE5">
            <w:pPr>
              <w:spacing w:after="0" w:line="240" w:lineRule="auto"/>
              <w:jc w:val="both"/>
              <w:rPr>
                <w:rFonts w:ascii="Arial Narrow" w:hAnsi="Arial Narrow"/>
                <w:bCs/>
                <w:iCs/>
                <w:kern w:val="3"/>
                <w:lang w:eastAsia="zh-CN"/>
              </w:rPr>
            </w:pPr>
          </w:p>
          <w:p w14:paraId="70638608" w14:textId="77777777" w:rsidR="00334361" w:rsidRPr="00656DA1" w:rsidRDefault="00334361" w:rsidP="008C7BE5">
            <w:pPr>
              <w:spacing w:after="0" w:line="240" w:lineRule="auto"/>
              <w:jc w:val="both"/>
              <w:rPr>
                <w:rFonts w:ascii="Arial Narrow" w:hAnsi="Arial Narrow"/>
                <w:bCs/>
                <w:iCs/>
                <w:kern w:val="3"/>
                <w:lang w:eastAsia="zh-CN"/>
              </w:rPr>
            </w:pPr>
          </w:p>
          <w:p w14:paraId="3519DBF1" w14:textId="77777777" w:rsidR="00334361" w:rsidRPr="00656DA1" w:rsidRDefault="00334361" w:rsidP="008C7BE5">
            <w:pPr>
              <w:spacing w:after="0" w:line="240" w:lineRule="auto"/>
              <w:jc w:val="both"/>
              <w:rPr>
                <w:rFonts w:ascii="Arial Narrow" w:hAnsi="Arial Narrow"/>
                <w:bCs/>
                <w:iCs/>
                <w:kern w:val="3"/>
                <w:lang w:eastAsia="zh-CN"/>
              </w:rPr>
            </w:pPr>
          </w:p>
          <w:p w14:paraId="3C1769EB" w14:textId="77777777" w:rsidR="00334361" w:rsidRPr="00656DA1" w:rsidRDefault="00334361" w:rsidP="008C7BE5">
            <w:pPr>
              <w:spacing w:after="0" w:line="240" w:lineRule="auto"/>
              <w:jc w:val="both"/>
              <w:rPr>
                <w:rFonts w:ascii="Arial Narrow" w:hAnsi="Arial Narrow"/>
                <w:bCs/>
                <w:iCs/>
                <w:kern w:val="3"/>
                <w:lang w:eastAsia="zh-CN"/>
              </w:rPr>
            </w:pPr>
          </w:p>
          <w:p w14:paraId="69472D24" w14:textId="77777777" w:rsidR="00334361" w:rsidRPr="00656DA1" w:rsidRDefault="00334361" w:rsidP="008C7BE5">
            <w:pPr>
              <w:spacing w:after="0" w:line="240" w:lineRule="auto"/>
              <w:jc w:val="both"/>
              <w:rPr>
                <w:rFonts w:ascii="Arial Narrow" w:hAnsi="Arial Narrow"/>
                <w:bCs/>
                <w:iCs/>
                <w:kern w:val="3"/>
                <w:lang w:eastAsia="zh-CN"/>
              </w:rPr>
            </w:pPr>
          </w:p>
          <w:p w14:paraId="6A9BB6EF" w14:textId="77777777" w:rsidR="00334361" w:rsidRPr="00656DA1" w:rsidRDefault="00334361" w:rsidP="008C7BE5">
            <w:pPr>
              <w:spacing w:after="0" w:line="240" w:lineRule="auto"/>
              <w:jc w:val="both"/>
              <w:rPr>
                <w:rFonts w:ascii="Arial Narrow" w:hAnsi="Arial Narrow"/>
                <w:bCs/>
                <w:iCs/>
                <w:kern w:val="3"/>
                <w:lang w:eastAsia="zh-CN"/>
              </w:rPr>
            </w:pPr>
          </w:p>
          <w:p w14:paraId="72C5EE80" w14:textId="77777777" w:rsidR="00334361" w:rsidRPr="00656DA1" w:rsidRDefault="00334361" w:rsidP="008C7BE5">
            <w:pPr>
              <w:spacing w:after="0" w:line="240" w:lineRule="auto"/>
              <w:jc w:val="both"/>
              <w:rPr>
                <w:rFonts w:ascii="Arial Narrow" w:hAnsi="Arial Narrow"/>
                <w:bCs/>
                <w:iCs/>
                <w:kern w:val="3"/>
                <w:lang w:eastAsia="zh-CN"/>
              </w:rPr>
            </w:pPr>
          </w:p>
          <w:p w14:paraId="2E5B921F" w14:textId="77777777" w:rsidR="00334361" w:rsidRPr="00656DA1" w:rsidRDefault="00334361" w:rsidP="008C7BE5">
            <w:pPr>
              <w:spacing w:after="0" w:line="240" w:lineRule="auto"/>
              <w:jc w:val="both"/>
              <w:rPr>
                <w:rFonts w:ascii="Arial Narrow" w:hAnsi="Arial Narrow"/>
                <w:bCs/>
                <w:iCs/>
                <w:kern w:val="3"/>
                <w:lang w:eastAsia="zh-CN"/>
              </w:rPr>
            </w:pPr>
          </w:p>
          <w:p w14:paraId="0A017F37" w14:textId="77777777" w:rsidR="00334361" w:rsidRPr="00656DA1" w:rsidRDefault="00334361" w:rsidP="008C7BE5">
            <w:pPr>
              <w:spacing w:after="0" w:line="240" w:lineRule="auto"/>
              <w:jc w:val="both"/>
              <w:rPr>
                <w:rFonts w:ascii="Arial Narrow" w:hAnsi="Arial Narrow"/>
                <w:bCs/>
                <w:iCs/>
                <w:kern w:val="3"/>
                <w:lang w:eastAsia="zh-CN"/>
              </w:rPr>
            </w:pPr>
          </w:p>
          <w:p w14:paraId="767A0D2F" w14:textId="77777777" w:rsidR="00334361" w:rsidRPr="00656DA1" w:rsidRDefault="00334361" w:rsidP="008C7BE5">
            <w:pPr>
              <w:spacing w:after="0" w:line="240" w:lineRule="auto"/>
              <w:jc w:val="both"/>
              <w:rPr>
                <w:rFonts w:ascii="Arial Narrow" w:hAnsi="Arial Narrow"/>
                <w:bCs/>
                <w:iCs/>
                <w:kern w:val="3"/>
                <w:lang w:eastAsia="zh-CN"/>
              </w:rPr>
            </w:pPr>
          </w:p>
          <w:p w14:paraId="4358CAB8" w14:textId="77777777" w:rsidR="00334361" w:rsidRPr="00656DA1" w:rsidRDefault="00334361" w:rsidP="008C7BE5">
            <w:pPr>
              <w:spacing w:after="0" w:line="240" w:lineRule="auto"/>
              <w:jc w:val="both"/>
              <w:rPr>
                <w:rFonts w:ascii="Arial Narrow" w:hAnsi="Arial Narrow"/>
                <w:bCs/>
                <w:iCs/>
                <w:kern w:val="3"/>
                <w:lang w:eastAsia="zh-CN"/>
              </w:rPr>
            </w:pPr>
          </w:p>
          <w:p w14:paraId="4065DE6B" w14:textId="77777777" w:rsidR="00334361" w:rsidRPr="00656DA1" w:rsidRDefault="00334361" w:rsidP="008C7BE5">
            <w:pPr>
              <w:spacing w:after="0" w:line="240" w:lineRule="auto"/>
              <w:jc w:val="both"/>
              <w:rPr>
                <w:rFonts w:ascii="Arial Narrow" w:hAnsi="Arial Narrow"/>
                <w:bCs/>
                <w:iCs/>
                <w:kern w:val="3"/>
                <w:lang w:eastAsia="zh-CN"/>
              </w:rPr>
            </w:pPr>
          </w:p>
          <w:p w14:paraId="1F128617" w14:textId="77777777" w:rsidR="00334361" w:rsidRPr="00656DA1" w:rsidRDefault="00334361" w:rsidP="008C7BE5">
            <w:pPr>
              <w:spacing w:after="0" w:line="240" w:lineRule="auto"/>
              <w:jc w:val="both"/>
              <w:rPr>
                <w:rFonts w:ascii="Arial Narrow" w:hAnsi="Arial Narrow"/>
                <w:bCs/>
                <w:iCs/>
                <w:kern w:val="3"/>
                <w:lang w:eastAsia="zh-CN"/>
              </w:rPr>
            </w:pPr>
          </w:p>
          <w:p w14:paraId="24AEE451" w14:textId="77777777" w:rsidR="00334361" w:rsidRPr="00656DA1" w:rsidRDefault="00334361" w:rsidP="008C7BE5">
            <w:pPr>
              <w:spacing w:after="0" w:line="240" w:lineRule="auto"/>
              <w:jc w:val="both"/>
              <w:rPr>
                <w:rFonts w:ascii="Arial Narrow" w:hAnsi="Arial Narrow"/>
                <w:bCs/>
                <w:iCs/>
                <w:kern w:val="3"/>
                <w:lang w:eastAsia="zh-CN"/>
              </w:rPr>
            </w:pPr>
          </w:p>
          <w:p w14:paraId="6479C799" w14:textId="77777777" w:rsidR="00334361" w:rsidRPr="00656DA1" w:rsidRDefault="00334361" w:rsidP="008C7BE5">
            <w:pPr>
              <w:spacing w:after="0" w:line="240" w:lineRule="auto"/>
              <w:jc w:val="both"/>
              <w:rPr>
                <w:rFonts w:ascii="Arial Narrow" w:hAnsi="Arial Narrow"/>
                <w:bCs/>
                <w:iCs/>
                <w:kern w:val="3"/>
                <w:lang w:eastAsia="zh-CN"/>
              </w:rPr>
            </w:pPr>
          </w:p>
          <w:p w14:paraId="2EEB200F" w14:textId="77777777" w:rsidR="00334361" w:rsidRPr="00656DA1" w:rsidRDefault="00334361" w:rsidP="008C7BE5">
            <w:pPr>
              <w:spacing w:after="0" w:line="240" w:lineRule="auto"/>
              <w:jc w:val="both"/>
              <w:rPr>
                <w:rFonts w:ascii="Arial Narrow" w:hAnsi="Arial Narrow"/>
                <w:bCs/>
                <w:iCs/>
                <w:kern w:val="3"/>
                <w:lang w:eastAsia="zh-CN"/>
              </w:rPr>
            </w:pPr>
          </w:p>
          <w:p w14:paraId="0D39B35F" w14:textId="77777777" w:rsidR="00334361" w:rsidRPr="00656DA1" w:rsidRDefault="00334361" w:rsidP="008C7BE5">
            <w:pPr>
              <w:spacing w:after="0" w:line="240" w:lineRule="auto"/>
              <w:jc w:val="both"/>
              <w:rPr>
                <w:rFonts w:ascii="Arial Narrow" w:hAnsi="Arial Narrow"/>
                <w:bCs/>
                <w:iCs/>
                <w:kern w:val="3"/>
                <w:lang w:eastAsia="zh-CN"/>
              </w:rPr>
            </w:pPr>
          </w:p>
          <w:p w14:paraId="79A307C5" w14:textId="77777777" w:rsidR="00334361" w:rsidRPr="00656DA1" w:rsidRDefault="00334361" w:rsidP="008C7BE5">
            <w:pPr>
              <w:spacing w:after="0" w:line="240" w:lineRule="auto"/>
              <w:jc w:val="both"/>
              <w:rPr>
                <w:rFonts w:ascii="Arial Narrow" w:hAnsi="Arial Narrow"/>
                <w:bCs/>
                <w:iCs/>
                <w:kern w:val="3"/>
                <w:lang w:eastAsia="zh-CN"/>
              </w:rPr>
            </w:pPr>
          </w:p>
          <w:p w14:paraId="7E6DFC9C" w14:textId="77777777" w:rsidR="00334361" w:rsidRPr="00656DA1" w:rsidRDefault="00334361" w:rsidP="008C7BE5">
            <w:pPr>
              <w:spacing w:after="0" w:line="240" w:lineRule="auto"/>
              <w:jc w:val="both"/>
              <w:rPr>
                <w:rFonts w:ascii="Arial Narrow" w:hAnsi="Arial Narrow"/>
                <w:bCs/>
                <w:iCs/>
                <w:kern w:val="3"/>
                <w:lang w:eastAsia="zh-CN"/>
              </w:rPr>
            </w:pPr>
          </w:p>
          <w:p w14:paraId="5C80EA2D" w14:textId="77777777" w:rsidR="00334361" w:rsidRPr="00656DA1" w:rsidRDefault="00334361" w:rsidP="008C7BE5">
            <w:pPr>
              <w:spacing w:after="0" w:line="240" w:lineRule="auto"/>
              <w:jc w:val="both"/>
              <w:rPr>
                <w:rFonts w:ascii="Arial Narrow" w:hAnsi="Arial Narrow"/>
                <w:bCs/>
                <w:iCs/>
                <w:kern w:val="3"/>
                <w:lang w:eastAsia="zh-CN"/>
              </w:rPr>
            </w:pPr>
          </w:p>
          <w:p w14:paraId="58A4A3C7" w14:textId="77777777" w:rsidR="00334361" w:rsidRPr="00656DA1" w:rsidRDefault="00334361" w:rsidP="008C7BE5">
            <w:pPr>
              <w:spacing w:after="0" w:line="240" w:lineRule="auto"/>
              <w:jc w:val="both"/>
              <w:rPr>
                <w:rFonts w:ascii="Arial Narrow" w:hAnsi="Arial Narrow"/>
                <w:bCs/>
                <w:iCs/>
                <w:kern w:val="3"/>
                <w:lang w:eastAsia="zh-CN"/>
              </w:rPr>
            </w:pPr>
          </w:p>
          <w:p w14:paraId="3F2BE48E" w14:textId="77777777" w:rsidR="00334361" w:rsidRPr="00656DA1" w:rsidRDefault="00334361" w:rsidP="008C7BE5">
            <w:pPr>
              <w:spacing w:after="0" w:line="240" w:lineRule="auto"/>
              <w:jc w:val="both"/>
              <w:rPr>
                <w:rFonts w:ascii="Arial Narrow" w:hAnsi="Arial Narrow"/>
                <w:bCs/>
                <w:iCs/>
                <w:kern w:val="3"/>
                <w:lang w:eastAsia="zh-CN"/>
              </w:rPr>
            </w:pPr>
          </w:p>
          <w:p w14:paraId="11EBFE92" w14:textId="77777777" w:rsidR="00334361" w:rsidRPr="00656DA1" w:rsidRDefault="00334361" w:rsidP="008C7BE5">
            <w:pPr>
              <w:spacing w:after="0" w:line="240" w:lineRule="auto"/>
              <w:jc w:val="both"/>
              <w:rPr>
                <w:rFonts w:ascii="Arial Narrow" w:hAnsi="Arial Narrow"/>
                <w:bCs/>
                <w:iCs/>
                <w:kern w:val="3"/>
                <w:lang w:eastAsia="zh-CN"/>
              </w:rPr>
            </w:pPr>
          </w:p>
          <w:p w14:paraId="2591D87E" w14:textId="77777777" w:rsidR="00334361" w:rsidRPr="00656DA1" w:rsidRDefault="00334361" w:rsidP="008C7BE5">
            <w:pPr>
              <w:spacing w:after="0" w:line="240" w:lineRule="auto"/>
              <w:jc w:val="both"/>
              <w:rPr>
                <w:rFonts w:ascii="Arial Narrow" w:hAnsi="Arial Narrow"/>
                <w:bCs/>
                <w:iCs/>
                <w:kern w:val="3"/>
                <w:lang w:eastAsia="zh-CN"/>
              </w:rPr>
            </w:pPr>
          </w:p>
          <w:p w14:paraId="672B2F1D" w14:textId="77777777" w:rsidR="00334361" w:rsidRPr="00656DA1" w:rsidRDefault="00334361" w:rsidP="008C7BE5">
            <w:pPr>
              <w:spacing w:after="0" w:line="240" w:lineRule="auto"/>
              <w:jc w:val="both"/>
              <w:rPr>
                <w:rFonts w:ascii="Arial Narrow" w:hAnsi="Arial Narrow"/>
                <w:bCs/>
                <w:iCs/>
                <w:kern w:val="3"/>
                <w:lang w:eastAsia="zh-CN"/>
              </w:rPr>
            </w:pPr>
          </w:p>
          <w:p w14:paraId="7EBB6777" w14:textId="77777777" w:rsidR="00334361" w:rsidRPr="00656DA1" w:rsidRDefault="00334361" w:rsidP="008C7BE5">
            <w:pPr>
              <w:spacing w:after="0" w:line="240" w:lineRule="auto"/>
              <w:jc w:val="both"/>
              <w:rPr>
                <w:rFonts w:ascii="Arial Narrow" w:hAnsi="Arial Narrow"/>
                <w:bCs/>
                <w:iCs/>
                <w:kern w:val="3"/>
                <w:lang w:eastAsia="zh-CN"/>
              </w:rPr>
            </w:pPr>
          </w:p>
          <w:p w14:paraId="767D2AB3" w14:textId="77777777" w:rsidR="00334361" w:rsidRPr="00656DA1" w:rsidRDefault="00334361" w:rsidP="008C7BE5">
            <w:pPr>
              <w:spacing w:after="0" w:line="240" w:lineRule="auto"/>
              <w:jc w:val="both"/>
              <w:rPr>
                <w:rFonts w:ascii="Arial Narrow" w:hAnsi="Arial Narrow"/>
                <w:bCs/>
                <w:iCs/>
                <w:kern w:val="3"/>
                <w:lang w:eastAsia="zh-CN"/>
              </w:rPr>
            </w:pPr>
          </w:p>
          <w:p w14:paraId="3ADC1993" w14:textId="77777777" w:rsidR="00334361" w:rsidRPr="00656DA1" w:rsidRDefault="00334361" w:rsidP="008C7BE5">
            <w:pPr>
              <w:spacing w:after="0" w:line="240" w:lineRule="auto"/>
              <w:jc w:val="both"/>
              <w:rPr>
                <w:rFonts w:ascii="Arial Narrow" w:hAnsi="Arial Narrow"/>
                <w:bCs/>
                <w:iCs/>
                <w:kern w:val="3"/>
                <w:lang w:eastAsia="zh-CN"/>
              </w:rPr>
            </w:pPr>
          </w:p>
          <w:p w14:paraId="28CE02AE" w14:textId="77777777" w:rsidR="00334361" w:rsidRPr="00656DA1" w:rsidRDefault="00334361" w:rsidP="008C7BE5">
            <w:pPr>
              <w:spacing w:after="0" w:line="240" w:lineRule="auto"/>
              <w:jc w:val="both"/>
              <w:rPr>
                <w:rFonts w:ascii="Arial Narrow" w:hAnsi="Arial Narrow"/>
                <w:bCs/>
                <w:iCs/>
                <w:kern w:val="3"/>
                <w:lang w:eastAsia="zh-CN"/>
              </w:rPr>
            </w:pPr>
          </w:p>
          <w:p w14:paraId="0249A4BB" w14:textId="77777777" w:rsidR="00334361" w:rsidRPr="00656DA1" w:rsidRDefault="00334361" w:rsidP="008C7BE5">
            <w:pPr>
              <w:spacing w:after="0" w:line="240" w:lineRule="auto"/>
              <w:jc w:val="both"/>
              <w:rPr>
                <w:rFonts w:ascii="Arial Narrow" w:hAnsi="Arial Narrow"/>
                <w:bCs/>
                <w:iCs/>
                <w:kern w:val="3"/>
                <w:lang w:eastAsia="zh-CN"/>
              </w:rPr>
            </w:pPr>
          </w:p>
          <w:p w14:paraId="5E415367" w14:textId="77777777" w:rsidR="00334361" w:rsidRPr="00656DA1" w:rsidRDefault="00334361" w:rsidP="008C7BE5">
            <w:pPr>
              <w:spacing w:after="0" w:line="240" w:lineRule="auto"/>
              <w:jc w:val="both"/>
              <w:rPr>
                <w:rFonts w:ascii="Arial Narrow" w:hAnsi="Arial Narrow"/>
                <w:bCs/>
                <w:iCs/>
                <w:kern w:val="3"/>
                <w:lang w:eastAsia="zh-CN"/>
              </w:rPr>
            </w:pPr>
          </w:p>
          <w:p w14:paraId="0B297C7A" w14:textId="77777777" w:rsidR="00334361" w:rsidRPr="00656DA1" w:rsidRDefault="00334361" w:rsidP="008C7BE5">
            <w:pPr>
              <w:spacing w:after="0" w:line="240" w:lineRule="auto"/>
              <w:jc w:val="both"/>
              <w:rPr>
                <w:rFonts w:ascii="Arial Narrow" w:hAnsi="Arial Narrow"/>
                <w:bCs/>
                <w:iCs/>
                <w:kern w:val="3"/>
                <w:lang w:eastAsia="zh-CN"/>
              </w:rPr>
            </w:pPr>
          </w:p>
          <w:p w14:paraId="51990792" w14:textId="77777777" w:rsidR="00334361" w:rsidRPr="00656DA1" w:rsidRDefault="00334361" w:rsidP="008C7BE5">
            <w:pPr>
              <w:spacing w:after="0" w:line="240" w:lineRule="auto"/>
              <w:jc w:val="both"/>
              <w:rPr>
                <w:rFonts w:ascii="Arial Narrow" w:hAnsi="Arial Narrow"/>
                <w:bCs/>
                <w:iCs/>
                <w:kern w:val="3"/>
                <w:lang w:eastAsia="zh-CN"/>
              </w:rPr>
            </w:pPr>
          </w:p>
          <w:p w14:paraId="76C44F2B" w14:textId="77777777" w:rsidR="00334361" w:rsidRPr="00656DA1" w:rsidRDefault="00334361" w:rsidP="008C7BE5">
            <w:pPr>
              <w:spacing w:after="0" w:line="240" w:lineRule="auto"/>
              <w:jc w:val="both"/>
              <w:rPr>
                <w:rFonts w:ascii="Arial Narrow" w:hAnsi="Arial Narrow"/>
                <w:bCs/>
                <w:iCs/>
                <w:kern w:val="3"/>
                <w:lang w:eastAsia="zh-CN"/>
              </w:rPr>
            </w:pPr>
          </w:p>
          <w:p w14:paraId="641E0A5F" w14:textId="77777777" w:rsidR="00334361" w:rsidRPr="00656DA1" w:rsidRDefault="00334361" w:rsidP="008C7BE5">
            <w:pPr>
              <w:spacing w:after="0" w:line="240" w:lineRule="auto"/>
              <w:jc w:val="both"/>
              <w:rPr>
                <w:rFonts w:ascii="Arial Narrow" w:hAnsi="Arial Narrow"/>
                <w:bCs/>
                <w:iCs/>
                <w:kern w:val="3"/>
                <w:lang w:eastAsia="zh-CN"/>
              </w:rPr>
            </w:pPr>
          </w:p>
          <w:p w14:paraId="6F80D220" w14:textId="77777777" w:rsidR="00334361" w:rsidRPr="00656DA1" w:rsidRDefault="00334361" w:rsidP="008C7BE5">
            <w:pPr>
              <w:spacing w:after="0" w:line="240" w:lineRule="auto"/>
              <w:jc w:val="both"/>
              <w:rPr>
                <w:rFonts w:ascii="Arial Narrow" w:hAnsi="Arial Narrow"/>
                <w:bCs/>
                <w:iCs/>
                <w:kern w:val="3"/>
                <w:lang w:eastAsia="zh-CN"/>
              </w:rPr>
            </w:pPr>
          </w:p>
          <w:p w14:paraId="3C09F9E1" w14:textId="77777777" w:rsidR="00334361" w:rsidRPr="00656DA1" w:rsidRDefault="00334361" w:rsidP="008C7BE5">
            <w:pPr>
              <w:spacing w:after="0" w:line="240" w:lineRule="auto"/>
              <w:jc w:val="both"/>
              <w:rPr>
                <w:rFonts w:ascii="Arial Narrow" w:hAnsi="Arial Narrow"/>
                <w:bCs/>
                <w:iCs/>
                <w:kern w:val="3"/>
                <w:lang w:eastAsia="zh-CN"/>
              </w:rPr>
            </w:pPr>
          </w:p>
          <w:p w14:paraId="65C40813" w14:textId="77777777" w:rsidR="00334361" w:rsidRPr="00656DA1" w:rsidRDefault="00334361" w:rsidP="008C7BE5">
            <w:pPr>
              <w:spacing w:after="0" w:line="240" w:lineRule="auto"/>
              <w:jc w:val="both"/>
              <w:rPr>
                <w:rFonts w:ascii="Arial Narrow" w:hAnsi="Arial Narrow"/>
                <w:bCs/>
                <w:iCs/>
                <w:kern w:val="3"/>
                <w:lang w:eastAsia="zh-CN"/>
              </w:rPr>
            </w:pPr>
          </w:p>
          <w:p w14:paraId="2C76AADA" w14:textId="77777777" w:rsidR="00334361" w:rsidRPr="00656DA1" w:rsidRDefault="00334361" w:rsidP="008C7BE5">
            <w:pPr>
              <w:spacing w:after="0" w:line="240" w:lineRule="auto"/>
              <w:jc w:val="both"/>
              <w:rPr>
                <w:rFonts w:ascii="Arial Narrow" w:hAnsi="Arial Narrow"/>
                <w:bCs/>
                <w:iCs/>
                <w:kern w:val="3"/>
                <w:lang w:eastAsia="zh-CN"/>
              </w:rPr>
            </w:pPr>
          </w:p>
          <w:p w14:paraId="5F8540E3" w14:textId="77777777" w:rsidR="00334361" w:rsidRPr="00656DA1" w:rsidRDefault="00334361" w:rsidP="008C7BE5">
            <w:pPr>
              <w:spacing w:after="0" w:line="240" w:lineRule="auto"/>
              <w:jc w:val="both"/>
              <w:rPr>
                <w:rFonts w:ascii="Arial Narrow" w:hAnsi="Arial Narrow"/>
                <w:bCs/>
                <w:iCs/>
                <w:kern w:val="3"/>
                <w:lang w:eastAsia="zh-CN"/>
              </w:rPr>
            </w:pPr>
          </w:p>
          <w:p w14:paraId="1617408D" w14:textId="77777777" w:rsidR="00334361" w:rsidRPr="00656DA1" w:rsidRDefault="00334361" w:rsidP="008C7BE5">
            <w:pPr>
              <w:spacing w:after="0" w:line="240" w:lineRule="auto"/>
              <w:jc w:val="both"/>
              <w:rPr>
                <w:rFonts w:ascii="Arial Narrow" w:hAnsi="Arial Narrow"/>
                <w:bCs/>
                <w:iCs/>
                <w:kern w:val="3"/>
                <w:lang w:eastAsia="zh-CN"/>
              </w:rPr>
            </w:pPr>
          </w:p>
          <w:p w14:paraId="15140CE9" w14:textId="77777777" w:rsidR="00334361" w:rsidRPr="00656DA1" w:rsidRDefault="00334361" w:rsidP="008C7BE5">
            <w:pPr>
              <w:spacing w:after="0" w:line="240" w:lineRule="auto"/>
              <w:jc w:val="both"/>
              <w:rPr>
                <w:rFonts w:ascii="Arial Narrow" w:hAnsi="Arial Narrow"/>
                <w:bCs/>
                <w:iCs/>
                <w:kern w:val="3"/>
                <w:lang w:eastAsia="zh-CN"/>
              </w:rPr>
            </w:pPr>
          </w:p>
          <w:p w14:paraId="3D3FF626" w14:textId="77777777" w:rsidR="00334361" w:rsidRPr="00656DA1" w:rsidRDefault="00334361" w:rsidP="008C7BE5">
            <w:pPr>
              <w:spacing w:after="0" w:line="240" w:lineRule="auto"/>
              <w:jc w:val="both"/>
              <w:rPr>
                <w:rFonts w:ascii="Arial Narrow" w:hAnsi="Arial Narrow"/>
                <w:bCs/>
                <w:iCs/>
                <w:kern w:val="3"/>
                <w:lang w:eastAsia="zh-CN"/>
              </w:rPr>
            </w:pPr>
          </w:p>
          <w:p w14:paraId="59D2EFC9" w14:textId="77777777" w:rsidR="00334361" w:rsidRPr="00656DA1" w:rsidRDefault="00334361" w:rsidP="008C7BE5">
            <w:pPr>
              <w:spacing w:after="0" w:line="240" w:lineRule="auto"/>
              <w:jc w:val="both"/>
              <w:rPr>
                <w:rFonts w:ascii="Arial Narrow" w:hAnsi="Arial Narrow"/>
                <w:bCs/>
                <w:iCs/>
                <w:kern w:val="3"/>
                <w:lang w:eastAsia="zh-CN"/>
              </w:rPr>
            </w:pPr>
          </w:p>
          <w:p w14:paraId="0C45E603" w14:textId="77777777" w:rsidR="00334361" w:rsidRPr="00656DA1" w:rsidRDefault="00334361" w:rsidP="008C7BE5">
            <w:pPr>
              <w:spacing w:after="0" w:line="240" w:lineRule="auto"/>
              <w:jc w:val="both"/>
              <w:rPr>
                <w:rFonts w:ascii="Arial Narrow" w:hAnsi="Arial Narrow"/>
                <w:bCs/>
                <w:iCs/>
                <w:kern w:val="3"/>
                <w:lang w:eastAsia="zh-CN"/>
              </w:rPr>
            </w:pPr>
          </w:p>
          <w:p w14:paraId="7095BB75" w14:textId="77777777" w:rsidR="00334361" w:rsidRPr="00656DA1" w:rsidRDefault="00334361" w:rsidP="008C7BE5">
            <w:pPr>
              <w:spacing w:after="0" w:line="240" w:lineRule="auto"/>
              <w:jc w:val="both"/>
              <w:rPr>
                <w:rFonts w:ascii="Arial Narrow" w:hAnsi="Arial Narrow"/>
                <w:bCs/>
                <w:iCs/>
                <w:kern w:val="3"/>
                <w:lang w:eastAsia="zh-CN"/>
              </w:rPr>
            </w:pPr>
          </w:p>
          <w:p w14:paraId="3B456473" w14:textId="77777777" w:rsidR="00334361" w:rsidRPr="00656DA1" w:rsidRDefault="00334361" w:rsidP="008C7BE5">
            <w:pPr>
              <w:spacing w:after="0" w:line="240" w:lineRule="auto"/>
              <w:jc w:val="both"/>
              <w:rPr>
                <w:rFonts w:ascii="Arial Narrow" w:hAnsi="Arial Narrow"/>
                <w:bCs/>
                <w:iCs/>
                <w:kern w:val="3"/>
                <w:lang w:eastAsia="zh-CN"/>
              </w:rPr>
            </w:pPr>
          </w:p>
          <w:p w14:paraId="702B6DCF" w14:textId="77777777" w:rsidR="00334361" w:rsidRPr="00656DA1" w:rsidRDefault="00334361" w:rsidP="008C7BE5">
            <w:pPr>
              <w:spacing w:after="0" w:line="240" w:lineRule="auto"/>
              <w:jc w:val="both"/>
              <w:rPr>
                <w:rFonts w:ascii="Arial Narrow" w:hAnsi="Arial Narrow"/>
                <w:bCs/>
                <w:iCs/>
                <w:kern w:val="3"/>
                <w:lang w:eastAsia="zh-CN"/>
              </w:rPr>
            </w:pPr>
          </w:p>
          <w:p w14:paraId="4D209CD4" w14:textId="77777777" w:rsidR="00334361" w:rsidRPr="00656DA1" w:rsidRDefault="00334361" w:rsidP="008C7BE5">
            <w:pPr>
              <w:spacing w:after="0" w:line="240" w:lineRule="auto"/>
              <w:jc w:val="both"/>
              <w:rPr>
                <w:rFonts w:ascii="Arial Narrow" w:hAnsi="Arial Narrow"/>
                <w:bCs/>
                <w:iCs/>
                <w:kern w:val="3"/>
                <w:lang w:eastAsia="zh-CN"/>
              </w:rPr>
            </w:pPr>
          </w:p>
          <w:p w14:paraId="772D49F4" w14:textId="77777777" w:rsidR="00334361" w:rsidRPr="00656DA1" w:rsidRDefault="00334361" w:rsidP="008C7BE5">
            <w:pPr>
              <w:spacing w:after="0" w:line="240" w:lineRule="auto"/>
              <w:jc w:val="both"/>
              <w:rPr>
                <w:rFonts w:ascii="Arial Narrow" w:hAnsi="Arial Narrow"/>
                <w:bCs/>
                <w:iCs/>
                <w:kern w:val="3"/>
                <w:lang w:eastAsia="zh-CN"/>
              </w:rPr>
            </w:pPr>
          </w:p>
          <w:p w14:paraId="1F7B06C9" w14:textId="77777777" w:rsidR="00334361" w:rsidRPr="00656DA1" w:rsidRDefault="00334361" w:rsidP="008C7BE5">
            <w:pPr>
              <w:spacing w:after="0" w:line="240" w:lineRule="auto"/>
              <w:jc w:val="both"/>
              <w:rPr>
                <w:rFonts w:ascii="Arial Narrow" w:hAnsi="Arial Narrow"/>
                <w:bCs/>
                <w:iCs/>
                <w:kern w:val="3"/>
                <w:lang w:eastAsia="zh-CN"/>
              </w:rPr>
            </w:pPr>
          </w:p>
          <w:p w14:paraId="4DC00B49" w14:textId="77777777" w:rsidR="00334361" w:rsidRPr="00656DA1" w:rsidRDefault="00334361" w:rsidP="008C7BE5">
            <w:pPr>
              <w:spacing w:after="0" w:line="240" w:lineRule="auto"/>
              <w:jc w:val="both"/>
              <w:rPr>
                <w:rFonts w:ascii="Arial Narrow" w:hAnsi="Arial Narrow"/>
                <w:bCs/>
                <w:iCs/>
                <w:kern w:val="3"/>
                <w:lang w:eastAsia="zh-CN"/>
              </w:rPr>
            </w:pPr>
          </w:p>
          <w:p w14:paraId="06D9DDD5" w14:textId="77777777" w:rsidR="00680FCF" w:rsidRPr="00656DA1" w:rsidRDefault="00680FCF" w:rsidP="008C7BE5">
            <w:pPr>
              <w:spacing w:after="0" w:line="240" w:lineRule="auto"/>
              <w:jc w:val="both"/>
              <w:rPr>
                <w:rFonts w:ascii="Arial Narrow" w:hAnsi="Arial Narrow"/>
                <w:bCs/>
                <w:iCs/>
                <w:kern w:val="3"/>
                <w:lang w:eastAsia="zh-CN"/>
              </w:rPr>
            </w:pPr>
          </w:p>
          <w:p w14:paraId="6F1FEB60" w14:textId="77777777" w:rsidR="00680FCF" w:rsidRPr="00656DA1" w:rsidRDefault="00680FCF" w:rsidP="008C7BE5">
            <w:pPr>
              <w:spacing w:after="0" w:line="240" w:lineRule="auto"/>
              <w:jc w:val="both"/>
              <w:rPr>
                <w:rFonts w:ascii="Arial Narrow" w:hAnsi="Arial Narrow"/>
                <w:bCs/>
                <w:iCs/>
                <w:kern w:val="3"/>
                <w:lang w:eastAsia="zh-CN"/>
              </w:rPr>
            </w:pPr>
          </w:p>
          <w:p w14:paraId="3695A827" w14:textId="77777777" w:rsidR="00680FCF" w:rsidRPr="00656DA1" w:rsidRDefault="00680FCF" w:rsidP="008C7BE5">
            <w:pPr>
              <w:spacing w:after="0" w:line="240" w:lineRule="auto"/>
              <w:jc w:val="both"/>
              <w:rPr>
                <w:rFonts w:ascii="Arial Narrow" w:hAnsi="Arial Narrow"/>
                <w:bCs/>
                <w:iCs/>
                <w:kern w:val="3"/>
                <w:lang w:eastAsia="zh-CN"/>
              </w:rPr>
            </w:pPr>
          </w:p>
          <w:p w14:paraId="2660B7C3" w14:textId="77777777" w:rsidR="00680FCF" w:rsidRPr="00656DA1" w:rsidRDefault="00680FCF" w:rsidP="008C7BE5">
            <w:pPr>
              <w:spacing w:after="0" w:line="240" w:lineRule="auto"/>
              <w:jc w:val="both"/>
              <w:rPr>
                <w:rFonts w:ascii="Arial Narrow" w:hAnsi="Arial Narrow"/>
                <w:bCs/>
                <w:iCs/>
                <w:kern w:val="3"/>
                <w:lang w:eastAsia="zh-CN"/>
              </w:rPr>
            </w:pPr>
          </w:p>
          <w:p w14:paraId="67767447" w14:textId="77777777" w:rsidR="00680FCF" w:rsidRPr="00656DA1" w:rsidRDefault="00680FCF" w:rsidP="008C7BE5">
            <w:pPr>
              <w:spacing w:after="0" w:line="240" w:lineRule="auto"/>
              <w:jc w:val="both"/>
              <w:rPr>
                <w:rFonts w:ascii="Arial Narrow" w:hAnsi="Arial Narrow"/>
                <w:bCs/>
                <w:iCs/>
                <w:kern w:val="3"/>
                <w:lang w:eastAsia="zh-CN"/>
              </w:rPr>
            </w:pPr>
          </w:p>
          <w:p w14:paraId="4657A9B9" w14:textId="77777777" w:rsidR="00680FCF" w:rsidRPr="00656DA1" w:rsidRDefault="00680FCF" w:rsidP="008C7BE5">
            <w:pPr>
              <w:spacing w:after="0" w:line="240" w:lineRule="auto"/>
              <w:jc w:val="both"/>
              <w:rPr>
                <w:rFonts w:ascii="Arial Narrow" w:hAnsi="Arial Narrow"/>
                <w:bCs/>
                <w:iCs/>
                <w:kern w:val="3"/>
                <w:lang w:eastAsia="zh-CN"/>
              </w:rPr>
            </w:pPr>
          </w:p>
          <w:p w14:paraId="2C17078F" w14:textId="77777777" w:rsidR="00680FCF" w:rsidRPr="00656DA1" w:rsidRDefault="00680FCF" w:rsidP="008C7BE5">
            <w:pPr>
              <w:spacing w:after="0" w:line="240" w:lineRule="auto"/>
              <w:jc w:val="both"/>
              <w:rPr>
                <w:rFonts w:ascii="Arial Narrow" w:hAnsi="Arial Narrow"/>
                <w:bCs/>
                <w:iCs/>
                <w:kern w:val="3"/>
                <w:lang w:eastAsia="zh-CN"/>
              </w:rPr>
            </w:pPr>
          </w:p>
          <w:p w14:paraId="5B7DC72F" w14:textId="531D87AF" w:rsidR="00334361" w:rsidRPr="00656DA1" w:rsidRDefault="00334361" w:rsidP="008C7BE5">
            <w:pPr>
              <w:spacing w:after="0" w:line="240" w:lineRule="auto"/>
              <w:jc w:val="both"/>
              <w:rPr>
                <w:rFonts w:ascii="Arial Narrow" w:hAnsi="Arial Narrow"/>
                <w:bCs/>
                <w:iCs/>
                <w:kern w:val="3"/>
                <w:lang w:eastAsia="zh-CN"/>
              </w:rPr>
            </w:pPr>
            <w:r w:rsidRPr="00656DA1">
              <w:rPr>
                <w:rFonts w:ascii="Arial Narrow" w:hAnsi="Arial Narrow"/>
                <w:bCs/>
                <w:iCs/>
                <w:kern w:val="3"/>
                <w:lang w:eastAsia="zh-CN"/>
              </w:rPr>
              <w:t>Истражните центри се целосно опремени и екипирани, вклучувајќи и со иск</w:t>
            </w:r>
            <w:r w:rsidR="00875B7A" w:rsidRPr="00656DA1">
              <w:rPr>
                <w:rFonts w:ascii="Arial Narrow" w:hAnsi="Arial Narrow"/>
                <w:bCs/>
                <w:iCs/>
                <w:kern w:val="3"/>
                <w:lang w:eastAsia="zh-CN"/>
              </w:rPr>
              <w:t>усни криминалистички аналитичари</w:t>
            </w:r>
            <w:r w:rsidRPr="00656DA1">
              <w:rPr>
                <w:rFonts w:ascii="Arial Narrow" w:hAnsi="Arial Narrow"/>
                <w:bCs/>
                <w:iCs/>
                <w:kern w:val="3"/>
                <w:lang w:eastAsia="zh-CN"/>
              </w:rPr>
              <w:t xml:space="preserve"> (2026)</w:t>
            </w:r>
          </w:p>
          <w:p w14:paraId="034F43D9" w14:textId="77777777" w:rsidR="00334361" w:rsidRPr="00656DA1" w:rsidRDefault="00334361" w:rsidP="008C7BE5">
            <w:pPr>
              <w:spacing w:after="0" w:line="240" w:lineRule="auto"/>
              <w:jc w:val="both"/>
              <w:rPr>
                <w:rFonts w:ascii="Arial Narrow" w:hAnsi="Arial Narrow"/>
                <w:bCs/>
                <w:iCs/>
                <w:kern w:val="3"/>
                <w:lang w:eastAsia="zh-CN"/>
              </w:rPr>
            </w:pPr>
          </w:p>
          <w:p w14:paraId="12EA9348" w14:textId="77777777" w:rsidR="00334361" w:rsidRPr="00656DA1" w:rsidRDefault="00334361" w:rsidP="008C7BE5">
            <w:pPr>
              <w:spacing w:after="0" w:line="240" w:lineRule="auto"/>
              <w:jc w:val="both"/>
              <w:rPr>
                <w:rFonts w:ascii="Arial Narrow" w:hAnsi="Arial Narrow"/>
                <w:bCs/>
                <w:iCs/>
                <w:kern w:val="3"/>
                <w:lang w:eastAsia="zh-CN"/>
              </w:rPr>
            </w:pPr>
          </w:p>
          <w:p w14:paraId="4C20F485" w14:textId="77777777" w:rsidR="00334361" w:rsidRPr="00656DA1" w:rsidRDefault="00334361" w:rsidP="008C7BE5">
            <w:pPr>
              <w:spacing w:after="0" w:line="240" w:lineRule="auto"/>
              <w:jc w:val="both"/>
              <w:rPr>
                <w:rFonts w:ascii="Arial Narrow" w:hAnsi="Arial Narrow"/>
                <w:bCs/>
                <w:iCs/>
                <w:kern w:val="3"/>
                <w:lang w:eastAsia="zh-CN"/>
              </w:rPr>
            </w:pPr>
          </w:p>
          <w:p w14:paraId="2751681C" w14:textId="77777777" w:rsidR="00334361" w:rsidRPr="00656DA1" w:rsidRDefault="00334361" w:rsidP="008C7BE5">
            <w:pPr>
              <w:spacing w:after="0" w:line="240" w:lineRule="auto"/>
              <w:jc w:val="both"/>
              <w:rPr>
                <w:rFonts w:ascii="Arial Narrow" w:hAnsi="Arial Narrow"/>
                <w:bCs/>
                <w:iCs/>
                <w:kern w:val="3"/>
                <w:lang w:eastAsia="zh-CN"/>
              </w:rPr>
            </w:pPr>
          </w:p>
          <w:p w14:paraId="7913D32F" w14:textId="77777777" w:rsidR="00334361" w:rsidRPr="00656DA1" w:rsidRDefault="00334361" w:rsidP="008C7BE5">
            <w:pPr>
              <w:spacing w:after="0" w:line="240" w:lineRule="auto"/>
              <w:jc w:val="both"/>
              <w:rPr>
                <w:rFonts w:ascii="Arial Narrow" w:hAnsi="Arial Narrow"/>
                <w:bCs/>
                <w:iCs/>
                <w:kern w:val="3"/>
                <w:lang w:eastAsia="zh-CN"/>
              </w:rPr>
            </w:pPr>
          </w:p>
          <w:p w14:paraId="0899AA30" w14:textId="77777777" w:rsidR="00334361" w:rsidRPr="00656DA1" w:rsidRDefault="00334361" w:rsidP="008C7BE5">
            <w:pPr>
              <w:spacing w:after="0" w:line="240" w:lineRule="auto"/>
              <w:jc w:val="both"/>
              <w:rPr>
                <w:rFonts w:ascii="Arial Narrow" w:hAnsi="Arial Narrow"/>
                <w:bCs/>
                <w:iCs/>
                <w:kern w:val="3"/>
                <w:lang w:eastAsia="zh-CN"/>
              </w:rPr>
            </w:pPr>
          </w:p>
          <w:p w14:paraId="0A22AD83" w14:textId="77777777" w:rsidR="00334361" w:rsidRPr="00656DA1" w:rsidRDefault="00334361" w:rsidP="008C7BE5">
            <w:pPr>
              <w:spacing w:after="0" w:line="240" w:lineRule="auto"/>
              <w:jc w:val="both"/>
              <w:rPr>
                <w:rFonts w:ascii="Arial Narrow" w:hAnsi="Arial Narrow"/>
                <w:bCs/>
                <w:iCs/>
                <w:kern w:val="3"/>
                <w:lang w:eastAsia="zh-CN"/>
              </w:rPr>
            </w:pPr>
          </w:p>
          <w:p w14:paraId="6F67254C" w14:textId="77777777" w:rsidR="00334361" w:rsidRPr="00656DA1" w:rsidRDefault="00334361" w:rsidP="008C7BE5">
            <w:pPr>
              <w:spacing w:after="0" w:line="240" w:lineRule="auto"/>
              <w:jc w:val="both"/>
              <w:rPr>
                <w:rFonts w:ascii="Arial Narrow" w:hAnsi="Arial Narrow"/>
                <w:bCs/>
                <w:iCs/>
                <w:kern w:val="3"/>
                <w:lang w:eastAsia="zh-CN"/>
              </w:rPr>
            </w:pPr>
          </w:p>
          <w:p w14:paraId="630EC2FA" w14:textId="77777777" w:rsidR="00334361" w:rsidRPr="00656DA1" w:rsidRDefault="00334361" w:rsidP="008C7BE5">
            <w:pPr>
              <w:spacing w:after="0" w:line="240" w:lineRule="auto"/>
              <w:jc w:val="both"/>
              <w:rPr>
                <w:rFonts w:ascii="Arial Narrow" w:hAnsi="Arial Narrow"/>
                <w:bCs/>
                <w:iCs/>
                <w:kern w:val="3"/>
                <w:lang w:eastAsia="zh-CN"/>
              </w:rPr>
            </w:pPr>
          </w:p>
          <w:p w14:paraId="485AE017" w14:textId="77777777" w:rsidR="00334361" w:rsidRPr="00656DA1" w:rsidRDefault="00334361" w:rsidP="008C7BE5">
            <w:pPr>
              <w:spacing w:after="0" w:line="240" w:lineRule="auto"/>
              <w:jc w:val="both"/>
              <w:rPr>
                <w:rFonts w:ascii="Arial Narrow" w:hAnsi="Arial Narrow"/>
                <w:bCs/>
                <w:iCs/>
                <w:kern w:val="3"/>
                <w:lang w:eastAsia="zh-CN"/>
              </w:rPr>
            </w:pPr>
          </w:p>
          <w:p w14:paraId="6153A214" w14:textId="77777777" w:rsidR="00334361" w:rsidRPr="00656DA1" w:rsidRDefault="00334361" w:rsidP="008C7BE5">
            <w:pPr>
              <w:spacing w:after="0" w:line="240" w:lineRule="auto"/>
              <w:jc w:val="both"/>
              <w:rPr>
                <w:rFonts w:ascii="Arial Narrow" w:hAnsi="Arial Narrow"/>
                <w:bCs/>
                <w:iCs/>
                <w:kern w:val="3"/>
                <w:lang w:eastAsia="zh-CN"/>
              </w:rPr>
            </w:pPr>
          </w:p>
          <w:p w14:paraId="607DBD4B" w14:textId="77777777" w:rsidR="00334361" w:rsidRPr="00656DA1" w:rsidRDefault="00334361" w:rsidP="008C7BE5">
            <w:pPr>
              <w:spacing w:after="0" w:line="240" w:lineRule="auto"/>
              <w:jc w:val="both"/>
              <w:rPr>
                <w:rFonts w:ascii="Arial Narrow" w:hAnsi="Arial Narrow"/>
                <w:bCs/>
                <w:iCs/>
                <w:kern w:val="3"/>
                <w:lang w:eastAsia="zh-CN"/>
              </w:rPr>
            </w:pPr>
          </w:p>
          <w:p w14:paraId="52D3D2E4" w14:textId="77777777" w:rsidR="00334361" w:rsidRPr="00656DA1" w:rsidRDefault="00334361" w:rsidP="008C7BE5">
            <w:pPr>
              <w:spacing w:after="0" w:line="240" w:lineRule="auto"/>
              <w:jc w:val="both"/>
              <w:rPr>
                <w:rFonts w:ascii="Arial Narrow" w:hAnsi="Arial Narrow"/>
                <w:bCs/>
                <w:iCs/>
                <w:kern w:val="3"/>
                <w:lang w:eastAsia="zh-CN"/>
              </w:rPr>
            </w:pPr>
          </w:p>
          <w:p w14:paraId="234E5D35" w14:textId="77777777" w:rsidR="00334361" w:rsidRPr="00656DA1" w:rsidRDefault="00334361" w:rsidP="008C7BE5">
            <w:pPr>
              <w:spacing w:after="0" w:line="240" w:lineRule="auto"/>
              <w:jc w:val="both"/>
              <w:rPr>
                <w:rFonts w:ascii="Arial Narrow" w:hAnsi="Arial Narrow"/>
                <w:bCs/>
                <w:iCs/>
                <w:kern w:val="3"/>
                <w:lang w:eastAsia="zh-CN"/>
              </w:rPr>
            </w:pPr>
          </w:p>
          <w:p w14:paraId="105A6EB5" w14:textId="77777777" w:rsidR="00334361" w:rsidRPr="00656DA1" w:rsidRDefault="00334361" w:rsidP="008C7BE5">
            <w:pPr>
              <w:spacing w:after="0" w:line="240" w:lineRule="auto"/>
              <w:jc w:val="both"/>
              <w:rPr>
                <w:rFonts w:ascii="Arial Narrow" w:hAnsi="Arial Narrow"/>
                <w:bCs/>
                <w:iCs/>
                <w:kern w:val="3"/>
                <w:lang w:eastAsia="zh-CN"/>
              </w:rPr>
            </w:pPr>
          </w:p>
          <w:p w14:paraId="7855CEEC" w14:textId="77777777" w:rsidR="00334361" w:rsidRPr="00656DA1" w:rsidRDefault="00334361" w:rsidP="008C7BE5">
            <w:pPr>
              <w:spacing w:after="0" w:line="240" w:lineRule="auto"/>
              <w:jc w:val="both"/>
              <w:rPr>
                <w:rFonts w:ascii="Arial Narrow" w:hAnsi="Arial Narrow"/>
                <w:bCs/>
                <w:iCs/>
                <w:kern w:val="3"/>
                <w:lang w:eastAsia="zh-CN"/>
              </w:rPr>
            </w:pPr>
          </w:p>
          <w:p w14:paraId="0EF02448" w14:textId="77777777" w:rsidR="00334361" w:rsidRPr="00656DA1" w:rsidRDefault="00334361" w:rsidP="008C7BE5">
            <w:pPr>
              <w:spacing w:after="0" w:line="240" w:lineRule="auto"/>
              <w:jc w:val="both"/>
              <w:rPr>
                <w:rFonts w:ascii="Arial Narrow" w:hAnsi="Arial Narrow"/>
                <w:bCs/>
                <w:iCs/>
                <w:kern w:val="3"/>
                <w:lang w:eastAsia="zh-CN"/>
              </w:rPr>
            </w:pPr>
          </w:p>
          <w:p w14:paraId="2DAC8B0A" w14:textId="77777777" w:rsidR="00334361" w:rsidRPr="00656DA1" w:rsidRDefault="00334361" w:rsidP="008C7BE5">
            <w:pPr>
              <w:spacing w:after="0" w:line="240" w:lineRule="auto"/>
              <w:jc w:val="both"/>
              <w:rPr>
                <w:rFonts w:ascii="Arial Narrow" w:hAnsi="Arial Narrow"/>
                <w:bCs/>
                <w:iCs/>
                <w:kern w:val="3"/>
                <w:lang w:eastAsia="zh-CN"/>
              </w:rPr>
            </w:pPr>
          </w:p>
          <w:p w14:paraId="4F5ED0E7" w14:textId="77777777" w:rsidR="00334361" w:rsidRPr="00656DA1" w:rsidRDefault="00334361" w:rsidP="008C7BE5">
            <w:pPr>
              <w:spacing w:after="0" w:line="240" w:lineRule="auto"/>
              <w:jc w:val="both"/>
              <w:rPr>
                <w:rFonts w:ascii="Arial Narrow" w:hAnsi="Arial Narrow"/>
                <w:bCs/>
                <w:iCs/>
                <w:kern w:val="3"/>
                <w:lang w:eastAsia="zh-CN"/>
              </w:rPr>
            </w:pPr>
          </w:p>
          <w:p w14:paraId="038118B2" w14:textId="77777777" w:rsidR="00334361" w:rsidRPr="00656DA1" w:rsidRDefault="00334361" w:rsidP="008C7BE5">
            <w:pPr>
              <w:spacing w:after="0" w:line="240" w:lineRule="auto"/>
              <w:jc w:val="both"/>
              <w:rPr>
                <w:rFonts w:ascii="Arial Narrow" w:hAnsi="Arial Narrow"/>
                <w:bCs/>
                <w:iCs/>
                <w:kern w:val="3"/>
                <w:lang w:eastAsia="zh-CN"/>
              </w:rPr>
            </w:pPr>
          </w:p>
          <w:p w14:paraId="153C6BF8" w14:textId="77777777" w:rsidR="00B328BD" w:rsidRPr="00656DA1" w:rsidRDefault="00B328BD" w:rsidP="008C7BE5">
            <w:pPr>
              <w:spacing w:after="0" w:line="240" w:lineRule="auto"/>
              <w:jc w:val="both"/>
              <w:rPr>
                <w:rFonts w:ascii="Arial Narrow" w:hAnsi="Arial Narrow"/>
                <w:bCs/>
                <w:iCs/>
                <w:color w:val="000000"/>
                <w:kern w:val="3"/>
                <w:lang w:eastAsia="zh-CN"/>
              </w:rPr>
            </w:pPr>
          </w:p>
          <w:p w14:paraId="4A06BA52" w14:textId="77777777" w:rsidR="00B328BD" w:rsidRPr="00656DA1" w:rsidRDefault="00B328BD" w:rsidP="008C7BE5">
            <w:pPr>
              <w:spacing w:after="0" w:line="240" w:lineRule="auto"/>
              <w:jc w:val="both"/>
              <w:rPr>
                <w:rFonts w:ascii="Arial Narrow" w:hAnsi="Arial Narrow"/>
                <w:bCs/>
                <w:iCs/>
                <w:color w:val="000000"/>
                <w:kern w:val="3"/>
                <w:lang w:eastAsia="zh-CN"/>
              </w:rPr>
            </w:pPr>
          </w:p>
          <w:p w14:paraId="7F26C296" w14:textId="77777777" w:rsidR="00B328BD" w:rsidRPr="00656DA1" w:rsidRDefault="00B328BD" w:rsidP="008C7BE5">
            <w:pPr>
              <w:spacing w:after="0" w:line="240" w:lineRule="auto"/>
              <w:jc w:val="both"/>
              <w:rPr>
                <w:rFonts w:ascii="Arial Narrow" w:hAnsi="Arial Narrow"/>
                <w:bCs/>
                <w:iCs/>
                <w:color w:val="000000"/>
                <w:kern w:val="3"/>
                <w:lang w:eastAsia="zh-CN"/>
              </w:rPr>
            </w:pPr>
          </w:p>
          <w:p w14:paraId="0D03FCCA" w14:textId="77777777" w:rsidR="00B328BD" w:rsidRPr="00656DA1" w:rsidRDefault="00B328BD" w:rsidP="008C7BE5">
            <w:pPr>
              <w:spacing w:after="0" w:line="240" w:lineRule="auto"/>
              <w:jc w:val="both"/>
              <w:rPr>
                <w:rFonts w:ascii="Arial Narrow" w:hAnsi="Arial Narrow"/>
                <w:bCs/>
                <w:iCs/>
                <w:color w:val="000000"/>
                <w:kern w:val="3"/>
                <w:lang w:eastAsia="zh-CN"/>
              </w:rPr>
            </w:pPr>
          </w:p>
          <w:p w14:paraId="6D059471" w14:textId="77777777" w:rsidR="00B328BD" w:rsidRPr="00656DA1" w:rsidRDefault="00B328BD" w:rsidP="008C7BE5">
            <w:pPr>
              <w:spacing w:after="0" w:line="240" w:lineRule="auto"/>
              <w:jc w:val="both"/>
              <w:rPr>
                <w:rFonts w:ascii="Arial Narrow" w:hAnsi="Arial Narrow"/>
                <w:bCs/>
                <w:iCs/>
                <w:color w:val="000000"/>
                <w:kern w:val="3"/>
                <w:lang w:eastAsia="zh-CN"/>
              </w:rPr>
            </w:pPr>
          </w:p>
          <w:p w14:paraId="0A9D11ED" w14:textId="77777777" w:rsidR="00334361" w:rsidRPr="00656DA1" w:rsidRDefault="00334361" w:rsidP="008C7BE5">
            <w:pPr>
              <w:spacing w:after="0" w:line="240" w:lineRule="auto"/>
              <w:jc w:val="both"/>
              <w:rPr>
                <w:rFonts w:ascii="Arial Narrow" w:hAnsi="Arial Narrow"/>
                <w:bCs/>
                <w:iCs/>
                <w:color w:val="FF0000"/>
                <w:kern w:val="3"/>
                <w:lang w:eastAsia="zh-CN"/>
              </w:rPr>
            </w:pPr>
            <w:r w:rsidRPr="00656DA1">
              <w:rPr>
                <w:rFonts w:ascii="Arial Narrow" w:hAnsi="Arial Narrow"/>
                <w:bCs/>
                <w:iCs/>
                <w:color w:val="000000"/>
                <w:kern w:val="3"/>
                <w:lang w:eastAsia="zh-CN"/>
              </w:rPr>
              <w:t>Зголемена размена на информации и разузнавање помеѓу надлежните органи што учествуваат во Националниот координативен центар за борба против организираниот криминал до 2027 година.</w:t>
            </w:r>
            <w:r w:rsidRPr="00656DA1">
              <w:rPr>
                <w:rFonts w:ascii="Arial Narrow" w:hAnsi="Arial Narrow"/>
                <w:bCs/>
                <w:iCs/>
                <w:color w:val="FF0000"/>
                <w:kern w:val="3"/>
                <w:lang w:eastAsia="zh-CN"/>
              </w:rPr>
              <w:t xml:space="preserve"> </w:t>
            </w:r>
          </w:p>
          <w:p w14:paraId="46C5597C" w14:textId="77777777" w:rsidR="00334361" w:rsidRPr="00656DA1" w:rsidRDefault="00334361" w:rsidP="008C7BE5">
            <w:pPr>
              <w:spacing w:after="0" w:line="240" w:lineRule="auto"/>
              <w:jc w:val="both"/>
              <w:rPr>
                <w:rFonts w:ascii="Arial Narrow" w:hAnsi="Arial Narrow"/>
              </w:rPr>
            </w:pPr>
          </w:p>
        </w:tc>
      </w:tr>
      <w:tr w:rsidR="00334361" w:rsidRPr="00656DA1" w14:paraId="3F5ED3C4"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4A08D379" w14:textId="77777777" w:rsidR="00334361" w:rsidRPr="00656DA1" w:rsidRDefault="00334361" w:rsidP="008C7BE5">
            <w:pPr>
              <w:spacing w:line="240" w:lineRule="auto"/>
              <w:ind w:left="360"/>
              <w:jc w:val="both"/>
              <w:rPr>
                <w:rFonts w:ascii="Arial Narrow" w:hAnsi="Arial Narrow"/>
              </w:rPr>
            </w:pPr>
            <w:r w:rsidRPr="00656DA1">
              <w:rPr>
                <w:rFonts w:ascii="Arial Narrow" w:hAnsi="Arial Narrow"/>
              </w:rPr>
              <w:lastRenderedPageBreak/>
              <w:t>ѓ) Воспоставена е професионална, доверлива и ефикасна полициска организација за да се обезбеди владеење на правото во земјата и да биде сигурен меѓународен партнер во релевантните истраги и кривични случаи, како и други судски постапки со транснационален аспект.</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4FA5AC76" w14:textId="77777777" w:rsidR="00334361" w:rsidRPr="00656DA1" w:rsidRDefault="00334361" w:rsidP="008C7BE5">
            <w:pPr>
              <w:pStyle w:val="ListParagraph"/>
              <w:spacing w:after="200" w:line="240" w:lineRule="auto"/>
              <w:ind w:left="360"/>
              <w:jc w:val="both"/>
              <w:rPr>
                <w:rFonts w:ascii="Arial Narrow" w:hAnsi="Arial Narrow"/>
                <w:b/>
                <w:bCs/>
                <w:i/>
                <w:iCs/>
                <w:u w:val="single"/>
                <w:lang w:val="mk-MK"/>
              </w:rPr>
            </w:pPr>
          </w:p>
          <w:p w14:paraId="21D60D1A" w14:textId="77777777" w:rsidR="00334361" w:rsidRPr="00656DA1" w:rsidRDefault="00334361" w:rsidP="008C7BE5">
            <w:pPr>
              <w:pStyle w:val="ListParagraph"/>
              <w:spacing w:after="200" w:line="240" w:lineRule="auto"/>
              <w:ind w:left="360"/>
              <w:jc w:val="both"/>
              <w:rPr>
                <w:rFonts w:ascii="Arial Narrow" w:hAnsi="Arial Narrow"/>
                <w:b/>
                <w:bCs/>
                <w:i/>
                <w:iCs/>
                <w:u w:val="single"/>
                <w:lang w:val="mk-MK"/>
              </w:rPr>
            </w:pPr>
          </w:p>
          <w:p w14:paraId="2BC156F1" w14:textId="77777777" w:rsidR="00334361" w:rsidRPr="00656DA1" w:rsidRDefault="00334361" w:rsidP="008C7BE5">
            <w:pPr>
              <w:pStyle w:val="ListParagraph"/>
              <w:spacing w:after="200" w:line="240" w:lineRule="auto"/>
              <w:ind w:left="360"/>
              <w:jc w:val="both"/>
              <w:rPr>
                <w:rFonts w:ascii="Arial Narrow" w:hAnsi="Arial Narrow"/>
                <w:b/>
                <w:bCs/>
                <w:i/>
                <w:iCs/>
                <w:u w:val="single"/>
                <w:lang w:val="mk-MK"/>
              </w:rPr>
            </w:pPr>
          </w:p>
          <w:p w14:paraId="333133BE" w14:textId="77777777" w:rsidR="00334361" w:rsidRPr="00656DA1" w:rsidRDefault="00334361" w:rsidP="008C7BE5">
            <w:pPr>
              <w:pStyle w:val="ListParagraph"/>
              <w:spacing w:after="200" w:line="240" w:lineRule="auto"/>
              <w:ind w:left="360"/>
              <w:jc w:val="both"/>
              <w:rPr>
                <w:rFonts w:ascii="Arial Narrow" w:hAnsi="Arial Narrow"/>
                <w:b/>
                <w:bCs/>
                <w:i/>
                <w:iCs/>
                <w:u w:val="single"/>
                <w:lang w:val="mk-MK"/>
              </w:rPr>
            </w:pPr>
          </w:p>
          <w:p w14:paraId="019AD1D9" w14:textId="77777777" w:rsidR="00334361" w:rsidRPr="00656DA1" w:rsidRDefault="00334361" w:rsidP="008C7BE5">
            <w:pPr>
              <w:pStyle w:val="ListParagraph"/>
              <w:spacing w:after="200" w:line="240" w:lineRule="auto"/>
              <w:ind w:left="0"/>
              <w:jc w:val="both"/>
              <w:rPr>
                <w:rFonts w:ascii="Arial Narrow" w:hAnsi="Arial Narrow"/>
                <w:bCs/>
                <w:iCs/>
                <w:lang w:val="mk-MK"/>
              </w:rPr>
            </w:pPr>
          </w:p>
          <w:p w14:paraId="2B7132CC" w14:textId="77777777" w:rsidR="00334361" w:rsidRPr="00656DA1" w:rsidRDefault="00334361" w:rsidP="008C7BE5">
            <w:pPr>
              <w:pStyle w:val="ListParagraph"/>
              <w:spacing w:after="200" w:line="240" w:lineRule="auto"/>
              <w:ind w:left="0"/>
              <w:jc w:val="both"/>
              <w:rPr>
                <w:rFonts w:ascii="Arial Narrow" w:hAnsi="Arial Narrow"/>
                <w:bCs/>
                <w:iCs/>
                <w:lang w:val="mk-MK"/>
              </w:rPr>
            </w:pPr>
          </w:p>
          <w:p w14:paraId="30B68218" w14:textId="77777777" w:rsidR="00334361" w:rsidRPr="00656DA1" w:rsidRDefault="00334361" w:rsidP="008C7BE5">
            <w:pPr>
              <w:pStyle w:val="ListParagraph"/>
              <w:spacing w:after="200" w:line="240" w:lineRule="auto"/>
              <w:ind w:left="0"/>
              <w:jc w:val="both"/>
              <w:rPr>
                <w:rFonts w:ascii="Arial Narrow" w:hAnsi="Arial Narrow"/>
                <w:b/>
                <w:bCs/>
                <w:i/>
                <w:iCs/>
                <w:u w:val="single"/>
              </w:rPr>
            </w:pPr>
            <w:r w:rsidRPr="00656DA1">
              <w:rPr>
                <w:rFonts w:ascii="Arial Narrow" w:hAnsi="Arial Narrow"/>
                <w:bCs/>
                <w:iCs/>
                <w:lang w:val="mk-MK"/>
              </w:rPr>
              <w:lastRenderedPageBreak/>
              <w:t>Усвојување Стратешки план на Министерството за внатрешни работи (2024-2026) со кој се утврдуваат среднорочните приоритети за развој на полицијата во 2024 година.</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64A9AAB8"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r w:rsidRPr="00656DA1">
              <w:rPr>
                <w:rFonts w:ascii="Arial Narrow" w:hAnsi="Arial Narrow"/>
                <w:kern w:val="3"/>
                <w:lang w:eastAsia="zh-CN"/>
              </w:rPr>
              <w:lastRenderedPageBreak/>
              <w:t xml:space="preserve">Нова организациска структура ќе овозможи формирање нови специјализирани единици за борба против организираниот криминал, со зајакнати човечки ресурси, </w:t>
            </w:r>
            <w:proofErr w:type="spellStart"/>
            <w:r w:rsidRPr="00656DA1">
              <w:rPr>
                <w:rFonts w:ascii="Arial Narrow" w:hAnsi="Arial Narrow"/>
                <w:kern w:val="3"/>
                <w:lang w:eastAsia="zh-CN"/>
              </w:rPr>
              <w:lastRenderedPageBreak/>
              <w:t>материјално-техничка</w:t>
            </w:r>
            <w:proofErr w:type="spellEnd"/>
            <w:r w:rsidRPr="00656DA1">
              <w:rPr>
                <w:rFonts w:ascii="Arial Narrow" w:hAnsi="Arial Narrow"/>
                <w:kern w:val="3"/>
                <w:lang w:eastAsia="zh-CN"/>
              </w:rPr>
              <w:t xml:space="preserve"> опрема во 2024 година.</w:t>
            </w:r>
          </w:p>
          <w:p w14:paraId="5C074EC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kern w:val="3"/>
                <w:lang w:eastAsia="zh-CN"/>
              </w:rPr>
              <w:t xml:space="preserve">Стратешкиот план </w:t>
            </w:r>
            <w:r w:rsidRPr="00656DA1">
              <w:rPr>
                <w:rFonts w:ascii="Arial Narrow" w:hAnsi="Arial Narrow"/>
                <w:kern w:val="3"/>
                <w:lang w:eastAsia="zh-CN"/>
              </w:rPr>
              <w:t xml:space="preserve">на Министерството за внатрешни работи со кој ќе се опфатат среднорочните приоритети (2024-2026) за развој на полицијата е целосно имплементиран во 2026 година. </w:t>
            </w:r>
          </w:p>
          <w:p w14:paraId="1F6679CB"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2024 година има систем за </w:t>
            </w:r>
            <w:r w:rsidRPr="00656DA1">
              <w:rPr>
                <w:rFonts w:ascii="Arial Narrow" w:hAnsi="Arial Narrow"/>
                <w:b/>
                <w:kern w:val="3"/>
                <w:lang w:eastAsia="zh-CN"/>
              </w:rPr>
              <w:t xml:space="preserve">автоматска размена на податоци за ДНК </w:t>
            </w:r>
            <w:r w:rsidRPr="00656DA1">
              <w:rPr>
                <w:rFonts w:ascii="Arial Narrow" w:hAnsi="Arial Narrow"/>
                <w:b/>
                <w:i/>
                <w:kern w:val="3"/>
                <w:lang w:eastAsia="zh-CN"/>
              </w:rPr>
              <w:t>CODIS</w:t>
            </w:r>
            <w:r w:rsidRPr="00656DA1">
              <w:rPr>
                <w:rFonts w:ascii="Arial Narrow" w:hAnsi="Arial Narrow"/>
                <w:kern w:val="3"/>
                <w:lang w:eastAsia="zh-CN"/>
              </w:rPr>
              <w:t xml:space="preserve"> (Комбиниран систем за индекс на ДНК).</w:t>
            </w:r>
          </w:p>
          <w:p w14:paraId="395B357E"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Системот за биометриска идентификација преку </w:t>
            </w:r>
            <w:proofErr w:type="spellStart"/>
            <w:r w:rsidRPr="00656DA1">
              <w:rPr>
                <w:rFonts w:ascii="Arial Narrow" w:eastAsia="Tahoma" w:hAnsi="Arial Narrow"/>
                <w:kern w:val="3"/>
                <w:lang w:eastAsia="zh-CN"/>
              </w:rPr>
              <w:t>папиларни</w:t>
            </w:r>
            <w:proofErr w:type="spellEnd"/>
            <w:r w:rsidRPr="00656DA1">
              <w:rPr>
                <w:rFonts w:ascii="Arial Narrow" w:eastAsia="Tahoma" w:hAnsi="Arial Narrow"/>
                <w:kern w:val="3"/>
                <w:lang w:eastAsia="zh-CN"/>
              </w:rPr>
              <w:t xml:space="preserve"> линии и фотографии – </w:t>
            </w:r>
            <w:r w:rsidRPr="00656DA1">
              <w:rPr>
                <w:rFonts w:ascii="Arial Narrow" w:eastAsia="Tahoma" w:hAnsi="Arial Narrow"/>
                <w:b/>
                <w:kern w:val="3"/>
                <w:lang w:eastAsia="zh-CN"/>
              </w:rPr>
              <w:t>АБИС</w:t>
            </w:r>
            <w:r w:rsidRPr="00656DA1">
              <w:rPr>
                <w:rFonts w:ascii="Arial Narrow" w:eastAsia="Tahoma" w:hAnsi="Arial Narrow"/>
                <w:kern w:val="3"/>
                <w:lang w:eastAsia="zh-CN"/>
              </w:rPr>
              <w:t xml:space="preserve"> (Автоматски систем за биометриска идентификација) е спроведен во 2024 година.</w:t>
            </w:r>
          </w:p>
          <w:p w14:paraId="7B1FE6F4" w14:textId="77777777" w:rsidR="00334361" w:rsidRPr="00656DA1" w:rsidRDefault="00334361" w:rsidP="008C7BE5">
            <w:pPr>
              <w:spacing w:after="0" w:line="240" w:lineRule="auto"/>
              <w:jc w:val="both"/>
              <w:rPr>
                <w:rFonts w:ascii="Arial Narrow" w:hAnsi="Arial Narrow"/>
                <w:kern w:val="3"/>
                <w:lang w:eastAsia="zh-CN"/>
              </w:rPr>
            </w:pPr>
          </w:p>
          <w:p w14:paraId="11EC2A16" w14:textId="77777777" w:rsidR="00334361" w:rsidRPr="00656DA1" w:rsidRDefault="00334361" w:rsidP="008C7BE5">
            <w:pPr>
              <w:spacing w:line="280" w:lineRule="auto"/>
              <w:jc w:val="both"/>
              <w:rPr>
                <w:rFonts w:ascii="Arial Narrow" w:eastAsia="StobiSerif Regular" w:hAnsi="Arial Narrow"/>
              </w:rPr>
            </w:pPr>
            <w:r w:rsidRPr="00656DA1">
              <w:rPr>
                <w:rFonts w:ascii="Arial Narrow" w:hAnsi="Arial Narrow"/>
                <w:kern w:val="3"/>
                <w:lang w:eastAsia="zh-CN"/>
              </w:rPr>
              <w:t xml:space="preserve">Во 2025 е зајакнат </w:t>
            </w:r>
            <w:r w:rsidRPr="00656DA1">
              <w:rPr>
                <w:rFonts w:ascii="Arial Narrow" w:hAnsi="Arial Narrow"/>
                <w:b/>
                <w:kern w:val="3"/>
                <w:lang w:eastAsia="zh-CN"/>
              </w:rPr>
              <w:t xml:space="preserve">капацитетот на надворешниот механизам за надзор </w:t>
            </w:r>
            <w:r w:rsidRPr="00656DA1">
              <w:rPr>
                <w:rFonts w:ascii="Arial Narrow" w:hAnsi="Arial Narrow"/>
                <w:kern w:val="3"/>
                <w:lang w:eastAsia="zh-CN"/>
              </w:rPr>
              <w:t xml:space="preserve">кој гарантира независна истрага за справување со неказнивоста на полицијата и зајакнување на капацитетите на Одделот за внатрешна контрола, криминалистички истраги и професионални стандарди при Министерството за внатрешни работи за вакви активности </w:t>
            </w:r>
          </w:p>
          <w:p w14:paraId="2C1742D1" w14:textId="77777777" w:rsidR="00334361" w:rsidRPr="00656DA1" w:rsidRDefault="00334361" w:rsidP="008C7BE5">
            <w:pPr>
              <w:spacing w:after="0" w:line="240" w:lineRule="auto"/>
              <w:jc w:val="both"/>
              <w:rPr>
                <w:rFonts w:ascii="Arial Narrow" w:hAnsi="Arial Narrow"/>
                <w:kern w:val="3"/>
                <w:lang w:eastAsia="zh-CN"/>
              </w:rPr>
            </w:pPr>
          </w:p>
          <w:p w14:paraId="136B27F1" w14:textId="77777777" w:rsidR="00334361" w:rsidRPr="00656DA1" w:rsidRDefault="00334361" w:rsidP="008C7BE5">
            <w:pPr>
              <w:spacing w:after="0" w:line="240" w:lineRule="auto"/>
              <w:jc w:val="both"/>
              <w:rPr>
                <w:rFonts w:ascii="Arial Narrow" w:hAnsi="Arial Narrow"/>
                <w:i/>
                <w:kern w:val="3"/>
                <w:lang w:eastAsia="zh-CN"/>
              </w:rPr>
            </w:pPr>
            <w:r w:rsidRPr="00656DA1">
              <w:rPr>
                <w:rFonts w:ascii="Arial Narrow" w:hAnsi="Arial Narrow"/>
                <w:i/>
                <w:kern w:val="3"/>
                <w:lang w:eastAsia="zh-CN"/>
              </w:rPr>
              <w:lastRenderedPageBreak/>
              <w:t>Видете и во основните права за правната рамка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0E7FE2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kern w:val="3"/>
                <w:lang w:eastAsia="zh-CN"/>
              </w:rPr>
              <w:lastRenderedPageBreak/>
              <w:t xml:space="preserve">Капацитетите, во однос на персоналот и техничките средства, вклучувајќи ги и процедурите, на МВР дополнително се зајакнуваат </w:t>
            </w:r>
            <w:r w:rsidRPr="00656DA1">
              <w:rPr>
                <w:rFonts w:ascii="Arial Narrow" w:hAnsi="Arial Narrow"/>
                <w:kern w:val="3"/>
                <w:lang w:eastAsia="zh-CN"/>
              </w:rPr>
              <w:t xml:space="preserve">како професионална, доверлива </w:t>
            </w:r>
            <w:r w:rsidRPr="00656DA1">
              <w:rPr>
                <w:rFonts w:ascii="Arial Narrow" w:hAnsi="Arial Narrow"/>
                <w:kern w:val="3"/>
                <w:lang w:eastAsia="zh-CN"/>
              </w:rPr>
              <w:lastRenderedPageBreak/>
              <w:t xml:space="preserve">и ефикасна полициска организација и сигурен партнер на земјите членки на ЕУ во истрагите за организиран криминал, а особено преку Одделот за </w:t>
            </w:r>
            <w:proofErr w:type="spellStart"/>
            <w:r w:rsidRPr="00656DA1">
              <w:rPr>
                <w:rFonts w:ascii="Arial Narrow" w:hAnsi="Arial Narrow"/>
                <w:kern w:val="3"/>
                <w:lang w:eastAsia="zh-CN"/>
              </w:rPr>
              <w:t>сузбивање</w:t>
            </w:r>
            <w:proofErr w:type="spellEnd"/>
            <w:r w:rsidRPr="00656DA1">
              <w:rPr>
                <w:rFonts w:ascii="Arial Narrow" w:hAnsi="Arial Narrow"/>
                <w:kern w:val="3"/>
                <w:lang w:eastAsia="zh-CN"/>
              </w:rPr>
              <w:t xml:space="preserve"> организиран и сериозни криминал во 2024 година.</w:t>
            </w:r>
          </w:p>
          <w:p w14:paraId="2F0CE698"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1CF72E50"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51B8656A"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2A176FBF"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6026BCDD"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49285941"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2BF4ECD4"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6E2E4F2A"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019FE969"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6ECA0B07"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5815F9FD"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5E243A3F"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2EDB6CD6"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32EB2170"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016E9B69"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0B4CB6D5"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p>
          <w:p w14:paraId="190EB8E3"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r w:rsidRPr="00656DA1">
              <w:rPr>
                <w:rFonts w:ascii="Arial Narrow" w:hAnsi="Arial Narrow"/>
                <w:b/>
                <w:kern w:val="3"/>
                <w:lang w:eastAsia="zh-CN"/>
              </w:rPr>
              <w:t xml:space="preserve"> </w:t>
            </w:r>
          </w:p>
          <w:p w14:paraId="64D7A196" w14:textId="77777777" w:rsidR="00334361" w:rsidRPr="00656DA1" w:rsidRDefault="00334361" w:rsidP="008C7BE5">
            <w:pPr>
              <w:suppressAutoHyphens/>
              <w:autoSpaceDN w:val="0"/>
              <w:spacing w:before="120" w:after="0" w:line="240" w:lineRule="auto"/>
              <w:jc w:val="both"/>
              <w:textAlignment w:val="baseline"/>
              <w:rPr>
                <w:rFonts w:ascii="Arial Narrow" w:hAnsi="Arial Narrow"/>
              </w:rPr>
            </w:pPr>
          </w:p>
        </w:tc>
      </w:tr>
      <w:tr w:rsidR="00334361" w:rsidRPr="00656DA1" w14:paraId="6108B711"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33EEE750" w14:textId="77777777" w:rsidR="00334361" w:rsidRPr="00656DA1" w:rsidRDefault="00334361" w:rsidP="008C7BE5">
            <w:pPr>
              <w:spacing w:line="240" w:lineRule="auto"/>
              <w:ind w:left="360"/>
              <w:jc w:val="both"/>
              <w:rPr>
                <w:rFonts w:ascii="Arial Narrow" w:hAnsi="Arial Narrow"/>
              </w:rPr>
            </w:pPr>
            <w:r w:rsidRPr="00656DA1">
              <w:rPr>
                <w:rFonts w:ascii="Arial Narrow" w:hAnsi="Arial Narrow"/>
              </w:rPr>
              <w:lastRenderedPageBreak/>
              <w:t xml:space="preserve">е) Земјата ефективно соработува со </w:t>
            </w:r>
            <w:proofErr w:type="spellStart"/>
            <w:r w:rsidRPr="00656DA1">
              <w:rPr>
                <w:rFonts w:ascii="Arial Narrow" w:hAnsi="Arial Narrow"/>
                <w:i/>
              </w:rPr>
              <w:t>Europol</w:t>
            </w:r>
            <w:proofErr w:type="spellEnd"/>
            <w:r w:rsidRPr="00656DA1">
              <w:rPr>
                <w:rFonts w:ascii="Arial Narrow" w:hAnsi="Arial Narrow"/>
                <w:i/>
              </w:rPr>
              <w:t xml:space="preserve">, </w:t>
            </w:r>
            <w:proofErr w:type="spellStart"/>
            <w:r w:rsidRPr="00656DA1">
              <w:rPr>
                <w:rFonts w:ascii="Arial Narrow" w:hAnsi="Arial Narrow"/>
                <w:i/>
              </w:rPr>
              <w:t>Eurojust</w:t>
            </w:r>
            <w:proofErr w:type="spellEnd"/>
            <w:r w:rsidRPr="00656DA1">
              <w:rPr>
                <w:rFonts w:ascii="Arial Narrow" w:hAnsi="Arial Narrow"/>
              </w:rPr>
              <w:t xml:space="preserve"> и </w:t>
            </w:r>
            <w:r w:rsidRPr="00656DA1">
              <w:rPr>
                <w:rFonts w:ascii="Arial Narrow" w:hAnsi="Arial Narrow"/>
                <w:i/>
              </w:rPr>
              <w:t>CEPOL</w:t>
            </w:r>
            <w:r w:rsidRPr="00656DA1">
              <w:rPr>
                <w:rFonts w:ascii="Arial Narrow" w:hAnsi="Arial Narrow"/>
              </w:rPr>
              <w:t xml:space="preserve"> и учествува во </w:t>
            </w:r>
            <w:r w:rsidRPr="00656DA1">
              <w:rPr>
                <w:rFonts w:ascii="Arial Narrow" w:hAnsi="Arial Narrow"/>
                <w:i/>
              </w:rPr>
              <w:t>EMPACT</w:t>
            </w:r>
            <w:r w:rsidRPr="00656DA1">
              <w:rPr>
                <w:rFonts w:ascii="Arial Narrow" w:hAnsi="Arial Narrow"/>
              </w:rPr>
              <w:t xml:space="preserve">.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6F2CAB1F" w14:textId="77777777" w:rsidR="00334361" w:rsidRPr="00656DA1" w:rsidRDefault="00334361" w:rsidP="008C7BE5">
            <w:pPr>
              <w:rPr>
                <w:rFonts w:ascii="Arial Narrow" w:hAnsi="Arial Narrow"/>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1FADB3E8" w14:textId="77777777" w:rsidR="00334361" w:rsidRPr="00656DA1" w:rsidRDefault="00334361" w:rsidP="008C7BE5">
            <w:pPr>
              <w:suppressAutoHyphens/>
              <w:autoSpaceDN w:val="0"/>
              <w:spacing w:before="120" w:after="0" w:line="200" w:lineRule="atLeast"/>
              <w:jc w:val="both"/>
              <w:textAlignment w:val="baseline"/>
              <w:rPr>
                <w:rFonts w:ascii="Arial Narrow" w:hAnsi="Arial Narrow"/>
                <w:highlight w:val="cyan"/>
              </w:rPr>
            </w:pPr>
          </w:p>
          <w:p w14:paraId="65DB97A2" w14:textId="77777777" w:rsidR="00334361" w:rsidRPr="00656DA1" w:rsidRDefault="00334361" w:rsidP="008C7BE5">
            <w:pPr>
              <w:suppressAutoHyphens/>
              <w:autoSpaceDN w:val="0"/>
              <w:spacing w:before="120" w:after="0" w:line="200" w:lineRule="atLeast"/>
              <w:jc w:val="both"/>
              <w:textAlignment w:val="baseline"/>
              <w:rPr>
                <w:rFonts w:ascii="Arial Narrow" w:hAnsi="Arial Narrow"/>
                <w:highlight w:val="cyan"/>
              </w:rPr>
            </w:pPr>
          </w:p>
          <w:p w14:paraId="3454FF37" w14:textId="77777777" w:rsidR="00334361" w:rsidRPr="00656DA1" w:rsidRDefault="00334361" w:rsidP="008C7BE5">
            <w:pPr>
              <w:suppressAutoHyphens/>
              <w:autoSpaceDN w:val="0"/>
              <w:spacing w:before="120" w:after="0" w:line="200" w:lineRule="atLeast"/>
              <w:jc w:val="both"/>
              <w:textAlignment w:val="baseline"/>
              <w:rPr>
                <w:rFonts w:ascii="Arial Narrow" w:hAnsi="Arial Narrow"/>
                <w:highlight w:val="cyan"/>
              </w:rPr>
            </w:pPr>
          </w:p>
          <w:p w14:paraId="3BCFA0E5"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p>
          <w:p w14:paraId="275C48B6"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Вклучување на Финансиската полиција, Управата за финансиско разузнавање и други релевантни агенции за спроведување на законите во согласност со областите од EMPACT (2024)</w:t>
            </w:r>
          </w:p>
          <w:p w14:paraId="1A5E2797"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p>
          <w:p w14:paraId="29218B8C"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До 2028 година, сите </w:t>
            </w:r>
            <w:r w:rsidRPr="00656DA1">
              <w:rPr>
                <w:rFonts w:ascii="Arial Narrow" w:eastAsia="Tahoma" w:hAnsi="Arial Narrow"/>
                <w:b/>
                <w:kern w:val="3"/>
                <w:lang w:eastAsia="zh-CN"/>
              </w:rPr>
              <w:t>слободни работни места за службеници за врска</w:t>
            </w:r>
            <w:r w:rsidRPr="00656DA1">
              <w:rPr>
                <w:rFonts w:ascii="Arial Narrow" w:eastAsia="Tahoma" w:hAnsi="Arial Narrow"/>
                <w:kern w:val="3"/>
                <w:lang w:eastAsia="zh-CN"/>
              </w:rPr>
              <w:t xml:space="preserve"> за меѓународна полициска соработка се исполнуваат континуирано, овозможувајќи добра координација и комуникација. </w:t>
            </w:r>
          </w:p>
          <w:p w14:paraId="06F33C79" w14:textId="77777777" w:rsidR="00334361" w:rsidRPr="00656DA1" w:rsidRDefault="00334361" w:rsidP="008C7BE5">
            <w:pPr>
              <w:spacing w:after="0" w:line="240" w:lineRule="auto"/>
              <w:jc w:val="both"/>
              <w:rPr>
                <w:rFonts w:ascii="Arial Narrow" w:hAnsi="Arial Narrow"/>
                <w:b/>
                <w:bCs/>
              </w:rPr>
            </w:pPr>
          </w:p>
          <w:p w14:paraId="3C63B3CA" w14:textId="3FDC50D4" w:rsidR="00334361" w:rsidRPr="00656DA1" w:rsidRDefault="00334361" w:rsidP="008C7BE5">
            <w:pPr>
              <w:spacing w:after="0" w:line="240" w:lineRule="auto"/>
              <w:jc w:val="both"/>
              <w:rPr>
                <w:rFonts w:ascii="Arial Narrow" w:hAnsi="Arial Narrow"/>
              </w:rPr>
            </w:pPr>
            <w:r w:rsidRPr="00656DA1">
              <w:rPr>
                <w:rFonts w:ascii="Arial Narrow" w:hAnsi="Arial Narrow"/>
                <w:bCs/>
              </w:rPr>
              <w:t xml:space="preserve">До 2025 година, </w:t>
            </w:r>
            <w:r w:rsidRPr="00656DA1">
              <w:rPr>
                <w:rFonts w:ascii="Arial Narrow" w:hAnsi="Arial Narrow"/>
                <w:b/>
                <w:bCs/>
              </w:rPr>
              <w:t xml:space="preserve">безбедната комуникациска </w:t>
            </w:r>
            <w:r w:rsidRPr="00656DA1">
              <w:rPr>
                <w:rFonts w:ascii="Arial Narrow" w:hAnsi="Arial Narrow"/>
                <w:bCs/>
              </w:rPr>
              <w:t>врска за размена на информации (</w:t>
            </w:r>
            <w:r w:rsidRPr="00656DA1">
              <w:rPr>
                <w:rFonts w:ascii="Arial Narrow" w:hAnsi="Arial Narrow"/>
                <w:i/>
              </w:rPr>
              <w:t>SIENA</w:t>
            </w:r>
            <w:r w:rsidRPr="00656DA1">
              <w:rPr>
                <w:rFonts w:ascii="Arial Narrow" w:hAnsi="Arial Narrow"/>
                <w:bCs/>
              </w:rPr>
              <w:t>) континуиран</w:t>
            </w:r>
            <w:r w:rsidR="00B328BD" w:rsidRPr="00656DA1">
              <w:rPr>
                <w:rFonts w:ascii="Arial Narrow" w:hAnsi="Arial Narrow"/>
                <w:bCs/>
              </w:rPr>
              <w:t>о се проширува на останатите агенции за спроведување на законот</w:t>
            </w:r>
            <w:r w:rsidRPr="00656DA1">
              <w:rPr>
                <w:rFonts w:ascii="Arial Narrow" w:hAnsi="Arial Narrow"/>
                <w:bCs/>
              </w:rPr>
              <w:t>.</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7F5314F"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Се одржува </w:t>
            </w:r>
            <w:proofErr w:type="spellStart"/>
            <w:r w:rsidRPr="00656DA1">
              <w:rPr>
                <w:rFonts w:ascii="Arial Narrow" w:eastAsia="Tahoma" w:hAnsi="Arial Narrow"/>
                <w:b/>
                <w:kern w:val="3"/>
                <w:lang w:eastAsia="zh-CN"/>
              </w:rPr>
              <w:t>проактивна</w:t>
            </w:r>
            <w:proofErr w:type="spellEnd"/>
            <w:r w:rsidRPr="00656DA1">
              <w:rPr>
                <w:rFonts w:ascii="Arial Narrow" w:eastAsia="Tahoma" w:hAnsi="Arial Narrow"/>
                <w:b/>
                <w:kern w:val="3"/>
                <w:lang w:eastAsia="zh-CN"/>
              </w:rPr>
              <w:t xml:space="preserve"> редовна соработка, </w:t>
            </w:r>
            <w:r w:rsidRPr="00656DA1">
              <w:rPr>
                <w:rFonts w:ascii="Arial Narrow" w:eastAsia="Tahoma" w:hAnsi="Arial Narrow"/>
                <w:kern w:val="3"/>
                <w:lang w:eastAsia="zh-CN"/>
              </w:rPr>
              <w:t xml:space="preserve">меѓу другото, во рамките на мрежите на </w:t>
            </w:r>
            <w:r w:rsidRPr="00656DA1">
              <w:rPr>
                <w:rFonts w:ascii="Arial Narrow" w:eastAsia="Tahoma" w:hAnsi="Arial Narrow"/>
                <w:i/>
                <w:kern w:val="3"/>
                <w:lang w:eastAsia="zh-CN"/>
              </w:rPr>
              <w:t>EUROPOL, INTERPOL; CEPOL</w:t>
            </w:r>
            <w:r w:rsidRPr="00656DA1">
              <w:rPr>
                <w:rFonts w:ascii="Arial Narrow" w:eastAsia="Tahoma" w:hAnsi="Arial Narrow"/>
                <w:kern w:val="3"/>
                <w:lang w:eastAsia="zh-CN"/>
              </w:rPr>
              <w:t xml:space="preserve">; </w:t>
            </w:r>
          </w:p>
          <w:p w14:paraId="7471973C"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p>
          <w:p w14:paraId="44C3DC72"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Се одржува </w:t>
            </w:r>
            <w:proofErr w:type="spellStart"/>
            <w:r w:rsidRPr="00656DA1">
              <w:rPr>
                <w:rFonts w:ascii="Arial Narrow" w:eastAsia="Tahoma" w:hAnsi="Arial Narrow"/>
                <w:kern w:val="3"/>
                <w:lang w:eastAsia="zh-CN"/>
              </w:rPr>
              <w:t>проактивното</w:t>
            </w:r>
            <w:proofErr w:type="spellEnd"/>
            <w:r w:rsidRPr="00656DA1">
              <w:rPr>
                <w:rFonts w:ascii="Arial Narrow" w:eastAsia="Tahoma" w:hAnsi="Arial Narrow"/>
                <w:kern w:val="3"/>
                <w:lang w:eastAsia="zh-CN"/>
              </w:rPr>
              <w:t xml:space="preserve"> учество во мрежите </w:t>
            </w:r>
            <w:r w:rsidRPr="00656DA1">
              <w:rPr>
                <w:rFonts w:ascii="Arial Narrow" w:eastAsia="Tahoma" w:hAnsi="Arial Narrow"/>
                <w:i/>
                <w:kern w:val="3"/>
                <w:lang w:eastAsia="zh-CN"/>
              </w:rPr>
              <w:t>EMPACT</w:t>
            </w:r>
            <w:r w:rsidRPr="00656DA1">
              <w:rPr>
                <w:rFonts w:ascii="Arial Narrow" w:eastAsia="Tahoma" w:hAnsi="Arial Narrow"/>
                <w:kern w:val="3"/>
                <w:lang w:eastAsia="zh-CN"/>
              </w:rPr>
              <w:t xml:space="preserve"> и </w:t>
            </w:r>
            <w:r w:rsidRPr="00656DA1">
              <w:rPr>
                <w:rFonts w:ascii="Arial Narrow" w:eastAsia="Tahoma" w:hAnsi="Arial Narrow"/>
                <w:i/>
                <w:kern w:val="3"/>
                <w:lang w:eastAsia="zh-CN"/>
              </w:rPr>
              <w:t>ENFAST</w:t>
            </w:r>
            <w:r w:rsidRPr="00656DA1">
              <w:rPr>
                <w:rFonts w:ascii="Arial Narrow" w:eastAsia="Tahoma" w:hAnsi="Arial Narrow"/>
                <w:kern w:val="3"/>
                <w:lang w:eastAsia="zh-CN"/>
              </w:rPr>
              <w:t xml:space="preserve">  </w:t>
            </w:r>
          </w:p>
          <w:p w14:paraId="28ECE0CD"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p>
          <w:p w14:paraId="2278D4B8" w14:textId="36ECFD46" w:rsidR="00334361" w:rsidRPr="00656DA1" w:rsidRDefault="00334361" w:rsidP="008C7BE5">
            <w:pPr>
              <w:suppressAutoHyphens/>
              <w:autoSpaceDN w:val="0"/>
              <w:spacing w:before="120" w:after="0" w:line="200" w:lineRule="atLeast"/>
              <w:jc w:val="both"/>
              <w:textAlignment w:val="baseline"/>
              <w:rPr>
                <w:rFonts w:ascii="Arial Narrow" w:hAnsi="Arial Narrow"/>
                <w:highlight w:val="cyan"/>
              </w:rPr>
            </w:pPr>
            <w:r w:rsidRPr="00656DA1">
              <w:rPr>
                <w:rFonts w:ascii="Arial Narrow" w:hAnsi="Arial Narrow"/>
                <w:b/>
                <w:bCs/>
              </w:rPr>
              <w:t xml:space="preserve">Безбедна комуникациска </w:t>
            </w:r>
            <w:r w:rsidRPr="00656DA1">
              <w:rPr>
                <w:rFonts w:ascii="Arial Narrow" w:hAnsi="Arial Narrow"/>
                <w:bCs/>
              </w:rPr>
              <w:t>врска за размена на информации (</w:t>
            </w:r>
            <w:r w:rsidRPr="00656DA1">
              <w:rPr>
                <w:rFonts w:ascii="Arial Narrow" w:hAnsi="Arial Narrow"/>
                <w:bCs/>
                <w:i/>
              </w:rPr>
              <w:t>SIENA</w:t>
            </w:r>
            <w:r w:rsidRPr="00656DA1">
              <w:rPr>
                <w:rFonts w:ascii="Arial Narrow" w:hAnsi="Arial Narrow"/>
                <w:bCs/>
              </w:rPr>
              <w:t xml:space="preserve">) со други </w:t>
            </w:r>
            <w:r w:rsidR="00B328BD" w:rsidRPr="00656DA1">
              <w:rPr>
                <w:rFonts w:ascii="Arial Narrow" w:hAnsi="Arial Narrow"/>
                <w:bCs/>
              </w:rPr>
              <w:t>агенции за спроведување на законот</w:t>
            </w:r>
            <w:r w:rsidRPr="00656DA1">
              <w:rPr>
                <w:rFonts w:ascii="Arial Narrow" w:hAnsi="Arial Narrow"/>
                <w:bCs/>
              </w:rPr>
              <w:t xml:space="preserve"> целосно функционална до 2028 година.</w:t>
            </w:r>
            <w:r w:rsidRPr="00656DA1">
              <w:rPr>
                <w:rFonts w:ascii="Arial Narrow" w:hAnsi="Arial Narrow"/>
                <w:highlight w:val="cyan"/>
              </w:rPr>
              <w:t xml:space="preserve"> </w:t>
            </w:r>
          </w:p>
          <w:p w14:paraId="10854BD2"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color w:val="000000"/>
                <w:kern w:val="3"/>
                <w:lang w:eastAsia="zh-CN"/>
              </w:rPr>
            </w:pPr>
            <w:r w:rsidRPr="00656DA1">
              <w:rPr>
                <w:rFonts w:ascii="Arial Narrow" w:hAnsi="Arial Narrow"/>
                <w:color w:val="000000"/>
              </w:rPr>
              <w:t>Националниот EMPACT е спроведен, ги има сите потребни ресурси и ги вклучува сите релевантни агенции за спроведување на законите во согласност со областите од EMPACT (2025)</w:t>
            </w:r>
          </w:p>
          <w:p w14:paraId="64BA7ADF" w14:textId="77777777" w:rsidR="00334361" w:rsidRPr="00656DA1" w:rsidRDefault="00334361" w:rsidP="008C7BE5">
            <w:pPr>
              <w:spacing w:after="0" w:line="240" w:lineRule="auto"/>
              <w:jc w:val="both"/>
              <w:rPr>
                <w:rFonts w:ascii="Arial Narrow" w:hAnsi="Arial Narrow"/>
              </w:rPr>
            </w:pPr>
          </w:p>
        </w:tc>
      </w:tr>
      <w:tr w:rsidR="00334361" w:rsidRPr="00656DA1" w14:paraId="686AE5EE"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26640342" w14:textId="77777777" w:rsidR="00334361" w:rsidRPr="00656DA1" w:rsidRDefault="00334361" w:rsidP="008C7BE5">
            <w:pPr>
              <w:spacing w:line="240" w:lineRule="auto"/>
              <w:jc w:val="both"/>
              <w:rPr>
                <w:rFonts w:ascii="Arial Narrow" w:hAnsi="Arial Narrow"/>
                <w:bCs/>
              </w:rPr>
            </w:pPr>
            <w:r w:rsidRPr="00656DA1">
              <w:rPr>
                <w:rFonts w:ascii="Arial Narrow" w:hAnsi="Arial Narrow"/>
                <w:b/>
              </w:rPr>
              <w:t xml:space="preserve">2. </w:t>
            </w:r>
            <w:proofErr w:type="spellStart"/>
            <w:r w:rsidRPr="00656DA1">
              <w:rPr>
                <w:rFonts w:ascii="Arial Narrow" w:hAnsi="Arial Narrow"/>
                <w:b/>
              </w:rPr>
              <w:t>Сајбер</w:t>
            </w:r>
            <w:proofErr w:type="spellEnd"/>
            <w:r w:rsidRPr="00656DA1">
              <w:rPr>
                <w:rFonts w:ascii="Arial Narrow" w:hAnsi="Arial Narrow"/>
                <w:b/>
              </w:rPr>
              <w:t xml:space="preserve"> криминал</w:t>
            </w:r>
          </w:p>
          <w:p w14:paraId="65DDCD05" w14:textId="77777777" w:rsidR="00334361" w:rsidRPr="00656DA1" w:rsidRDefault="00334361" w:rsidP="008C7BE5">
            <w:pPr>
              <w:spacing w:line="240" w:lineRule="auto"/>
              <w:jc w:val="both"/>
              <w:rPr>
                <w:rFonts w:ascii="Arial Narrow" w:hAnsi="Arial Narrow"/>
                <w:bCs/>
              </w:rPr>
            </w:pPr>
            <w:r w:rsidRPr="00656DA1">
              <w:rPr>
                <w:rFonts w:ascii="Arial Narrow" w:hAnsi="Arial Narrow"/>
              </w:rPr>
              <w:lastRenderedPageBreak/>
              <w:t xml:space="preserve">Законодавството е усогласено и ефективно се спроведува со соодветен капацитет (вклучувајќи и опрема и специјализиран персонал).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090F350D"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 xml:space="preserve">Усвојување нови </w:t>
            </w:r>
            <w:r w:rsidRPr="00656DA1">
              <w:rPr>
                <w:rFonts w:ascii="Arial Narrow" w:hAnsi="Arial Narrow"/>
                <w:b/>
                <w:kern w:val="3"/>
                <w:lang w:eastAsia="zh-CN"/>
              </w:rPr>
              <w:t xml:space="preserve">Национална стратегија за </w:t>
            </w:r>
            <w:proofErr w:type="spellStart"/>
            <w:r w:rsidRPr="00656DA1">
              <w:rPr>
                <w:rFonts w:ascii="Arial Narrow" w:hAnsi="Arial Narrow"/>
                <w:b/>
                <w:kern w:val="3"/>
                <w:lang w:eastAsia="zh-CN"/>
              </w:rPr>
              <w:t>сајбер</w:t>
            </w:r>
            <w:proofErr w:type="spellEnd"/>
            <w:r w:rsidRPr="00656DA1">
              <w:rPr>
                <w:rFonts w:ascii="Arial Narrow" w:hAnsi="Arial Narrow"/>
                <w:b/>
                <w:kern w:val="3"/>
                <w:lang w:eastAsia="zh-CN"/>
              </w:rPr>
              <w:t xml:space="preserve"> безбедност</w:t>
            </w:r>
            <w:r w:rsidRPr="00656DA1">
              <w:rPr>
                <w:rFonts w:ascii="Arial Narrow" w:hAnsi="Arial Narrow"/>
                <w:kern w:val="3"/>
                <w:lang w:eastAsia="zh-CN"/>
              </w:rPr>
              <w:t xml:space="preserve"> и </w:t>
            </w:r>
            <w:r w:rsidRPr="00656DA1">
              <w:rPr>
                <w:rFonts w:ascii="Arial Narrow" w:hAnsi="Arial Narrow"/>
                <w:b/>
                <w:kern w:val="3"/>
                <w:lang w:eastAsia="zh-CN"/>
              </w:rPr>
              <w:t xml:space="preserve">Национална </w:t>
            </w:r>
            <w:r w:rsidRPr="00656DA1">
              <w:rPr>
                <w:rFonts w:ascii="Arial Narrow" w:hAnsi="Arial Narrow"/>
                <w:b/>
                <w:kern w:val="3"/>
                <w:lang w:eastAsia="zh-CN"/>
              </w:rPr>
              <w:lastRenderedPageBreak/>
              <w:t xml:space="preserve">стратегија за </w:t>
            </w:r>
            <w:proofErr w:type="spellStart"/>
            <w:r w:rsidRPr="00656DA1">
              <w:rPr>
                <w:rFonts w:ascii="Arial Narrow" w:hAnsi="Arial Narrow"/>
                <w:b/>
                <w:kern w:val="3"/>
                <w:lang w:eastAsia="zh-CN"/>
              </w:rPr>
              <w:t>сајбер</w:t>
            </w:r>
            <w:proofErr w:type="spellEnd"/>
            <w:r w:rsidRPr="00656DA1">
              <w:rPr>
                <w:rFonts w:ascii="Arial Narrow" w:hAnsi="Arial Narrow"/>
                <w:b/>
                <w:kern w:val="3"/>
                <w:lang w:eastAsia="zh-CN"/>
              </w:rPr>
              <w:t xml:space="preserve"> криминал</w:t>
            </w:r>
            <w:r w:rsidRPr="00656DA1">
              <w:rPr>
                <w:rFonts w:ascii="Arial Narrow" w:hAnsi="Arial Narrow"/>
                <w:kern w:val="3"/>
                <w:lang w:eastAsia="zh-CN"/>
              </w:rPr>
              <w:t xml:space="preserve"> и се обезбедува нивна целосна имплементација, земајќи ги предвид резултатите од имплементацијата од претходните, до 2024 година.</w:t>
            </w:r>
          </w:p>
          <w:p w14:paraId="2772ED58"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Донесување на </w:t>
            </w:r>
            <w:r w:rsidRPr="00656DA1">
              <w:rPr>
                <w:rFonts w:ascii="Arial Narrow" w:hAnsi="Arial Narrow"/>
                <w:b/>
                <w:bCs/>
                <w:kern w:val="3"/>
                <w:lang w:eastAsia="zh-CN"/>
              </w:rPr>
              <w:t>Законот за кривичната постапка</w:t>
            </w:r>
            <w:r w:rsidRPr="00656DA1">
              <w:rPr>
                <w:rFonts w:ascii="Arial Narrow" w:hAnsi="Arial Narrow"/>
                <w:bCs/>
                <w:kern w:val="3"/>
                <w:lang w:eastAsia="zh-CN"/>
              </w:rPr>
              <w:t xml:space="preserve"> во смисла на натамошно уредување на електронски докази, во 2024 година.</w:t>
            </w:r>
            <w:r w:rsidRPr="00656DA1">
              <w:rPr>
                <w:rFonts w:ascii="Arial Narrow" w:hAnsi="Arial Narrow"/>
                <w:kern w:val="3"/>
                <w:lang w:eastAsia="zh-CN"/>
              </w:rPr>
              <w:t xml:space="preserve"> </w:t>
            </w:r>
          </w:p>
          <w:p w14:paraId="7F081697"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7457A5F3" w14:textId="77777777" w:rsidR="00334361" w:rsidRPr="00656DA1" w:rsidRDefault="00334361" w:rsidP="008C7BE5">
            <w:pPr>
              <w:spacing w:after="0" w:line="240" w:lineRule="auto"/>
              <w:jc w:val="both"/>
              <w:rPr>
                <w:rFonts w:ascii="Arial Narrow" w:hAnsi="Arial Narrow"/>
                <w:b/>
                <w:kern w:val="3"/>
                <w:lang w:eastAsia="zh-CN"/>
              </w:rPr>
            </w:pPr>
            <w:r w:rsidRPr="00656DA1">
              <w:rPr>
                <w:rFonts w:ascii="Arial Narrow" w:hAnsi="Arial Narrow"/>
                <w:bCs/>
                <w:kern w:val="3"/>
                <w:lang w:eastAsia="zh-CN"/>
              </w:rPr>
              <w:t xml:space="preserve">Во 2024 година, </w:t>
            </w:r>
            <w:r w:rsidRPr="00656DA1">
              <w:rPr>
                <w:rFonts w:ascii="Arial Narrow" w:hAnsi="Arial Narrow"/>
                <w:b/>
                <w:bCs/>
                <w:kern w:val="3"/>
                <w:lang w:eastAsia="zh-CN"/>
              </w:rPr>
              <w:t>Кривичниот законик</w:t>
            </w:r>
            <w:r w:rsidRPr="00656DA1">
              <w:rPr>
                <w:rFonts w:ascii="Arial Narrow" w:hAnsi="Arial Narrow"/>
                <w:bCs/>
                <w:kern w:val="3"/>
                <w:lang w:eastAsia="zh-CN"/>
              </w:rPr>
              <w:t xml:space="preserve"> е донесен во однос на натамошното регулирање на електронската валута.</w:t>
            </w:r>
            <w:r w:rsidRPr="00656DA1">
              <w:rPr>
                <w:rFonts w:ascii="Arial Narrow" w:hAnsi="Arial Narrow"/>
                <w:b/>
                <w:kern w:val="3"/>
                <w:lang w:eastAsia="zh-CN"/>
              </w:rPr>
              <w:t xml:space="preserve"> </w:t>
            </w:r>
          </w:p>
          <w:p w14:paraId="6186484C" w14:textId="77777777" w:rsidR="00334361" w:rsidRPr="00656DA1" w:rsidRDefault="00334361" w:rsidP="008C7BE5">
            <w:pPr>
              <w:spacing w:after="0" w:line="240" w:lineRule="auto"/>
              <w:jc w:val="both"/>
              <w:rPr>
                <w:rFonts w:ascii="Arial Narrow" w:hAnsi="Arial Narrow"/>
                <w:b/>
                <w:kern w:val="3"/>
                <w:lang w:eastAsia="zh-CN"/>
              </w:rPr>
            </w:pPr>
          </w:p>
          <w:p w14:paraId="77907089" w14:textId="77777777" w:rsidR="00334361" w:rsidRPr="00656DA1" w:rsidRDefault="00334361" w:rsidP="008C7BE5">
            <w:pPr>
              <w:spacing w:after="0" w:line="240" w:lineRule="auto"/>
              <w:jc w:val="both"/>
              <w:rPr>
                <w:rFonts w:ascii="Arial Narrow" w:hAnsi="Arial Narrow"/>
              </w:rPr>
            </w:pPr>
            <w:r w:rsidRPr="00656DA1">
              <w:rPr>
                <w:rFonts w:ascii="Arial Narrow" w:hAnsi="Arial Narrow"/>
                <w:kern w:val="3"/>
                <w:lang w:eastAsia="zh-CN"/>
              </w:rPr>
              <w:t>Усвоени се</w:t>
            </w:r>
            <w:r w:rsidRPr="00656DA1">
              <w:rPr>
                <w:rFonts w:ascii="Arial Narrow" w:hAnsi="Arial Narrow"/>
                <w:b/>
                <w:kern w:val="3"/>
                <w:lang w:eastAsia="zh-CN"/>
              </w:rPr>
              <w:t xml:space="preserve"> стандардни оперативни процедури </w:t>
            </w:r>
            <w:r w:rsidRPr="00656DA1">
              <w:rPr>
                <w:rFonts w:ascii="Arial Narrow" w:hAnsi="Arial Narrow"/>
                <w:kern w:val="3"/>
                <w:lang w:eastAsia="zh-CN"/>
              </w:rPr>
              <w:t xml:space="preserve">поврзани со компјутерскиот криминал и компјутерската безбедност со цел спречување и справување со </w:t>
            </w:r>
            <w:proofErr w:type="spellStart"/>
            <w:r w:rsidRPr="00656DA1">
              <w:rPr>
                <w:rFonts w:ascii="Arial Narrow" w:hAnsi="Arial Narrow"/>
                <w:kern w:val="3"/>
                <w:lang w:eastAsia="zh-CN"/>
              </w:rPr>
              <w:t>рансомвер</w:t>
            </w:r>
            <w:proofErr w:type="spellEnd"/>
            <w:r w:rsidRPr="00656DA1">
              <w:rPr>
                <w:rFonts w:ascii="Arial Narrow" w:hAnsi="Arial Narrow"/>
                <w:kern w:val="3"/>
                <w:lang w:eastAsia="zh-CN"/>
              </w:rPr>
              <w:t xml:space="preserve"> (</w:t>
            </w:r>
            <w:proofErr w:type="spellStart"/>
            <w:r w:rsidRPr="00656DA1">
              <w:rPr>
                <w:rFonts w:ascii="Arial Narrow" w:hAnsi="Arial Narrow"/>
                <w:kern w:val="3"/>
                <w:lang w:eastAsia="zh-CN"/>
              </w:rPr>
              <w:t>ransomware</w:t>
            </w:r>
            <w:proofErr w:type="spellEnd"/>
            <w:r w:rsidRPr="00656DA1">
              <w:rPr>
                <w:rFonts w:ascii="Arial Narrow" w:hAnsi="Arial Narrow"/>
                <w:kern w:val="3"/>
                <w:lang w:eastAsia="zh-CN"/>
              </w:rPr>
              <w:t xml:space="preserve">) и други </w:t>
            </w:r>
            <w:proofErr w:type="spellStart"/>
            <w:r w:rsidRPr="00656DA1">
              <w:rPr>
                <w:rFonts w:ascii="Arial Narrow" w:hAnsi="Arial Narrow"/>
                <w:kern w:val="3"/>
                <w:lang w:eastAsia="zh-CN"/>
              </w:rPr>
              <w:t>сајбер-напади</w:t>
            </w:r>
            <w:proofErr w:type="spellEnd"/>
            <w:r w:rsidRPr="00656DA1">
              <w:rPr>
                <w:rFonts w:ascii="Arial Narrow" w:hAnsi="Arial Narrow"/>
                <w:kern w:val="3"/>
                <w:lang w:eastAsia="zh-CN"/>
              </w:rPr>
              <w:t>, вклучувајќи и нов начин на работа и трендови до 2025 година</w:t>
            </w:r>
          </w:p>
          <w:p w14:paraId="7B3A2B4E" w14:textId="1C7BEA6A" w:rsidR="00334361" w:rsidRPr="00656DA1" w:rsidRDefault="00334361" w:rsidP="00717F8C">
            <w:pPr>
              <w:suppressAutoHyphens/>
              <w:autoSpaceDN w:val="0"/>
              <w:spacing w:before="120" w:after="0" w:line="240" w:lineRule="auto"/>
              <w:jc w:val="both"/>
              <w:textAlignment w:val="baseline"/>
              <w:rPr>
                <w:rFonts w:ascii="Arial Narrow" w:hAnsi="Arial Narrow"/>
              </w:rPr>
            </w:pPr>
            <w:r w:rsidRPr="00656DA1">
              <w:rPr>
                <w:rFonts w:ascii="Arial Narrow" w:hAnsi="Arial Narrow"/>
              </w:rPr>
              <w:t xml:space="preserve">Ратификување на вториот дополнителен протокол од </w:t>
            </w:r>
            <w:r w:rsidR="00717F8C" w:rsidRPr="00656DA1">
              <w:rPr>
                <w:rFonts w:ascii="Arial Narrow" w:hAnsi="Arial Narrow"/>
              </w:rPr>
              <w:t>Конвенцијата од Будимпешта</w:t>
            </w:r>
            <w:r w:rsidRPr="00656DA1">
              <w:rPr>
                <w:rFonts w:ascii="Arial Narrow" w:hAnsi="Arial Narrow"/>
              </w:rPr>
              <w:t xml:space="preserve"> (2024)</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019C5324"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lastRenderedPageBreak/>
              <w:t>Обезбедено е</w:t>
            </w:r>
            <w:r w:rsidRPr="00656DA1">
              <w:rPr>
                <w:rFonts w:ascii="Arial Narrow" w:hAnsi="Arial Narrow"/>
                <w:b/>
                <w:bCs/>
                <w:kern w:val="3"/>
                <w:lang w:eastAsia="zh-CN"/>
              </w:rPr>
              <w:t xml:space="preserve"> градење капацитети </w:t>
            </w:r>
            <w:r w:rsidRPr="00656DA1">
              <w:rPr>
                <w:rFonts w:ascii="Arial Narrow" w:hAnsi="Arial Narrow"/>
                <w:bCs/>
                <w:kern w:val="3"/>
                <w:lang w:eastAsia="zh-CN"/>
              </w:rPr>
              <w:t xml:space="preserve">за успешно справување со сериозни </w:t>
            </w:r>
            <w:r w:rsidRPr="00656DA1">
              <w:rPr>
                <w:rFonts w:ascii="Arial Narrow" w:hAnsi="Arial Narrow"/>
                <w:bCs/>
                <w:kern w:val="3"/>
                <w:lang w:eastAsia="zh-CN"/>
              </w:rPr>
              <w:lastRenderedPageBreak/>
              <w:t xml:space="preserve">форми на </w:t>
            </w:r>
            <w:proofErr w:type="spellStart"/>
            <w:r w:rsidRPr="00656DA1">
              <w:rPr>
                <w:rFonts w:ascii="Arial Narrow" w:hAnsi="Arial Narrow"/>
                <w:bCs/>
                <w:kern w:val="3"/>
                <w:lang w:eastAsia="zh-CN"/>
              </w:rPr>
              <w:t>сајбер</w:t>
            </w:r>
            <w:proofErr w:type="spellEnd"/>
            <w:r w:rsidRPr="00656DA1">
              <w:rPr>
                <w:rFonts w:ascii="Arial Narrow" w:hAnsi="Arial Narrow"/>
                <w:bCs/>
                <w:kern w:val="3"/>
                <w:lang w:eastAsia="zh-CN"/>
              </w:rPr>
              <w:t xml:space="preserve"> криминал (криминал зависен од </w:t>
            </w:r>
            <w:proofErr w:type="spellStart"/>
            <w:r w:rsidRPr="00656DA1">
              <w:rPr>
                <w:rFonts w:ascii="Arial Narrow" w:hAnsi="Arial Narrow"/>
                <w:bCs/>
                <w:kern w:val="3"/>
                <w:lang w:eastAsia="zh-CN"/>
              </w:rPr>
              <w:t>сајбер</w:t>
            </w:r>
            <w:proofErr w:type="spellEnd"/>
            <w:r w:rsidRPr="00656DA1">
              <w:rPr>
                <w:rFonts w:ascii="Arial Narrow" w:hAnsi="Arial Narrow"/>
                <w:bCs/>
                <w:kern w:val="3"/>
                <w:lang w:eastAsia="zh-CN"/>
              </w:rPr>
              <w:t xml:space="preserve"> и криминал овозможен од </w:t>
            </w:r>
            <w:proofErr w:type="spellStart"/>
            <w:r w:rsidRPr="00656DA1">
              <w:rPr>
                <w:rFonts w:ascii="Arial Narrow" w:hAnsi="Arial Narrow"/>
                <w:bCs/>
                <w:kern w:val="3"/>
                <w:lang w:eastAsia="zh-CN"/>
              </w:rPr>
              <w:t>сајбер</w:t>
            </w:r>
            <w:proofErr w:type="spellEnd"/>
            <w:r w:rsidRPr="00656DA1">
              <w:rPr>
                <w:rFonts w:ascii="Arial Narrow" w:hAnsi="Arial Narrow"/>
                <w:bCs/>
                <w:kern w:val="3"/>
                <w:lang w:eastAsia="zh-CN"/>
              </w:rPr>
              <w:t xml:space="preserve">), вклучувајќи и дигитална </w:t>
            </w:r>
            <w:proofErr w:type="spellStart"/>
            <w:r w:rsidRPr="00656DA1">
              <w:rPr>
                <w:rFonts w:ascii="Arial Narrow" w:hAnsi="Arial Narrow"/>
                <w:bCs/>
                <w:kern w:val="3"/>
                <w:lang w:eastAsia="zh-CN"/>
              </w:rPr>
              <w:t>форензика</w:t>
            </w:r>
            <w:proofErr w:type="spellEnd"/>
            <w:r w:rsidRPr="00656DA1">
              <w:rPr>
                <w:rFonts w:ascii="Arial Narrow" w:hAnsi="Arial Narrow"/>
                <w:bCs/>
                <w:kern w:val="3"/>
                <w:lang w:eastAsia="zh-CN"/>
              </w:rPr>
              <w:t xml:space="preserve">, јавно приватно работење со </w:t>
            </w:r>
            <w:r w:rsidRPr="00656DA1">
              <w:rPr>
                <w:rFonts w:ascii="Arial Narrow" w:hAnsi="Arial Narrow"/>
                <w:i/>
                <w:kern w:val="3"/>
                <w:lang w:eastAsia="zh-CN"/>
              </w:rPr>
              <w:t>ISP</w:t>
            </w:r>
            <w:r w:rsidRPr="00656DA1">
              <w:rPr>
                <w:rFonts w:ascii="Arial Narrow" w:hAnsi="Arial Narrow"/>
                <w:bCs/>
                <w:kern w:val="3"/>
                <w:lang w:eastAsia="zh-CN"/>
              </w:rPr>
              <w:t xml:space="preserve"> во 2025 година.</w:t>
            </w:r>
          </w:p>
          <w:p w14:paraId="652E2CAC"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Во 2025 година, подобрени се </w:t>
            </w:r>
            <w:r w:rsidRPr="00656DA1">
              <w:rPr>
                <w:rFonts w:ascii="Arial Narrow" w:hAnsi="Arial Narrow"/>
                <w:b/>
                <w:bCs/>
                <w:kern w:val="3"/>
                <w:lang w:eastAsia="zh-CN"/>
              </w:rPr>
              <w:t xml:space="preserve">капацитетите за спречување и борба против </w:t>
            </w:r>
            <w:proofErr w:type="spellStart"/>
            <w:r w:rsidRPr="00656DA1">
              <w:rPr>
                <w:rFonts w:ascii="Arial Narrow" w:hAnsi="Arial Narrow"/>
                <w:b/>
                <w:bCs/>
                <w:kern w:val="3"/>
                <w:lang w:eastAsia="zh-CN"/>
              </w:rPr>
              <w:t>сајбер</w:t>
            </w:r>
            <w:proofErr w:type="spellEnd"/>
            <w:r w:rsidRPr="00656DA1">
              <w:rPr>
                <w:rFonts w:ascii="Arial Narrow" w:hAnsi="Arial Narrow"/>
                <w:b/>
                <w:bCs/>
                <w:kern w:val="3"/>
                <w:lang w:eastAsia="zh-CN"/>
              </w:rPr>
              <w:t xml:space="preserve"> криминал на регионално и локално ниво</w:t>
            </w:r>
            <w:r w:rsidRPr="00656DA1">
              <w:rPr>
                <w:rFonts w:ascii="Arial Narrow" w:hAnsi="Arial Narrow"/>
                <w:bCs/>
                <w:kern w:val="3"/>
                <w:lang w:eastAsia="zh-CN"/>
              </w:rPr>
              <w:t xml:space="preserve"> со поддршка на Секторите за внатрешни работи во нивните активности и организирање обука за нивно професионално усовршување.</w:t>
            </w:r>
          </w:p>
          <w:p w14:paraId="37749CD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Континуирано до 2025 година, подобрени се финансиските и техничките ресурси за </w:t>
            </w:r>
            <w:proofErr w:type="spellStart"/>
            <w:r w:rsidRPr="00656DA1">
              <w:rPr>
                <w:rFonts w:ascii="Arial Narrow" w:hAnsi="Arial Narrow"/>
                <w:b/>
                <w:kern w:val="3"/>
                <w:lang w:eastAsia="zh-CN"/>
              </w:rPr>
              <w:t>проактивна</w:t>
            </w:r>
            <w:proofErr w:type="spellEnd"/>
            <w:r w:rsidRPr="00656DA1">
              <w:rPr>
                <w:rFonts w:ascii="Arial Narrow" w:hAnsi="Arial Narrow"/>
                <w:b/>
                <w:kern w:val="3"/>
                <w:lang w:eastAsia="zh-CN"/>
              </w:rPr>
              <w:t xml:space="preserve"> истрага</w:t>
            </w:r>
            <w:r w:rsidRPr="00656DA1">
              <w:rPr>
                <w:rFonts w:ascii="Arial Narrow" w:hAnsi="Arial Narrow"/>
                <w:kern w:val="3"/>
                <w:lang w:eastAsia="zh-CN"/>
              </w:rPr>
              <w:t xml:space="preserve"> на случаите на </w:t>
            </w:r>
            <w:proofErr w:type="spellStart"/>
            <w:r w:rsidRPr="00656DA1">
              <w:rPr>
                <w:rFonts w:ascii="Arial Narrow" w:hAnsi="Arial Narrow"/>
                <w:kern w:val="3"/>
                <w:lang w:eastAsia="zh-CN"/>
              </w:rPr>
              <w:t>сајбер</w:t>
            </w:r>
            <w:proofErr w:type="spellEnd"/>
            <w:r w:rsidRPr="00656DA1">
              <w:rPr>
                <w:rFonts w:ascii="Arial Narrow" w:hAnsi="Arial Narrow"/>
                <w:kern w:val="3"/>
                <w:lang w:eastAsia="zh-CN"/>
              </w:rPr>
              <w:t xml:space="preserve"> криминал преку континуирана набавка на нови и одржување на сегашните софтверски алатки и хардверска опрема за истрага и анализа на електронскиот доказен материјал.</w:t>
            </w:r>
          </w:p>
          <w:p w14:paraId="0FB21863"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bCs/>
                <w:kern w:val="3"/>
                <w:lang w:eastAsia="zh-CN"/>
              </w:rPr>
              <w:t xml:space="preserve">Координацијата на национално ниво </w:t>
            </w:r>
            <w:r w:rsidRPr="00656DA1">
              <w:rPr>
                <w:rFonts w:ascii="Arial Narrow" w:hAnsi="Arial Narrow"/>
                <w:bCs/>
                <w:kern w:val="3"/>
                <w:lang w:eastAsia="zh-CN"/>
              </w:rPr>
              <w:t xml:space="preserve">во 2024 година се подобрува со дефинирање на начинот на преземање активности помеѓу МВР и Националниот центар за одговор на компјутерски инциденти, во случај на </w:t>
            </w:r>
            <w:proofErr w:type="spellStart"/>
            <w:r w:rsidRPr="00656DA1">
              <w:rPr>
                <w:rFonts w:ascii="Arial Narrow" w:hAnsi="Arial Narrow"/>
                <w:bCs/>
                <w:kern w:val="3"/>
                <w:lang w:eastAsia="zh-CN"/>
              </w:rPr>
              <w:t>сајбер-напади</w:t>
            </w:r>
            <w:proofErr w:type="spellEnd"/>
            <w:r w:rsidRPr="00656DA1">
              <w:rPr>
                <w:rFonts w:ascii="Arial Narrow" w:hAnsi="Arial Narrow"/>
                <w:bCs/>
                <w:kern w:val="3"/>
                <w:lang w:eastAsia="zh-CN"/>
              </w:rPr>
              <w:t>.</w:t>
            </w:r>
          </w:p>
          <w:p w14:paraId="3E5E427D"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41299BE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744F2610" w14:textId="77777777" w:rsidR="00334361" w:rsidRPr="00656DA1" w:rsidRDefault="00334361" w:rsidP="008C7BE5">
            <w:pPr>
              <w:spacing w:after="0" w:line="240" w:lineRule="auto"/>
              <w:jc w:val="both"/>
              <w:rPr>
                <w:rFonts w:ascii="Arial Narrow" w:hAnsi="Arial Narrow"/>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B742DA6"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 xml:space="preserve">Во 2025 година, се развива и промовира соработка со </w:t>
            </w:r>
            <w:r w:rsidRPr="00656DA1">
              <w:rPr>
                <w:rFonts w:ascii="Arial Narrow" w:hAnsi="Arial Narrow"/>
                <w:b/>
                <w:kern w:val="3"/>
                <w:lang w:eastAsia="zh-CN"/>
              </w:rPr>
              <w:lastRenderedPageBreak/>
              <w:t>меѓународните даватели на интернет услуги</w:t>
            </w:r>
            <w:r w:rsidRPr="00656DA1">
              <w:rPr>
                <w:rFonts w:ascii="Arial Narrow" w:hAnsi="Arial Narrow"/>
                <w:kern w:val="3"/>
                <w:lang w:eastAsia="zh-CN"/>
              </w:rPr>
              <w:t xml:space="preserve"> во однос на извлекување податоци потребни за истрагата, како и електронски докази .</w:t>
            </w:r>
          </w:p>
          <w:p w14:paraId="5307FA44" w14:textId="77777777" w:rsidR="00334361" w:rsidRPr="00656DA1" w:rsidRDefault="00334361" w:rsidP="008C7BE5">
            <w:pPr>
              <w:spacing w:after="0" w:line="240" w:lineRule="auto"/>
              <w:jc w:val="both"/>
              <w:rPr>
                <w:rFonts w:ascii="Arial Narrow" w:hAnsi="Arial Narrow"/>
                <w:kern w:val="3"/>
                <w:lang w:eastAsia="zh-CN"/>
              </w:rPr>
            </w:pPr>
          </w:p>
          <w:p w14:paraId="7418EF0C" w14:textId="77777777" w:rsidR="00334361" w:rsidRPr="00656DA1" w:rsidRDefault="00334361" w:rsidP="008C7BE5">
            <w:pPr>
              <w:spacing w:after="0" w:line="240" w:lineRule="auto"/>
              <w:jc w:val="both"/>
              <w:rPr>
                <w:rFonts w:ascii="Arial Narrow" w:hAnsi="Arial Narrow"/>
                <w:b/>
                <w:bCs/>
                <w:kern w:val="3"/>
                <w:lang w:eastAsia="zh-CN"/>
              </w:rPr>
            </w:pPr>
          </w:p>
          <w:p w14:paraId="7B979239"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bCs/>
                <w:kern w:val="3"/>
                <w:lang w:eastAsia="zh-CN"/>
              </w:rPr>
              <w:t xml:space="preserve">Сите потенцијални големи </w:t>
            </w:r>
            <w:proofErr w:type="spellStart"/>
            <w:r w:rsidRPr="00656DA1">
              <w:rPr>
                <w:rFonts w:ascii="Arial Narrow" w:hAnsi="Arial Narrow"/>
                <w:b/>
                <w:bCs/>
                <w:kern w:val="3"/>
                <w:lang w:eastAsia="zh-CN"/>
              </w:rPr>
              <w:t>сајбер-напади</w:t>
            </w:r>
            <w:proofErr w:type="spellEnd"/>
            <w:r w:rsidRPr="00656DA1">
              <w:rPr>
                <w:rFonts w:ascii="Arial Narrow" w:hAnsi="Arial Narrow"/>
                <w:b/>
                <w:bCs/>
                <w:kern w:val="3"/>
                <w:lang w:eastAsia="zh-CN"/>
              </w:rPr>
              <w:t xml:space="preserve">, </w:t>
            </w:r>
            <w:r w:rsidRPr="00656DA1">
              <w:rPr>
                <w:rFonts w:ascii="Arial Narrow" w:hAnsi="Arial Narrow"/>
                <w:bCs/>
                <w:kern w:val="3"/>
                <w:lang w:eastAsia="zh-CN"/>
              </w:rPr>
              <w:t xml:space="preserve">а особено </w:t>
            </w:r>
            <w:proofErr w:type="spellStart"/>
            <w:r w:rsidRPr="00656DA1">
              <w:rPr>
                <w:rFonts w:ascii="Arial Narrow" w:hAnsi="Arial Narrow"/>
                <w:bCs/>
                <w:kern w:val="3"/>
                <w:lang w:eastAsia="zh-CN"/>
              </w:rPr>
              <w:t>рансомвер</w:t>
            </w:r>
            <w:proofErr w:type="spellEnd"/>
            <w:r w:rsidRPr="00656DA1">
              <w:rPr>
                <w:rFonts w:ascii="Arial Narrow" w:hAnsi="Arial Narrow"/>
                <w:bCs/>
                <w:kern w:val="3"/>
                <w:lang w:eastAsia="zh-CN"/>
              </w:rPr>
              <w:t xml:space="preserve"> успешно</w:t>
            </w:r>
            <w:r w:rsidRPr="00656DA1">
              <w:rPr>
                <w:rFonts w:ascii="Arial Narrow" w:hAnsi="Arial Narrow"/>
                <w:b/>
                <w:bCs/>
                <w:kern w:val="3"/>
                <w:lang w:eastAsia="zh-CN"/>
              </w:rPr>
              <w:t xml:space="preserve"> </w:t>
            </w:r>
            <w:r w:rsidRPr="00656DA1">
              <w:rPr>
                <w:rFonts w:ascii="Arial Narrow" w:hAnsi="Arial Narrow"/>
                <w:bCs/>
                <w:kern w:val="3"/>
                <w:lang w:eastAsia="zh-CN"/>
              </w:rPr>
              <w:t>се</w:t>
            </w:r>
            <w:r w:rsidRPr="00656DA1">
              <w:rPr>
                <w:rFonts w:ascii="Arial Narrow" w:hAnsi="Arial Narrow"/>
                <w:b/>
                <w:bCs/>
                <w:kern w:val="3"/>
                <w:lang w:eastAsia="zh-CN"/>
              </w:rPr>
              <w:t xml:space="preserve"> спречуваат или истражуваат </w:t>
            </w:r>
            <w:r w:rsidRPr="00656DA1">
              <w:rPr>
                <w:rFonts w:ascii="Arial Narrow" w:hAnsi="Arial Narrow"/>
                <w:bCs/>
                <w:kern w:val="3"/>
                <w:lang w:eastAsia="zh-CN"/>
              </w:rPr>
              <w:t>во иднина, до 2028 година.</w:t>
            </w:r>
          </w:p>
          <w:p w14:paraId="00D18015" w14:textId="77777777" w:rsidR="00334361" w:rsidRPr="00656DA1" w:rsidRDefault="00334361" w:rsidP="008C7BE5">
            <w:pPr>
              <w:spacing w:after="0" w:line="240" w:lineRule="auto"/>
              <w:jc w:val="both"/>
              <w:rPr>
                <w:rFonts w:ascii="Arial Narrow" w:hAnsi="Arial Narrow"/>
                <w:kern w:val="3"/>
                <w:lang w:eastAsia="zh-CN"/>
              </w:rPr>
            </w:pPr>
          </w:p>
          <w:p w14:paraId="002B6459"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lang w:eastAsia="zh-CN"/>
              </w:rPr>
              <w:t xml:space="preserve">Сите институции во системот одговорни за спречување </w:t>
            </w:r>
            <w:proofErr w:type="spellStart"/>
            <w:r w:rsidRPr="00656DA1">
              <w:rPr>
                <w:rFonts w:ascii="Arial Narrow" w:hAnsi="Arial Narrow"/>
                <w:kern w:val="3"/>
                <w:lang w:eastAsia="zh-CN"/>
              </w:rPr>
              <w:t>сајбер-напади</w:t>
            </w:r>
            <w:proofErr w:type="spellEnd"/>
            <w:r w:rsidRPr="00656DA1">
              <w:rPr>
                <w:rFonts w:ascii="Arial Narrow" w:hAnsi="Arial Narrow"/>
                <w:kern w:val="3"/>
                <w:lang w:eastAsia="zh-CN"/>
              </w:rPr>
              <w:t xml:space="preserve">, вклучувајќи и </w:t>
            </w:r>
            <w:proofErr w:type="spellStart"/>
            <w:r w:rsidRPr="00656DA1">
              <w:rPr>
                <w:rFonts w:ascii="Arial Narrow" w:hAnsi="Arial Narrow"/>
                <w:kern w:val="3"/>
                <w:lang w:eastAsia="zh-CN"/>
              </w:rPr>
              <w:t>рансомвери</w:t>
            </w:r>
            <w:proofErr w:type="spellEnd"/>
            <w:r w:rsidRPr="00656DA1">
              <w:rPr>
                <w:rFonts w:ascii="Arial Narrow" w:hAnsi="Arial Narrow"/>
                <w:kern w:val="3"/>
                <w:lang w:eastAsia="zh-CN"/>
              </w:rPr>
              <w:t xml:space="preserve"> се екипирани, обучени и опремени (2028)</w:t>
            </w:r>
          </w:p>
          <w:p w14:paraId="1BB55F16" w14:textId="77777777" w:rsidR="00334361" w:rsidRPr="00656DA1" w:rsidRDefault="00334361" w:rsidP="008C7BE5">
            <w:pPr>
              <w:spacing w:after="0" w:line="240" w:lineRule="auto"/>
              <w:jc w:val="both"/>
              <w:rPr>
                <w:rFonts w:ascii="Arial Narrow" w:hAnsi="Arial Narrow"/>
                <w:kern w:val="3"/>
                <w:lang w:eastAsia="zh-CN"/>
              </w:rPr>
            </w:pPr>
          </w:p>
          <w:p w14:paraId="180D892D" w14:textId="77777777" w:rsidR="00334361" w:rsidRPr="00656DA1" w:rsidRDefault="00334361" w:rsidP="008C7BE5">
            <w:pPr>
              <w:spacing w:after="0" w:line="240" w:lineRule="auto"/>
              <w:jc w:val="both"/>
              <w:rPr>
                <w:rFonts w:ascii="Arial Narrow" w:hAnsi="Arial Narrow"/>
                <w:kern w:val="3"/>
                <w:lang w:eastAsia="zh-CN"/>
              </w:rPr>
            </w:pPr>
          </w:p>
          <w:p w14:paraId="5A543792" w14:textId="77777777" w:rsidR="00334361" w:rsidRPr="00656DA1" w:rsidRDefault="00334361" w:rsidP="008C7BE5">
            <w:pPr>
              <w:spacing w:after="0" w:line="240" w:lineRule="auto"/>
              <w:jc w:val="both"/>
              <w:rPr>
                <w:rFonts w:ascii="Arial Narrow" w:hAnsi="Arial Narrow"/>
                <w:kern w:val="3"/>
                <w:lang w:eastAsia="zh-CN"/>
              </w:rPr>
            </w:pPr>
          </w:p>
          <w:p w14:paraId="6BE4CD07" w14:textId="77777777" w:rsidR="00334361" w:rsidRPr="00656DA1" w:rsidRDefault="00334361" w:rsidP="008C7BE5">
            <w:pPr>
              <w:spacing w:after="0" w:line="240" w:lineRule="auto"/>
              <w:jc w:val="both"/>
              <w:rPr>
                <w:rFonts w:ascii="Arial Narrow" w:hAnsi="Arial Narrow"/>
                <w:kern w:val="3"/>
                <w:lang w:eastAsia="zh-CN"/>
              </w:rPr>
            </w:pPr>
          </w:p>
          <w:p w14:paraId="439A8273" w14:textId="77777777" w:rsidR="00334361" w:rsidRPr="00656DA1" w:rsidRDefault="00334361" w:rsidP="008C7BE5">
            <w:pPr>
              <w:spacing w:after="0" w:line="240" w:lineRule="auto"/>
              <w:jc w:val="both"/>
              <w:rPr>
                <w:rFonts w:ascii="Arial Narrow" w:hAnsi="Arial Narrow"/>
                <w:kern w:val="3"/>
                <w:lang w:eastAsia="zh-CN"/>
              </w:rPr>
            </w:pPr>
          </w:p>
          <w:p w14:paraId="198B47D4" w14:textId="77777777" w:rsidR="00334361" w:rsidRPr="00656DA1" w:rsidRDefault="00334361" w:rsidP="008C7BE5">
            <w:pPr>
              <w:spacing w:after="0" w:line="240" w:lineRule="auto"/>
              <w:jc w:val="both"/>
              <w:rPr>
                <w:rFonts w:ascii="Arial Narrow" w:hAnsi="Arial Narrow"/>
                <w:kern w:val="3"/>
                <w:lang w:eastAsia="zh-CN"/>
              </w:rPr>
            </w:pPr>
          </w:p>
          <w:p w14:paraId="0F4F3F86" w14:textId="2AAEC06C"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lang w:eastAsia="zh-CN"/>
              </w:rPr>
              <w:t xml:space="preserve">Вториот дополнителен протокол </w:t>
            </w:r>
            <w:r w:rsidR="00717F8C" w:rsidRPr="00656DA1">
              <w:rPr>
                <w:rFonts w:ascii="Arial Narrow" w:hAnsi="Arial Narrow"/>
                <w:kern w:val="3"/>
                <w:lang w:eastAsia="zh-CN"/>
              </w:rPr>
              <w:t xml:space="preserve">на Конвенцијата од Будимпешта </w:t>
            </w:r>
            <w:r w:rsidRPr="00656DA1">
              <w:rPr>
                <w:rFonts w:ascii="Arial Narrow" w:hAnsi="Arial Narrow"/>
                <w:kern w:val="3"/>
                <w:lang w:eastAsia="zh-CN"/>
              </w:rPr>
              <w:t>е ратификуван (2024)</w:t>
            </w:r>
          </w:p>
          <w:p w14:paraId="6E44B14C" w14:textId="77777777" w:rsidR="00334361" w:rsidRPr="00656DA1" w:rsidRDefault="00334361" w:rsidP="008C7BE5">
            <w:pPr>
              <w:spacing w:after="0" w:line="240" w:lineRule="auto"/>
              <w:jc w:val="both"/>
              <w:rPr>
                <w:rFonts w:ascii="Arial Narrow" w:hAnsi="Arial Narrow"/>
                <w:kern w:val="3"/>
                <w:lang w:eastAsia="zh-CN"/>
              </w:rPr>
            </w:pPr>
          </w:p>
          <w:p w14:paraId="5C52A499" w14:textId="77777777" w:rsidR="00334361" w:rsidRPr="00656DA1" w:rsidRDefault="00334361" w:rsidP="008C7BE5">
            <w:pPr>
              <w:spacing w:after="0" w:line="240" w:lineRule="auto"/>
              <w:jc w:val="both"/>
              <w:rPr>
                <w:rFonts w:ascii="Arial Narrow" w:hAnsi="Arial Narrow"/>
                <w:kern w:val="3"/>
                <w:lang w:eastAsia="zh-CN"/>
              </w:rPr>
            </w:pPr>
          </w:p>
          <w:p w14:paraId="69816250" w14:textId="77777777" w:rsidR="00334361" w:rsidRPr="00656DA1" w:rsidRDefault="00334361" w:rsidP="008C7BE5">
            <w:pPr>
              <w:spacing w:after="0" w:line="240" w:lineRule="auto"/>
              <w:jc w:val="both"/>
              <w:rPr>
                <w:rFonts w:ascii="Arial Narrow" w:hAnsi="Arial Narrow"/>
                <w:kern w:val="3"/>
                <w:lang w:eastAsia="zh-CN"/>
              </w:rPr>
            </w:pPr>
          </w:p>
          <w:p w14:paraId="23A58403" w14:textId="77777777" w:rsidR="00334361" w:rsidRPr="00656DA1" w:rsidRDefault="00334361" w:rsidP="008C7BE5">
            <w:pPr>
              <w:spacing w:after="0" w:line="240" w:lineRule="auto"/>
              <w:jc w:val="both"/>
              <w:rPr>
                <w:rFonts w:ascii="Arial Narrow" w:hAnsi="Arial Narrow"/>
                <w:kern w:val="3"/>
                <w:lang w:eastAsia="zh-CN"/>
              </w:rPr>
            </w:pPr>
          </w:p>
          <w:p w14:paraId="1FC61E9D" w14:textId="77777777" w:rsidR="00334361" w:rsidRPr="00656DA1" w:rsidRDefault="00334361" w:rsidP="008C7BE5">
            <w:pPr>
              <w:spacing w:after="0" w:line="240" w:lineRule="auto"/>
              <w:jc w:val="both"/>
              <w:rPr>
                <w:rFonts w:ascii="Arial Narrow" w:hAnsi="Arial Narrow"/>
                <w:kern w:val="3"/>
                <w:lang w:eastAsia="zh-CN"/>
              </w:rPr>
            </w:pPr>
          </w:p>
          <w:p w14:paraId="0E91375E" w14:textId="77777777" w:rsidR="00334361" w:rsidRPr="00656DA1" w:rsidRDefault="00334361" w:rsidP="008C7BE5">
            <w:pPr>
              <w:spacing w:after="0" w:line="240" w:lineRule="auto"/>
              <w:jc w:val="both"/>
              <w:rPr>
                <w:rFonts w:ascii="Arial Narrow" w:hAnsi="Arial Narrow"/>
                <w:kern w:val="3"/>
                <w:lang w:eastAsia="zh-CN"/>
              </w:rPr>
            </w:pPr>
          </w:p>
          <w:p w14:paraId="7405CBD0" w14:textId="77777777" w:rsidR="00334361" w:rsidRPr="00656DA1" w:rsidRDefault="00334361" w:rsidP="008C7BE5">
            <w:pPr>
              <w:spacing w:after="0" w:line="240" w:lineRule="auto"/>
              <w:jc w:val="both"/>
              <w:rPr>
                <w:rFonts w:ascii="Arial Narrow" w:hAnsi="Arial Narrow"/>
                <w:kern w:val="3"/>
                <w:lang w:eastAsia="zh-CN"/>
              </w:rPr>
            </w:pPr>
          </w:p>
          <w:p w14:paraId="1D68F362"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lastRenderedPageBreak/>
              <w:t xml:space="preserve">Во 2025 е обезбедена </w:t>
            </w:r>
            <w:r w:rsidRPr="00656DA1">
              <w:rPr>
                <w:rFonts w:ascii="Arial Narrow" w:hAnsi="Arial Narrow"/>
                <w:b/>
                <w:bCs/>
                <w:kern w:val="3"/>
                <w:lang w:eastAsia="zh-CN"/>
              </w:rPr>
              <w:t xml:space="preserve">ефикасна координацијата и одговор на случаи на </w:t>
            </w:r>
            <w:proofErr w:type="spellStart"/>
            <w:r w:rsidRPr="00656DA1">
              <w:rPr>
                <w:rFonts w:ascii="Arial Narrow" w:hAnsi="Arial Narrow"/>
                <w:b/>
                <w:bCs/>
                <w:kern w:val="3"/>
                <w:lang w:eastAsia="zh-CN"/>
              </w:rPr>
              <w:t>сајбер-напади</w:t>
            </w:r>
            <w:proofErr w:type="spellEnd"/>
            <w:r w:rsidRPr="00656DA1">
              <w:rPr>
                <w:rFonts w:ascii="Arial Narrow" w:hAnsi="Arial Narrow"/>
                <w:b/>
                <w:bCs/>
                <w:kern w:val="3"/>
                <w:lang w:eastAsia="zh-CN"/>
              </w:rPr>
              <w:t xml:space="preserve"> помеѓу </w:t>
            </w:r>
            <w:r w:rsidRPr="00656DA1">
              <w:rPr>
                <w:rFonts w:ascii="Arial Narrow" w:hAnsi="Arial Narrow"/>
                <w:bCs/>
                <w:kern w:val="3"/>
                <w:lang w:eastAsia="zh-CN"/>
              </w:rPr>
              <w:t>МВР и Националниот центар за одговор на компјутерски инциденти.</w:t>
            </w:r>
          </w:p>
          <w:p w14:paraId="5E4DC427" w14:textId="77777777" w:rsidR="00334361" w:rsidRPr="00656DA1" w:rsidRDefault="00334361" w:rsidP="008C7BE5">
            <w:pPr>
              <w:spacing w:after="0" w:line="240" w:lineRule="auto"/>
              <w:jc w:val="both"/>
              <w:rPr>
                <w:rFonts w:ascii="Arial Narrow" w:hAnsi="Arial Narrow"/>
              </w:rPr>
            </w:pPr>
          </w:p>
        </w:tc>
      </w:tr>
      <w:tr w:rsidR="00334361" w:rsidRPr="00656DA1" w14:paraId="6E4D0D40"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6803CC87" w14:textId="77777777" w:rsidR="00334361" w:rsidRPr="00656DA1" w:rsidRDefault="00334361" w:rsidP="008C7BE5">
            <w:pPr>
              <w:spacing w:line="240" w:lineRule="auto"/>
              <w:jc w:val="both"/>
              <w:rPr>
                <w:rFonts w:ascii="Arial Narrow" w:hAnsi="Arial Narrow"/>
                <w:b/>
              </w:rPr>
            </w:pPr>
            <w:r w:rsidRPr="00656DA1">
              <w:rPr>
                <w:rFonts w:ascii="Arial Narrow" w:hAnsi="Arial Narrow"/>
                <w:b/>
              </w:rPr>
              <w:lastRenderedPageBreak/>
              <w:t xml:space="preserve">3. Сексуална злоупотреба на деца, вклучувајќи и онлајн </w:t>
            </w:r>
          </w:p>
          <w:p w14:paraId="74CA348D" w14:textId="77777777" w:rsidR="00334361" w:rsidRPr="00656DA1" w:rsidRDefault="00334361" w:rsidP="008C7BE5">
            <w:pPr>
              <w:spacing w:line="240" w:lineRule="auto"/>
              <w:ind w:left="360"/>
              <w:jc w:val="both"/>
              <w:rPr>
                <w:rFonts w:ascii="Arial Narrow" w:hAnsi="Arial Narrow"/>
              </w:rPr>
            </w:pPr>
            <w:r w:rsidRPr="00656DA1">
              <w:rPr>
                <w:rFonts w:ascii="Arial Narrow" w:hAnsi="Arial Narrow"/>
              </w:rPr>
              <w:t>а) Законодавството е усогласено и ефективно се спроведува со соодветен капацитет (вклучувајќи и опрема и специјализиран персонал).</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0C4EF971" w14:textId="77777777" w:rsidR="00334361" w:rsidRPr="00656DA1" w:rsidRDefault="00334361" w:rsidP="008C7BE5">
            <w:pPr>
              <w:spacing w:after="0" w:line="240" w:lineRule="auto"/>
              <w:jc w:val="both"/>
              <w:rPr>
                <w:rFonts w:ascii="Arial Narrow" w:hAnsi="Arial Narrow"/>
              </w:rPr>
            </w:pPr>
            <w:r w:rsidRPr="00656DA1">
              <w:rPr>
                <w:rFonts w:ascii="Arial Narrow" w:hAnsi="Arial Narrow"/>
                <w:bCs/>
                <w:kern w:val="3"/>
                <w:lang w:eastAsia="zh-CN"/>
              </w:rPr>
              <w:t xml:space="preserve">Во 2024 година, </w:t>
            </w:r>
            <w:r w:rsidRPr="00656DA1">
              <w:rPr>
                <w:rFonts w:ascii="Arial Narrow" w:hAnsi="Arial Narrow"/>
                <w:b/>
                <w:bCs/>
                <w:kern w:val="3"/>
                <w:lang w:eastAsia="zh-CN"/>
              </w:rPr>
              <w:t>кривичниот законик е усвоен за целосно</w:t>
            </w:r>
            <w:r w:rsidRPr="00656DA1">
              <w:rPr>
                <w:rFonts w:ascii="Arial Narrow" w:hAnsi="Arial Narrow"/>
                <w:bCs/>
                <w:kern w:val="3"/>
                <w:lang w:eastAsia="zh-CN"/>
              </w:rPr>
              <w:t xml:space="preserve"> усогласување со релевантното право на ЕУ поврзано со сексуална злоупотреба и експлоатација на деца, детска порнографија итн.</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4CC40D09"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Утврден е соодветен број на персонал, а до 2025 година ќе биде спроведена специјализирана обука.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834F9D3"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Случаите на сексуална злоупотреба и експлоатација на деца, детска порнографија, ефективно се откриваат и се гонат (2028)</w:t>
            </w:r>
          </w:p>
          <w:p w14:paraId="4360C82D" w14:textId="77777777" w:rsidR="00334361" w:rsidRPr="00656DA1" w:rsidRDefault="00334361" w:rsidP="008C7BE5">
            <w:pPr>
              <w:spacing w:after="0" w:line="240" w:lineRule="auto"/>
              <w:jc w:val="both"/>
              <w:rPr>
                <w:rFonts w:ascii="Arial Narrow" w:hAnsi="Arial Narrow"/>
              </w:rPr>
            </w:pPr>
          </w:p>
          <w:p w14:paraId="72EC4CD9" w14:textId="77777777" w:rsidR="00334361" w:rsidRPr="00656DA1" w:rsidRDefault="00334361" w:rsidP="008C7BE5">
            <w:pPr>
              <w:spacing w:after="0" w:line="240" w:lineRule="auto"/>
              <w:jc w:val="both"/>
              <w:rPr>
                <w:rFonts w:ascii="Arial Narrow" w:hAnsi="Arial Narrow"/>
              </w:rPr>
            </w:pPr>
          </w:p>
        </w:tc>
      </w:tr>
      <w:tr w:rsidR="00334361" w:rsidRPr="00656DA1" w14:paraId="088091D6"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1D024A29" w14:textId="77777777" w:rsidR="00334361" w:rsidRPr="00656DA1" w:rsidRDefault="00334361" w:rsidP="008C7BE5">
            <w:pPr>
              <w:spacing w:line="240" w:lineRule="auto"/>
              <w:ind w:left="360"/>
              <w:jc w:val="both"/>
              <w:rPr>
                <w:rFonts w:ascii="Arial Narrow" w:hAnsi="Arial Narrow"/>
                <w:b/>
              </w:rPr>
            </w:pPr>
            <w:r w:rsidRPr="00656DA1">
              <w:rPr>
                <w:rFonts w:ascii="Arial Narrow" w:hAnsi="Arial Narrow"/>
              </w:rPr>
              <w:t>б) Во сила се мерки за откривање, заштита и обезбедување грижа на жртвите и ефективно се спроведуваат.</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7BE3CEBF"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6D7F7D01" w14:textId="77777777" w:rsidR="00334361" w:rsidRPr="00656DA1" w:rsidRDefault="00334361" w:rsidP="008C7BE5">
            <w:pPr>
              <w:spacing w:after="0" w:line="240" w:lineRule="auto"/>
              <w:jc w:val="both"/>
              <w:rPr>
                <w:rFonts w:ascii="Arial Narrow" w:hAnsi="Arial Narrow"/>
                <w:b/>
                <w:bCs/>
              </w:rPr>
            </w:pPr>
            <w:r w:rsidRPr="00656DA1">
              <w:rPr>
                <w:rFonts w:ascii="Arial Narrow" w:hAnsi="Arial Narrow"/>
                <w:bCs/>
              </w:rPr>
              <w:t xml:space="preserve">Континуирано до 2028 година </w:t>
            </w:r>
            <w:r w:rsidRPr="00656DA1">
              <w:rPr>
                <w:rFonts w:ascii="Arial Narrow" w:hAnsi="Arial Narrow"/>
                <w:b/>
                <w:bCs/>
              </w:rPr>
              <w:t>се организираат обуки и работилници</w:t>
            </w:r>
            <w:r w:rsidRPr="00656DA1">
              <w:rPr>
                <w:rFonts w:ascii="Arial Narrow" w:hAnsi="Arial Narrow"/>
                <w:bCs/>
              </w:rPr>
              <w:t xml:space="preserve"> за вработените во Одделенијата за компјутерски криминал при Секторите за внатрешни работи за користење меѓународни алатки, техника и други ресурси со цел </w:t>
            </w:r>
            <w:proofErr w:type="spellStart"/>
            <w:r w:rsidRPr="00656DA1">
              <w:rPr>
                <w:rFonts w:ascii="Arial Narrow" w:hAnsi="Arial Narrow"/>
                <w:bCs/>
              </w:rPr>
              <w:t>проактивни</w:t>
            </w:r>
            <w:proofErr w:type="spellEnd"/>
            <w:r w:rsidRPr="00656DA1">
              <w:rPr>
                <w:rFonts w:ascii="Arial Narrow" w:hAnsi="Arial Narrow"/>
                <w:bCs/>
              </w:rPr>
              <w:t xml:space="preserve"> истраги за спречување сексуална злоупотреба на деца.</w:t>
            </w:r>
            <w:r w:rsidRPr="00656DA1">
              <w:rPr>
                <w:rFonts w:ascii="Arial Narrow" w:hAnsi="Arial Narrow"/>
                <w:b/>
                <w:bCs/>
              </w:rPr>
              <w:t xml:space="preserve"> </w:t>
            </w:r>
          </w:p>
          <w:p w14:paraId="4EEB86E0" w14:textId="77777777" w:rsidR="00334361" w:rsidRPr="00656DA1" w:rsidRDefault="00334361" w:rsidP="008C7BE5">
            <w:pPr>
              <w:spacing w:after="0" w:line="240" w:lineRule="auto"/>
              <w:jc w:val="both"/>
              <w:rPr>
                <w:rFonts w:ascii="Arial Narrow" w:hAnsi="Arial Narrow"/>
                <w:b/>
                <w:bCs/>
              </w:rPr>
            </w:pPr>
          </w:p>
          <w:p w14:paraId="3CA20E6D" w14:textId="77777777" w:rsidR="00334361" w:rsidRPr="00656DA1" w:rsidRDefault="00334361" w:rsidP="008C7BE5">
            <w:pPr>
              <w:spacing w:after="0" w:line="240" w:lineRule="auto"/>
              <w:jc w:val="both"/>
              <w:rPr>
                <w:rFonts w:ascii="Arial Narrow" w:hAnsi="Arial Narrow"/>
                <w:bCs/>
              </w:rPr>
            </w:pPr>
            <w:r w:rsidRPr="00656DA1">
              <w:rPr>
                <w:rFonts w:ascii="Arial Narrow" w:hAnsi="Arial Narrow"/>
                <w:bCs/>
              </w:rPr>
              <w:t xml:space="preserve">Во 2026 година се спроведуваат </w:t>
            </w:r>
            <w:r w:rsidRPr="00656DA1">
              <w:rPr>
                <w:rFonts w:ascii="Arial Narrow" w:hAnsi="Arial Narrow"/>
                <w:b/>
                <w:bCs/>
              </w:rPr>
              <w:t xml:space="preserve">ефикасни мерки </w:t>
            </w:r>
            <w:r w:rsidRPr="00656DA1">
              <w:rPr>
                <w:rFonts w:ascii="Arial Narrow" w:hAnsi="Arial Narrow"/>
                <w:bCs/>
              </w:rPr>
              <w:t xml:space="preserve">за спречување на сексуалната злоупотреба на деца онлајн и офлајн преку: </w:t>
            </w:r>
          </w:p>
          <w:p w14:paraId="30103747" w14:textId="77777777" w:rsidR="00334361" w:rsidRPr="00656DA1" w:rsidRDefault="00334361" w:rsidP="00581622">
            <w:pPr>
              <w:numPr>
                <w:ilvl w:val="0"/>
                <w:numId w:val="22"/>
              </w:numPr>
              <w:spacing w:after="0" w:line="240" w:lineRule="auto"/>
              <w:jc w:val="both"/>
              <w:rPr>
                <w:rFonts w:ascii="Arial Narrow" w:hAnsi="Arial Narrow"/>
              </w:rPr>
            </w:pPr>
            <w:r w:rsidRPr="00656DA1">
              <w:rPr>
                <w:rFonts w:ascii="Arial Narrow" w:hAnsi="Arial Narrow"/>
                <w:bCs/>
              </w:rPr>
              <w:t xml:space="preserve">зајакната соработка и соработка помеѓу органите </w:t>
            </w:r>
            <w:r w:rsidRPr="00656DA1">
              <w:rPr>
                <w:rFonts w:ascii="Arial Narrow" w:hAnsi="Arial Narrow"/>
                <w:bCs/>
              </w:rPr>
              <w:lastRenderedPageBreak/>
              <w:t xml:space="preserve">за спроведување на законите и социјалните служби; </w:t>
            </w:r>
          </w:p>
          <w:p w14:paraId="792563CC" w14:textId="77777777" w:rsidR="00334361" w:rsidRPr="00656DA1" w:rsidRDefault="00334361" w:rsidP="00581622">
            <w:pPr>
              <w:numPr>
                <w:ilvl w:val="0"/>
                <w:numId w:val="22"/>
              </w:numPr>
              <w:spacing w:after="0" w:line="240" w:lineRule="auto"/>
              <w:jc w:val="both"/>
              <w:rPr>
                <w:rFonts w:ascii="Arial Narrow" w:hAnsi="Arial Narrow"/>
              </w:rPr>
            </w:pPr>
            <w:r w:rsidRPr="00656DA1">
              <w:rPr>
                <w:rFonts w:ascii="Arial Narrow" w:hAnsi="Arial Narrow"/>
                <w:bCs/>
              </w:rPr>
              <w:t xml:space="preserve">Психолошка поддршка и терапија обезбедена за децата жртви по идентификација за да се спречи повторна </w:t>
            </w:r>
            <w:proofErr w:type="spellStart"/>
            <w:r w:rsidRPr="00656DA1">
              <w:rPr>
                <w:rFonts w:ascii="Arial Narrow" w:hAnsi="Arial Narrow"/>
                <w:bCs/>
              </w:rPr>
              <w:t>виктимизација</w:t>
            </w:r>
            <w:proofErr w:type="spellEnd"/>
            <w:r w:rsidRPr="00656DA1">
              <w:rPr>
                <w:rFonts w:ascii="Arial Narrow" w:hAnsi="Arial Narrow"/>
                <w:bCs/>
              </w:rPr>
              <w:t xml:space="preserve">; </w:t>
            </w:r>
          </w:p>
          <w:p w14:paraId="2A72947A" w14:textId="77777777" w:rsidR="00334361" w:rsidRPr="00656DA1" w:rsidRDefault="00334361" w:rsidP="00581622">
            <w:pPr>
              <w:numPr>
                <w:ilvl w:val="0"/>
                <w:numId w:val="22"/>
              </w:numPr>
              <w:spacing w:after="0" w:line="240" w:lineRule="auto"/>
              <w:jc w:val="both"/>
              <w:rPr>
                <w:rFonts w:ascii="Arial Narrow" w:hAnsi="Arial Narrow"/>
              </w:rPr>
            </w:pPr>
            <w:r w:rsidRPr="00656DA1">
              <w:rPr>
                <w:rFonts w:ascii="Arial Narrow" w:hAnsi="Arial Narrow"/>
                <w:bCs/>
              </w:rPr>
              <w:t xml:space="preserve">формирање специјализирани единици за спроведување на законите за справување со случаи на онлајн сексуална експлоатација и злоупотреба на деца, вклучувајќи и спроведување онлајн истраги; </w:t>
            </w:r>
          </w:p>
          <w:p w14:paraId="08B6E078" w14:textId="77777777" w:rsidR="00334361" w:rsidRPr="00656DA1" w:rsidRDefault="00334361" w:rsidP="00581622">
            <w:pPr>
              <w:numPr>
                <w:ilvl w:val="0"/>
                <w:numId w:val="22"/>
              </w:numPr>
              <w:spacing w:after="0" w:line="240" w:lineRule="auto"/>
              <w:jc w:val="both"/>
              <w:rPr>
                <w:rFonts w:ascii="Arial Narrow" w:hAnsi="Arial Narrow"/>
              </w:rPr>
            </w:pPr>
            <w:r w:rsidRPr="00656DA1">
              <w:rPr>
                <w:rFonts w:ascii="Arial Narrow" w:hAnsi="Arial Narrow"/>
                <w:bCs/>
              </w:rPr>
              <w:t>спроведување почетни и тековни обуки;</w:t>
            </w:r>
          </w:p>
          <w:p w14:paraId="6ACE0E65" w14:textId="77777777" w:rsidR="00334361" w:rsidRPr="00656DA1" w:rsidRDefault="00334361" w:rsidP="00581622">
            <w:pPr>
              <w:numPr>
                <w:ilvl w:val="0"/>
                <w:numId w:val="22"/>
              </w:numPr>
              <w:spacing w:after="0" w:line="240" w:lineRule="auto"/>
              <w:jc w:val="both"/>
              <w:rPr>
                <w:rFonts w:ascii="Arial Narrow" w:hAnsi="Arial Narrow"/>
                <w:b/>
                <w:bCs/>
              </w:rPr>
            </w:pPr>
            <w:r w:rsidRPr="00656DA1">
              <w:rPr>
                <w:rFonts w:ascii="Arial Narrow" w:hAnsi="Arial Narrow"/>
                <w:bCs/>
              </w:rPr>
              <w:t xml:space="preserve">подигање на свеста кај сите актери вклучени во </w:t>
            </w:r>
            <w:proofErr w:type="spellStart"/>
            <w:r w:rsidRPr="00656DA1">
              <w:rPr>
                <w:rFonts w:ascii="Arial Narrow" w:hAnsi="Arial Narrow"/>
                <w:bCs/>
              </w:rPr>
              <w:t>мултиресорскиот</w:t>
            </w:r>
            <w:proofErr w:type="spellEnd"/>
            <w:r w:rsidRPr="00656DA1">
              <w:rPr>
                <w:rFonts w:ascii="Arial Narrow" w:hAnsi="Arial Narrow"/>
                <w:bCs/>
              </w:rPr>
              <w:t xml:space="preserve"> одговор.</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7E0B185F" w14:textId="77777777" w:rsidR="00334361" w:rsidRPr="00656DA1" w:rsidRDefault="00334361" w:rsidP="008C7BE5">
            <w:pPr>
              <w:spacing w:after="0" w:line="240" w:lineRule="auto"/>
              <w:ind w:left="720"/>
              <w:jc w:val="both"/>
              <w:rPr>
                <w:rFonts w:ascii="Arial Narrow" w:hAnsi="Arial Narrow"/>
              </w:rPr>
            </w:pPr>
          </w:p>
          <w:p w14:paraId="0AB2F312" w14:textId="77777777" w:rsidR="00334361" w:rsidRPr="00656DA1" w:rsidRDefault="00334361" w:rsidP="008C7BE5">
            <w:pPr>
              <w:spacing w:after="0" w:line="240" w:lineRule="auto"/>
              <w:ind w:left="720"/>
              <w:jc w:val="both"/>
              <w:rPr>
                <w:rFonts w:ascii="Arial Narrow" w:hAnsi="Arial Narrow"/>
              </w:rPr>
            </w:pPr>
          </w:p>
          <w:p w14:paraId="0E23A513" w14:textId="77777777" w:rsidR="00334361" w:rsidRPr="00656DA1" w:rsidRDefault="00334361" w:rsidP="008C7BE5">
            <w:pPr>
              <w:spacing w:after="0" w:line="240" w:lineRule="auto"/>
              <w:jc w:val="both"/>
              <w:rPr>
                <w:rFonts w:ascii="Arial Narrow" w:hAnsi="Arial Narrow"/>
              </w:rPr>
            </w:pPr>
            <w:r w:rsidRPr="00656DA1">
              <w:rPr>
                <w:rFonts w:ascii="Arial Narrow" w:hAnsi="Arial Narrow"/>
                <w:bCs/>
              </w:rPr>
              <w:t>Сите институции одговорни за откривање, заштита и грижа за жртвите на злоупотреба на деца се екипирани, обучени и опремени (2028)</w:t>
            </w:r>
          </w:p>
        </w:tc>
      </w:tr>
      <w:tr w:rsidR="00334361" w:rsidRPr="00656DA1" w14:paraId="18C48876"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4767809B" w14:textId="77777777" w:rsidR="00334361" w:rsidRPr="00656DA1" w:rsidRDefault="00334361" w:rsidP="008C7BE5">
            <w:pPr>
              <w:tabs>
                <w:tab w:val="left" w:pos="1615"/>
              </w:tabs>
              <w:spacing w:line="240" w:lineRule="auto"/>
              <w:jc w:val="both"/>
              <w:rPr>
                <w:rFonts w:ascii="Arial Narrow" w:hAnsi="Arial Narrow"/>
                <w:b/>
              </w:rPr>
            </w:pPr>
            <w:r w:rsidRPr="00656DA1">
              <w:rPr>
                <w:rFonts w:ascii="Arial Narrow" w:hAnsi="Arial Narrow"/>
                <w:b/>
              </w:rPr>
              <w:lastRenderedPageBreak/>
              <w:t>4. Трговија со огнено оружје</w:t>
            </w:r>
          </w:p>
          <w:p w14:paraId="68BD872F" w14:textId="77777777" w:rsidR="00334361" w:rsidRPr="00656DA1" w:rsidRDefault="00334361" w:rsidP="008C7BE5">
            <w:pPr>
              <w:tabs>
                <w:tab w:val="left" w:pos="1615"/>
              </w:tabs>
              <w:spacing w:after="0" w:line="240" w:lineRule="auto"/>
              <w:jc w:val="both"/>
              <w:rPr>
                <w:rFonts w:ascii="Arial Narrow" w:hAnsi="Arial Narrow"/>
                <w:b/>
                <w:u w:val="single"/>
              </w:rPr>
            </w:pPr>
            <w:r w:rsidRPr="00656DA1">
              <w:rPr>
                <w:rFonts w:ascii="Arial Narrow" w:hAnsi="Arial Narrow"/>
              </w:rPr>
              <w:t>Законодавството е усогласено и ефективно се спроведува со соодветен капацитет (вклучувајќи и опрема и специјализиран персонал). Ова вклучува и контрола на огнено оружје, основни компоненти и муниција - и безбедно капацитет за складирање и уништување.</w:t>
            </w:r>
            <w:r w:rsidRPr="00656DA1">
              <w:rPr>
                <w:rFonts w:ascii="Arial Narrow" w:hAnsi="Arial Narrow"/>
                <w:bCs/>
                <w:u w:val="single"/>
              </w:rPr>
              <w:t xml:space="preserve">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49F7FDDA" w14:textId="77777777" w:rsidR="00334361" w:rsidRPr="00656DA1" w:rsidRDefault="00334361" w:rsidP="008C7BE5">
            <w:pPr>
              <w:pStyle w:val="NormalWeb"/>
              <w:jc w:val="both"/>
              <w:rPr>
                <w:rFonts w:ascii="Arial Narrow" w:hAnsi="Arial Narrow"/>
                <w:sz w:val="22"/>
                <w:szCs w:val="22"/>
              </w:rPr>
            </w:pPr>
            <w:r w:rsidRPr="00656DA1">
              <w:rPr>
                <w:rFonts w:ascii="Arial Narrow" w:hAnsi="Arial Narrow"/>
                <w:sz w:val="22"/>
                <w:szCs w:val="22"/>
                <w:lang w:val="mk-MK"/>
              </w:rPr>
              <w:t xml:space="preserve">Во 2025 година е донесена нова </w:t>
            </w:r>
            <w:r w:rsidRPr="00656DA1">
              <w:rPr>
                <w:rFonts w:ascii="Arial Narrow" w:hAnsi="Arial Narrow"/>
                <w:b/>
                <w:sz w:val="22"/>
                <w:szCs w:val="22"/>
                <w:lang w:val="mk-MK"/>
              </w:rPr>
              <w:t>Национална стратегија за контрола на мало и лесно оружје</w:t>
            </w:r>
            <w:r w:rsidRPr="00656DA1">
              <w:rPr>
                <w:rFonts w:ascii="Arial Narrow" w:hAnsi="Arial Narrow"/>
                <w:sz w:val="22"/>
                <w:szCs w:val="22"/>
                <w:lang w:val="mk-MK"/>
              </w:rPr>
              <w:t xml:space="preserve"> врз основа на новиот </w:t>
            </w:r>
            <w:r w:rsidRPr="00656DA1">
              <w:rPr>
                <w:rFonts w:ascii="Arial Narrow" w:hAnsi="Arial Narrow"/>
                <w:b/>
                <w:sz w:val="22"/>
                <w:szCs w:val="22"/>
                <w:lang w:val="mk-MK"/>
              </w:rPr>
              <w:t>Патоказ</w:t>
            </w:r>
            <w:r w:rsidRPr="00656DA1">
              <w:rPr>
                <w:rFonts w:ascii="Arial Narrow" w:hAnsi="Arial Narrow"/>
                <w:sz w:val="22"/>
                <w:szCs w:val="22"/>
                <w:lang w:val="mk-MK"/>
              </w:rPr>
              <w:t xml:space="preserve"> за </w:t>
            </w:r>
            <w:proofErr w:type="spellStart"/>
            <w:r w:rsidRPr="00656DA1">
              <w:rPr>
                <w:rFonts w:ascii="Arial Narrow" w:hAnsi="Arial Narrow"/>
                <w:sz w:val="22"/>
                <w:szCs w:val="22"/>
                <w:lang w:val="mk-MK"/>
              </w:rPr>
              <w:t>одржливо</w:t>
            </w:r>
            <w:proofErr w:type="spellEnd"/>
            <w:r w:rsidRPr="00656DA1">
              <w:rPr>
                <w:rFonts w:ascii="Arial Narrow" w:hAnsi="Arial Narrow"/>
                <w:sz w:val="22"/>
                <w:szCs w:val="22"/>
                <w:lang w:val="mk-MK"/>
              </w:rPr>
              <w:t xml:space="preserve"> решение за нелегално поседување, злоупотреба и трговија со мало и лесно оружје (МЛО)/огнено оружје и негова муниција во Западен Балкан.</w:t>
            </w:r>
          </w:p>
          <w:p w14:paraId="49D25DA0"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bCs/>
                <w:kern w:val="3"/>
                <w:lang w:eastAsia="zh-CN"/>
              </w:rPr>
              <w:t xml:space="preserve">Во 2024 година, </w:t>
            </w:r>
            <w:r w:rsidRPr="00656DA1">
              <w:rPr>
                <w:rFonts w:ascii="Arial Narrow" w:eastAsia="Tahoma" w:hAnsi="Arial Narrow"/>
                <w:b/>
                <w:bCs/>
                <w:kern w:val="3"/>
                <w:lang w:eastAsia="zh-CN"/>
              </w:rPr>
              <w:t xml:space="preserve">Законот за оружје </w:t>
            </w:r>
            <w:r w:rsidRPr="00656DA1">
              <w:rPr>
                <w:rFonts w:ascii="Arial Narrow" w:eastAsia="Tahoma" w:hAnsi="Arial Narrow"/>
                <w:bCs/>
                <w:kern w:val="3"/>
                <w:lang w:eastAsia="zh-CN"/>
              </w:rPr>
              <w:t xml:space="preserve">е изменет со цел да се усогласат со </w:t>
            </w:r>
            <w:r w:rsidRPr="00656DA1">
              <w:rPr>
                <w:rFonts w:ascii="Arial Narrow" w:eastAsia="Tahoma" w:hAnsi="Arial Narrow"/>
                <w:bCs/>
                <w:kern w:val="3"/>
                <w:lang w:eastAsia="zh-CN"/>
              </w:rPr>
              <w:lastRenderedPageBreak/>
              <w:t>стандардите на ЕУ во смисла на дефинициите, категоризацијата, техничката спецификација на алармното и сигналното оружје, транспортот на оружје, означувањето на огненото оружје.</w:t>
            </w:r>
          </w:p>
          <w:p w14:paraId="265E9D44"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bCs/>
                <w:kern w:val="3"/>
                <w:lang w:eastAsia="zh-CN"/>
              </w:rPr>
              <w:t xml:space="preserve">Во 2025 година, </w:t>
            </w:r>
            <w:r w:rsidRPr="00656DA1">
              <w:rPr>
                <w:rFonts w:ascii="Arial Narrow" w:eastAsia="Tahoma" w:hAnsi="Arial Narrow"/>
                <w:b/>
                <w:bCs/>
                <w:kern w:val="3"/>
                <w:lang w:eastAsia="zh-CN"/>
              </w:rPr>
              <w:t>Законот за испитување и означување на огнено оружје и муниција</w:t>
            </w:r>
            <w:r w:rsidRPr="00656DA1">
              <w:rPr>
                <w:rFonts w:ascii="Arial Narrow" w:eastAsia="Tahoma" w:hAnsi="Arial Narrow"/>
                <w:bCs/>
                <w:kern w:val="3"/>
                <w:lang w:eastAsia="zh-CN"/>
              </w:rPr>
              <w:t xml:space="preserve"> е усогласен со релевантните стандарди на ЕУ.</w:t>
            </w:r>
          </w:p>
          <w:p w14:paraId="16C400E3" w14:textId="77777777" w:rsidR="00334361" w:rsidRPr="00656DA1" w:rsidRDefault="00334361" w:rsidP="008C7BE5">
            <w:pPr>
              <w:spacing w:after="0" w:line="240" w:lineRule="auto"/>
              <w:jc w:val="both"/>
              <w:rPr>
                <w:rFonts w:ascii="Arial Narrow" w:eastAsia="Tahoma" w:hAnsi="Arial Narrow"/>
                <w:b/>
                <w:bCs/>
                <w:kern w:val="3"/>
                <w:lang w:eastAsia="zh-CN"/>
              </w:rPr>
            </w:pPr>
          </w:p>
          <w:p w14:paraId="7862CD5E" w14:textId="77777777" w:rsidR="00334361" w:rsidRPr="00656DA1" w:rsidRDefault="00334361" w:rsidP="008C7BE5">
            <w:pPr>
              <w:spacing w:after="0" w:line="240" w:lineRule="auto"/>
              <w:jc w:val="both"/>
              <w:rPr>
                <w:rFonts w:ascii="Arial Narrow" w:hAnsi="Arial Narrow"/>
              </w:rPr>
            </w:pPr>
            <w:r w:rsidRPr="00656DA1">
              <w:rPr>
                <w:rFonts w:ascii="Arial Narrow" w:eastAsia="Tahoma" w:hAnsi="Arial Narrow"/>
                <w:kern w:val="3"/>
                <w:lang w:eastAsia="zh-CN"/>
              </w:rPr>
              <w:t>.</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016D853D"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lastRenderedPageBreak/>
              <w:t xml:space="preserve">Обезбедена е целосна </w:t>
            </w:r>
            <w:r w:rsidRPr="00656DA1">
              <w:rPr>
                <w:rFonts w:ascii="Arial Narrow" w:eastAsia="Tahoma" w:hAnsi="Arial Narrow"/>
                <w:b/>
                <w:kern w:val="3"/>
                <w:lang w:eastAsia="zh-CN"/>
              </w:rPr>
              <w:t xml:space="preserve">имплементација на Националната стратегија за контрола на мало и лесно оружје </w:t>
            </w:r>
            <w:r w:rsidRPr="00656DA1">
              <w:rPr>
                <w:rFonts w:ascii="Arial Narrow" w:eastAsia="Tahoma" w:hAnsi="Arial Narrow"/>
                <w:kern w:val="3"/>
                <w:lang w:eastAsia="zh-CN"/>
              </w:rPr>
              <w:t>до 2024 година.</w:t>
            </w:r>
          </w:p>
          <w:p w14:paraId="619D32D3" w14:textId="77777777" w:rsidR="00334361" w:rsidRPr="00656DA1" w:rsidRDefault="00334361" w:rsidP="008C7BE5">
            <w:pPr>
              <w:pStyle w:val="NormalWeb"/>
              <w:jc w:val="both"/>
              <w:rPr>
                <w:rFonts w:ascii="Arial Narrow" w:eastAsia="Tahoma" w:hAnsi="Arial Narrow"/>
                <w:kern w:val="3"/>
                <w:sz w:val="22"/>
                <w:szCs w:val="22"/>
                <w:lang w:eastAsia="zh-CN"/>
              </w:rPr>
            </w:pPr>
            <w:r w:rsidRPr="00656DA1">
              <w:rPr>
                <w:rFonts w:ascii="Arial Narrow" w:eastAsia="Tahoma" w:hAnsi="Arial Narrow"/>
                <w:kern w:val="3"/>
                <w:sz w:val="22"/>
                <w:szCs w:val="22"/>
                <w:lang w:val="mk-MK" w:eastAsia="zh-CN"/>
              </w:rPr>
              <w:t xml:space="preserve">Во 2024 година, постојаниот персонал кој работи како </w:t>
            </w:r>
            <w:r w:rsidRPr="00656DA1">
              <w:rPr>
                <w:rFonts w:ascii="Arial Narrow" w:eastAsia="Tahoma" w:hAnsi="Arial Narrow"/>
                <w:b/>
                <w:kern w:val="3"/>
                <w:sz w:val="22"/>
                <w:szCs w:val="22"/>
                <w:lang w:val="mk-MK" w:eastAsia="zh-CN"/>
              </w:rPr>
              <w:t>фокусни точки за огнено оружје</w:t>
            </w:r>
            <w:r w:rsidRPr="00656DA1">
              <w:rPr>
                <w:rFonts w:ascii="Arial Narrow" w:eastAsia="Tahoma" w:hAnsi="Arial Narrow"/>
                <w:kern w:val="3"/>
                <w:sz w:val="22"/>
                <w:szCs w:val="22"/>
                <w:lang w:val="mk-MK" w:eastAsia="zh-CN"/>
              </w:rPr>
              <w:t xml:space="preserve"> е вработен и обезбеден со потребните капацитети.</w:t>
            </w:r>
          </w:p>
          <w:p w14:paraId="66B3B54C"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lastRenderedPageBreak/>
              <w:t xml:space="preserve">Обезбедена е целосна функционалност на </w:t>
            </w:r>
            <w:r w:rsidRPr="00656DA1">
              <w:rPr>
                <w:rFonts w:ascii="Arial Narrow" w:eastAsia="Tahoma" w:hAnsi="Arial Narrow"/>
                <w:b/>
                <w:kern w:val="3"/>
                <w:lang w:eastAsia="zh-CN"/>
              </w:rPr>
              <w:t xml:space="preserve">софтверот за регистрација и следење на оружје </w:t>
            </w:r>
            <w:r w:rsidRPr="00656DA1">
              <w:rPr>
                <w:rFonts w:ascii="Arial Narrow" w:eastAsia="Tahoma" w:hAnsi="Arial Narrow"/>
                <w:kern w:val="3"/>
                <w:lang w:eastAsia="zh-CN"/>
              </w:rPr>
              <w:t>во 2024 година.</w:t>
            </w:r>
          </w:p>
          <w:p w14:paraId="173F1874"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Машината за </w:t>
            </w:r>
            <w:r w:rsidRPr="00656DA1">
              <w:rPr>
                <w:rFonts w:ascii="Arial Narrow" w:eastAsia="Tahoma" w:hAnsi="Arial Narrow"/>
                <w:b/>
                <w:kern w:val="3"/>
                <w:lang w:eastAsia="zh-CN"/>
              </w:rPr>
              <w:t xml:space="preserve">означување на </w:t>
            </w:r>
            <w:proofErr w:type="spellStart"/>
            <w:r w:rsidRPr="00656DA1">
              <w:rPr>
                <w:rFonts w:ascii="Arial Narrow" w:eastAsia="Tahoma" w:hAnsi="Arial Narrow"/>
                <w:b/>
                <w:kern w:val="3"/>
                <w:lang w:eastAsia="zh-CN"/>
              </w:rPr>
              <w:t>деактивирано</w:t>
            </w:r>
            <w:proofErr w:type="spellEnd"/>
            <w:r w:rsidRPr="00656DA1">
              <w:rPr>
                <w:rFonts w:ascii="Arial Narrow" w:eastAsia="Tahoma" w:hAnsi="Arial Narrow"/>
                <w:b/>
                <w:kern w:val="3"/>
                <w:lang w:eastAsia="zh-CN"/>
              </w:rPr>
              <w:t xml:space="preserve"> оружје </w:t>
            </w:r>
            <w:r w:rsidRPr="00656DA1">
              <w:rPr>
                <w:rFonts w:ascii="Arial Narrow" w:eastAsia="Tahoma" w:hAnsi="Arial Narrow"/>
                <w:kern w:val="3"/>
                <w:lang w:eastAsia="zh-CN"/>
              </w:rPr>
              <w:t>е достапна и функционална во 2024 година.</w:t>
            </w:r>
          </w:p>
          <w:p w14:paraId="6A99C692"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Во 2024 година се обезбедени безбедни и посебни </w:t>
            </w:r>
            <w:r w:rsidRPr="00656DA1">
              <w:rPr>
                <w:rFonts w:ascii="Arial Narrow" w:eastAsia="Tahoma" w:hAnsi="Arial Narrow"/>
                <w:b/>
                <w:kern w:val="3"/>
                <w:lang w:eastAsia="zh-CN"/>
              </w:rPr>
              <w:t>складишни простории и простории за докази</w:t>
            </w:r>
            <w:r w:rsidRPr="00656DA1">
              <w:rPr>
                <w:rFonts w:ascii="Arial Narrow" w:eastAsia="Tahoma" w:hAnsi="Arial Narrow"/>
                <w:kern w:val="3"/>
                <w:lang w:eastAsia="zh-CN"/>
              </w:rPr>
              <w:t>.</w:t>
            </w:r>
          </w:p>
          <w:p w14:paraId="2863C43B"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kern w:val="3"/>
                <w:lang w:eastAsia="zh-CN"/>
              </w:rPr>
            </w:pPr>
            <w:r w:rsidRPr="00656DA1">
              <w:rPr>
                <w:rFonts w:ascii="Arial Narrow" w:eastAsia="Tahoma" w:hAnsi="Arial Narrow"/>
                <w:b/>
                <w:bCs/>
                <w:kern w:val="3"/>
                <w:lang w:eastAsia="zh-CN"/>
              </w:rPr>
              <w:t>Легализација и доброволно предавање</w:t>
            </w:r>
            <w:r w:rsidRPr="00656DA1">
              <w:rPr>
                <w:rFonts w:ascii="Arial Narrow" w:eastAsia="Tahoma" w:hAnsi="Arial Narrow"/>
                <w:bCs/>
                <w:kern w:val="3"/>
                <w:lang w:eastAsia="zh-CN"/>
              </w:rPr>
              <w:t xml:space="preserve"> на нелегално оружје, почнувајќи од 2025 година</w:t>
            </w:r>
          </w:p>
          <w:p w14:paraId="166BC236" w14:textId="77777777" w:rsidR="00334361" w:rsidRPr="00656DA1" w:rsidRDefault="00334361" w:rsidP="008C7BE5">
            <w:pPr>
              <w:spacing w:after="0" w:line="240" w:lineRule="auto"/>
              <w:jc w:val="both"/>
              <w:rPr>
                <w:rFonts w:ascii="Arial Narrow" w:eastAsia="Tahoma" w:hAnsi="Arial Narrow"/>
                <w:kern w:val="3"/>
                <w:lang w:eastAsia="zh-CN"/>
              </w:rPr>
            </w:pPr>
          </w:p>
          <w:p w14:paraId="3F063CA0" w14:textId="77777777" w:rsidR="00334361" w:rsidRPr="00656DA1" w:rsidRDefault="00334361" w:rsidP="008C7BE5">
            <w:pPr>
              <w:spacing w:after="0" w:line="240" w:lineRule="auto"/>
              <w:jc w:val="both"/>
              <w:rPr>
                <w:rFonts w:ascii="Arial Narrow" w:eastAsia="Tahoma" w:hAnsi="Arial Narrow"/>
                <w:kern w:val="3"/>
                <w:lang w:eastAsia="zh-CN"/>
              </w:rPr>
            </w:pPr>
            <w:r w:rsidRPr="00656DA1">
              <w:rPr>
                <w:rFonts w:ascii="Arial Narrow" w:eastAsia="Tahoma" w:hAnsi="Arial Narrow"/>
                <w:kern w:val="3"/>
                <w:lang w:eastAsia="zh-CN"/>
              </w:rPr>
              <w:t xml:space="preserve">Спроведени се подобрени кампањи за </w:t>
            </w:r>
            <w:r w:rsidRPr="00656DA1">
              <w:rPr>
                <w:rFonts w:ascii="Arial Narrow" w:eastAsia="Tahoma" w:hAnsi="Arial Narrow"/>
                <w:b/>
                <w:kern w:val="3"/>
                <w:lang w:eastAsia="zh-CN"/>
              </w:rPr>
              <w:t>подигање на свеста, информирање и едукација</w:t>
            </w:r>
            <w:r w:rsidRPr="00656DA1">
              <w:rPr>
                <w:rFonts w:ascii="Arial Narrow" w:eastAsia="Tahoma" w:hAnsi="Arial Narrow"/>
                <w:kern w:val="3"/>
                <w:lang w:eastAsia="zh-CN"/>
              </w:rPr>
              <w:t xml:space="preserve"> за опасностите и ризиците поврзани со злоупотреба, недозволено поседување и трговија со огнено оружје/МЛО (2024)</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6D50AA01" w14:textId="77777777" w:rsidR="00334361" w:rsidRPr="00656DA1" w:rsidRDefault="00334361" w:rsidP="008C7BE5">
            <w:pPr>
              <w:spacing w:after="0" w:line="240" w:lineRule="auto"/>
              <w:jc w:val="both"/>
              <w:rPr>
                <w:rFonts w:ascii="Arial Narrow" w:eastAsia="Tahoma" w:hAnsi="Arial Narrow"/>
                <w:kern w:val="3"/>
                <w:lang w:eastAsia="zh-CN"/>
              </w:rPr>
            </w:pPr>
            <w:r w:rsidRPr="00656DA1">
              <w:rPr>
                <w:rFonts w:ascii="Arial Narrow" w:eastAsia="Tahoma" w:hAnsi="Arial Narrow"/>
                <w:kern w:val="3"/>
                <w:lang w:eastAsia="zh-CN"/>
              </w:rPr>
              <w:lastRenderedPageBreak/>
              <w:t xml:space="preserve">Континуирано до 2028 година се подобрува </w:t>
            </w:r>
            <w:r w:rsidRPr="00656DA1">
              <w:rPr>
                <w:rFonts w:ascii="Arial Narrow" w:eastAsia="Tahoma" w:hAnsi="Arial Narrow"/>
                <w:b/>
                <w:kern w:val="3"/>
                <w:lang w:eastAsia="zh-CN"/>
              </w:rPr>
              <w:t xml:space="preserve">кредибилната евиденција </w:t>
            </w:r>
            <w:r w:rsidRPr="00656DA1">
              <w:rPr>
                <w:rFonts w:ascii="Arial Narrow" w:eastAsia="Tahoma" w:hAnsi="Arial Narrow"/>
                <w:kern w:val="3"/>
                <w:lang w:eastAsia="zh-CN"/>
              </w:rPr>
              <w:t xml:space="preserve">за запленето нелегално огнено оружје, негово </w:t>
            </w:r>
            <w:proofErr w:type="spellStart"/>
            <w:r w:rsidRPr="00656DA1">
              <w:rPr>
                <w:rFonts w:ascii="Arial Narrow" w:eastAsia="Tahoma" w:hAnsi="Arial Narrow"/>
                <w:kern w:val="3"/>
                <w:lang w:eastAsia="zh-CN"/>
              </w:rPr>
              <w:t>деактивирање</w:t>
            </w:r>
            <w:proofErr w:type="spellEnd"/>
            <w:r w:rsidRPr="00656DA1">
              <w:rPr>
                <w:rFonts w:ascii="Arial Narrow" w:eastAsia="Tahoma" w:hAnsi="Arial Narrow"/>
                <w:kern w:val="3"/>
                <w:lang w:eastAsia="zh-CN"/>
              </w:rPr>
              <w:t xml:space="preserve"> и уништување.</w:t>
            </w:r>
          </w:p>
          <w:p w14:paraId="4A96C713" w14:textId="77777777" w:rsidR="00334361" w:rsidRPr="00656DA1" w:rsidRDefault="00334361" w:rsidP="008C7BE5">
            <w:pPr>
              <w:spacing w:after="0" w:line="240" w:lineRule="auto"/>
              <w:jc w:val="both"/>
              <w:rPr>
                <w:rFonts w:ascii="Arial Narrow" w:hAnsi="Arial Narrow"/>
              </w:rPr>
            </w:pPr>
          </w:p>
          <w:p w14:paraId="155FEE29" w14:textId="77777777" w:rsidR="00334361" w:rsidRPr="00656DA1" w:rsidRDefault="00334361" w:rsidP="008C7BE5">
            <w:pPr>
              <w:spacing w:after="0" w:line="240" w:lineRule="auto"/>
              <w:jc w:val="both"/>
              <w:rPr>
                <w:rFonts w:ascii="Arial Narrow" w:hAnsi="Arial Narrow"/>
              </w:rPr>
            </w:pPr>
          </w:p>
          <w:p w14:paraId="1C404E99" w14:textId="77777777" w:rsidR="00334361" w:rsidRPr="00656DA1" w:rsidRDefault="00334361" w:rsidP="008C7BE5">
            <w:pPr>
              <w:spacing w:after="0" w:line="240" w:lineRule="auto"/>
              <w:jc w:val="both"/>
              <w:rPr>
                <w:rFonts w:ascii="Arial Narrow" w:hAnsi="Arial Narrow"/>
              </w:rPr>
            </w:pPr>
          </w:p>
          <w:p w14:paraId="6A1403CB" w14:textId="77777777" w:rsidR="00334361" w:rsidRPr="00656DA1" w:rsidRDefault="00334361" w:rsidP="008C7BE5">
            <w:pPr>
              <w:spacing w:after="0" w:line="240" w:lineRule="auto"/>
              <w:jc w:val="both"/>
              <w:rPr>
                <w:rFonts w:ascii="Arial Narrow" w:hAnsi="Arial Narrow"/>
              </w:rPr>
            </w:pPr>
          </w:p>
          <w:p w14:paraId="1CE27623" w14:textId="77777777" w:rsidR="00334361" w:rsidRPr="00656DA1" w:rsidRDefault="00334361" w:rsidP="008C7BE5">
            <w:pPr>
              <w:spacing w:after="0" w:line="240" w:lineRule="auto"/>
              <w:jc w:val="both"/>
              <w:rPr>
                <w:rFonts w:ascii="Arial Narrow" w:hAnsi="Arial Narrow"/>
              </w:rPr>
            </w:pPr>
          </w:p>
          <w:p w14:paraId="36DAEC11" w14:textId="77777777" w:rsidR="00334361" w:rsidRPr="00656DA1" w:rsidRDefault="00334361" w:rsidP="008C7BE5">
            <w:pPr>
              <w:spacing w:after="0" w:line="240" w:lineRule="auto"/>
              <w:jc w:val="both"/>
              <w:rPr>
                <w:rFonts w:ascii="Arial Narrow" w:hAnsi="Arial Narrow"/>
              </w:rPr>
            </w:pPr>
          </w:p>
          <w:p w14:paraId="079F095E" w14:textId="77777777" w:rsidR="00334361" w:rsidRPr="00656DA1" w:rsidRDefault="00334361" w:rsidP="008C7BE5">
            <w:pPr>
              <w:spacing w:after="0" w:line="240" w:lineRule="auto"/>
              <w:jc w:val="both"/>
              <w:rPr>
                <w:rFonts w:ascii="Arial Narrow" w:hAnsi="Arial Narrow"/>
              </w:rPr>
            </w:pPr>
          </w:p>
          <w:p w14:paraId="7B370FAB" w14:textId="77777777" w:rsidR="00334361" w:rsidRPr="00656DA1" w:rsidRDefault="00334361" w:rsidP="008C7BE5">
            <w:pPr>
              <w:spacing w:after="0" w:line="240" w:lineRule="auto"/>
              <w:jc w:val="both"/>
              <w:rPr>
                <w:rFonts w:ascii="Arial Narrow" w:hAnsi="Arial Narrow"/>
              </w:rPr>
            </w:pPr>
          </w:p>
          <w:p w14:paraId="0A611FFD" w14:textId="77777777" w:rsidR="00334361" w:rsidRPr="00656DA1" w:rsidRDefault="00334361" w:rsidP="008C7BE5">
            <w:pPr>
              <w:spacing w:after="0" w:line="240" w:lineRule="auto"/>
              <w:jc w:val="both"/>
              <w:rPr>
                <w:rFonts w:ascii="Arial Narrow" w:hAnsi="Arial Narrow"/>
              </w:rPr>
            </w:pPr>
          </w:p>
          <w:p w14:paraId="4B14F2F8" w14:textId="77777777" w:rsidR="00334361" w:rsidRPr="00656DA1" w:rsidRDefault="00334361" w:rsidP="008C7BE5">
            <w:pPr>
              <w:spacing w:after="0" w:line="240" w:lineRule="auto"/>
              <w:jc w:val="both"/>
              <w:rPr>
                <w:rFonts w:ascii="Arial Narrow" w:hAnsi="Arial Narrow"/>
              </w:rPr>
            </w:pPr>
          </w:p>
          <w:p w14:paraId="7DB9E78F" w14:textId="77777777" w:rsidR="00334361" w:rsidRPr="00656DA1" w:rsidRDefault="00334361" w:rsidP="008C7BE5">
            <w:pPr>
              <w:spacing w:after="0" w:line="240" w:lineRule="auto"/>
              <w:jc w:val="both"/>
              <w:rPr>
                <w:rFonts w:ascii="Arial Narrow" w:hAnsi="Arial Narrow"/>
              </w:rPr>
            </w:pPr>
          </w:p>
          <w:p w14:paraId="5FF5667D" w14:textId="77777777" w:rsidR="00334361" w:rsidRPr="00656DA1" w:rsidRDefault="00334361" w:rsidP="008C7BE5">
            <w:pPr>
              <w:spacing w:after="0" w:line="240" w:lineRule="auto"/>
              <w:jc w:val="both"/>
              <w:rPr>
                <w:rFonts w:ascii="Arial Narrow" w:hAnsi="Arial Narrow"/>
              </w:rPr>
            </w:pPr>
          </w:p>
          <w:p w14:paraId="6469A7E5" w14:textId="77777777" w:rsidR="00334361" w:rsidRPr="00656DA1" w:rsidRDefault="00334361" w:rsidP="008C7BE5">
            <w:pPr>
              <w:spacing w:after="0" w:line="240" w:lineRule="auto"/>
              <w:jc w:val="both"/>
              <w:rPr>
                <w:rFonts w:ascii="Arial Narrow" w:hAnsi="Arial Narrow"/>
              </w:rPr>
            </w:pPr>
          </w:p>
          <w:p w14:paraId="445AD7E7" w14:textId="77777777" w:rsidR="00334361" w:rsidRPr="00656DA1" w:rsidRDefault="00334361" w:rsidP="008C7BE5">
            <w:pPr>
              <w:spacing w:after="0" w:line="240" w:lineRule="auto"/>
              <w:jc w:val="both"/>
              <w:rPr>
                <w:rFonts w:ascii="Arial Narrow" w:hAnsi="Arial Narrow"/>
              </w:rPr>
            </w:pPr>
          </w:p>
          <w:p w14:paraId="6C199F58" w14:textId="77777777" w:rsidR="00334361" w:rsidRPr="00656DA1" w:rsidRDefault="00334361" w:rsidP="008C7BE5">
            <w:pPr>
              <w:spacing w:after="0" w:line="240" w:lineRule="auto"/>
              <w:jc w:val="both"/>
              <w:rPr>
                <w:rFonts w:ascii="Arial Narrow" w:hAnsi="Arial Narrow"/>
              </w:rPr>
            </w:pPr>
          </w:p>
          <w:p w14:paraId="2E02D86C" w14:textId="77777777" w:rsidR="00334361" w:rsidRPr="00656DA1" w:rsidRDefault="00334361" w:rsidP="008C7BE5">
            <w:pPr>
              <w:spacing w:after="0" w:line="240" w:lineRule="auto"/>
              <w:jc w:val="both"/>
              <w:rPr>
                <w:rFonts w:ascii="Arial Narrow" w:hAnsi="Arial Narrow"/>
              </w:rPr>
            </w:pPr>
          </w:p>
          <w:p w14:paraId="3E357EFA" w14:textId="77777777" w:rsidR="00334361" w:rsidRPr="00656DA1" w:rsidRDefault="00334361" w:rsidP="008C7BE5">
            <w:pPr>
              <w:spacing w:after="0" w:line="240" w:lineRule="auto"/>
              <w:jc w:val="both"/>
              <w:rPr>
                <w:rFonts w:ascii="Arial Narrow" w:hAnsi="Arial Narrow"/>
              </w:rPr>
            </w:pPr>
          </w:p>
          <w:p w14:paraId="25550B32" w14:textId="77777777" w:rsidR="00334361" w:rsidRPr="00656DA1" w:rsidRDefault="00334361" w:rsidP="008C7BE5">
            <w:pPr>
              <w:spacing w:after="0" w:line="240" w:lineRule="auto"/>
              <w:jc w:val="both"/>
              <w:rPr>
                <w:rFonts w:ascii="Arial Narrow" w:hAnsi="Arial Narrow"/>
              </w:rPr>
            </w:pPr>
          </w:p>
          <w:p w14:paraId="4A9B56DA" w14:textId="77777777" w:rsidR="00334361" w:rsidRPr="00656DA1" w:rsidRDefault="00334361" w:rsidP="008C7BE5">
            <w:pPr>
              <w:spacing w:after="0" w:line="240" w:lineRule="auto"/>
              <w:jc w:val="both"/>
              <w:rPr>
                <w:rFonts w:ascii="Arial Narrow" w:hAnsi="Arial Narrow"/>
              </w:rPr>
            </w:pPr>
          </w:p>
          <w:p w14:paraId="445FD34B" w14:textId="77777777" w:rsidR="00334361" w:rsidRPr="00656DA1" w:rsidRDefault="00334361" w:rsidP="008C7BE5">
            <w:pPr>
              <w:spacing w:after="0" w:line="240" w:lineRule="auto"/>
              <w:jc w:val="both"/>
              <w:rPr>
                <w:rFonts w:ascii="Arial Narrow" w:hAnsi="Arial Narrow"/>
              </w:rPr>
            </w:pPr>
          </w:p>
          <w:p w14:paraId="2B39C5E1" w14:textId="77777777" w:rsidR="00334361" w:rsidRPr="00656DA1" w:rsidRDefault="00334361" w:rsidP="008C7BE5">
            <w:pPr>
              <w:spacing w:after="0" w:line="240" w:lineRule="auto"/>
              <w:jc w:val="both"/>
              <w:rPr>
                <w:rFonts w:ascii="Arial Narrow" w:hAnsi="Arial Narrow"/>
              </w:rPr>
            </w:pPr>
          </w:p>
          <w:p w14:paraId="62691636" w14:textId="77777777" w:rsidR="00334361" w:rsidRPr="00656DA1" w:rsidRDefault="00334361" w:rsidP="008C7BE5">
            <w:pPr>
              <w:spacing w:after="0" w:line="240" w:lineRule="auto"/>
              <w:jc w:val="both"/>
              <w:rPr>
                <w:rFonts w:ascii="Arial Narrow" w:hAnsi="Arial Narrow"/>
              </w:rPr>
            </w:pPr>
          </w:p>
          <w:p w14:paraId="74860EC6" w14:textId="77777777" w:rsidR="00334361" w:rsidRPr="00656DA1" w:rsidRDefault="00334361" w:rsidP="008C7BE5">
            <w:pPr>
              <w:spacing w:after="0" w:line="240" w:lineRule="auto"/>
              <w:jc w:val="both"/>
              <w:rPr>
                <w:rFonts w:ascii="Arial Narrow" w:hAnsi="Arial Narrow"/>
              </w:rPr>
            </w:pPr>
          </w:p>
          <w:p w14:paraId="55F1B71E" w14:textId="77777777" w:rsidR="00334361" w:rsidRPr="00656DA1" w:rsidRDefault="00334361" w:rsidP="008C7BE5">
            <w:pPr>
              <w:spacing w:after="0" w:line="240" w:lineRule="auto"/>
              <w:jc w:val="both"/>
              <w:rPr>
                <w:rFonts w:ascii="Arial Narrow" w:hAnsi="Arial Narrow"/>
              </w:rPr>
            </w:pPr>
          </w:p>
          <w:p w14:paraId="350AD709" w14:textId="77777777" w:rsidR="00334361" w:rsidRPr="00656DA1" w:rsidRDefault="00334361" w:rsidP="008C7BE5">
            <w:pPr>
              <w:spacing w:after="0" w:line="240" w:lineRule="auto"/>
              <w:jc w:val="both"/>
              <w:rPr>
                <w:rFonts w:ascii="Arial Narrow" w:eastAsia="Tahoma" w:hAnsi="Arial Narrow"/>
                <w:kern w:val="3"/>
                <w:lang w:eastAsia="zh-CN"/>
              </w:rPr>
            </w:pPr>
          </w:p>
          <w:p w14:paraId="6DC663BB" w14:textId="77777777" w:rsidR="00556953" w:rsidRPr="00656DA1" w:rsidRDefault="00556953" w:rsidP="008C7BE5">
            <w:pPr>
              <w:spacing w:after="0" w:line="240" w:lineRule="auto"/>
              <w:jc w:val="both"/>
              <w:rPr>
                <w:rFonts w:ascii="Arial Narrow" w:eastAsia="Tahoma" w:hAnsi="Arial Narrow"/>
                <w:kern w:val="3"/>
                <w:lang w:eastAsia="zh-CN"/>
              </w:rPr>
            </w:pPr>
          </w:p>
          <w:p w14:paraId="6EECED66" w14:textId="77777777" w:rsidR="00556953" w:rsidRPr="00656DA1" w:rsidRDefault="00556953" w:rsidP="008C7BE5">
            <w:pPr>
              <w:spacing w:after="0" w:line="240" w:lineRule="auto"/>
              <w:jc w:val="both"/>
              <w:rPr>
                <w:rFonts w:ascii="Arial Narrow" w:eastAsia="Tahoma" w:hAnsi="Arial Narrow"/>
                <w:kern w:val="3"/>
                <w:lang w:eastAsia="zh-CN"/>
              </w:rPr>
            </w:pPr>
          </w:p>
          <w:p w14:paraId="125C54A0" w14:textId="77777777" w:rsidR="00556953" w:rsidRPr="00656DA1" w:rsidRDefault="00556953" w:rsidP="008C7BE5">
            <w:pPr>
              <w:spacing w:after="0" w:line="240" w:lineRule="auto"/>
              <w:jc w:val="both"/>
              <w:rPr>
                <w:rFonts w:ascii="Arial Narrow" w:eastAsia="Tahoma" w:hAnsi="Arial Narrow"/>
                <w:kern w:val="3"/>
                <w:lang w:eastAsia="zh-CN"/>
              </w:rPr>
            </w:pPr>
          </w:p>
          <w:p w14:paraId="7B272742" w14:textId="77777777" w:rsidR="00556953" w:rsidRPr="00656DA1" w:rsidRDefault="00556953" w:rsidP="008C7BE5">
            <w:pPr>
              <w:spacing w:after="0" w:line="240" w:lineRule="auto"/>
              <w:jc w:val="both"/>
              <w:rPr>
                <w:rFonts w:ascii="Arial Narrow" w:eastAsia="Tahoma" w:hAnsi="Arial Narrow"/>
                <w:kern w:val="3"/>
                <w:lang w:eastAsia="zh-CN"/>
              </w:rPr>
            </w:pPr>
          </w:p>
          <w:p w14:paraId="281A0477" w14:textId="77777777" w:rsidR="00556953" w:rsidRPr="00656DA1" w:rsidRDefault="00556953" w:rsidP="008C7BE5">
            <w:pPr>
              <w:spacing w:after="0" w:line="240" w:lineRule="auto"/>
              <w:jc w:val="both"/>
              <w:rPr>
                <w:rFonts w:ascii="Arial Narrow" w:eastAsia="Tahoma" w:hAnsi="Arial Narrow"/>
                <w:kern w:val="3"/>
                <w:lang w:eastAsia="zh-CN"/>
              </w:rPr>
            </w:pPr>
          </w:p>
          <w:p w14:paraId="092A1BE1" w14:textId="77777777" w:rsidR="00556953" w:rsidRPr="00656DA1" w:rsidRDefault="00556953" w:rsidP="008C7BE5">
            <w:pPr>
              <w:spacing w:after="0" w:line="240" w:lineRule="auto"/>
              <w:jc w:val="both"/>
              <w:rPr>
                <w:rFonts w:ascii="Arial Narrow" w:eastAsia="Tahoma" w:hAnsi="Arial Narrow"/>
                <w:kern w:val="3"/>
                <w:lang w:eastAsia="zh-CN"/>
              </w:rPr>
            </w:pPr>
          </w:p>
          <w:p w14:paraId="2F7C47A1" w14:textId="77777777" w:rsidR="00556953" w:rsidRPr="00656DA1" w:rsidRDefault="00556953" w:rsidP="008C7BE5">
            <w:pPr>
              <w:spacing w:after="0" w:line="240" w:lineRule="auto"/>
              <w:jc w:val="both"/>
              <w:rPr>
                <w:rFonts w:ascii="Arial Narrow" w:eastAsia="Tahoma" w:hAnsi="Arial Narrow"/>
                <w:kern w:val="3"/>
                <w:lang w:eastAsia="zh-CN"/>
              </w:rPr>
            </w:pPr>
          </w:p>
          <w:p w14:paraId="4DD4AA81" w14:textId="77777777" w:rsidR="00556953" w:rsidRPr="00656DA1" w:rsidRDefault="00556953" w:rsidP="008C7BE5">
            <w:pPr>
              <w:spacing w:after="0" w:line="240" w:lineRule="auto"/>
              <w:jc w:val="both"/>
              <w:rPr>
                <w:rFonts w:ascii="Arial Narrow" w:eastAsia="Tahoma" w:hAnsi="Arial Narrow"/>
                <w:kern w:val="3"/>
                <w:lang w:eastAsia="zh-CN"/>
              </w:rPr>
            </w:pPr>
          </w:p>
          <w:p w14:paraId="7BE845A3" w14:textId="77777777" w:rsidR="00334361" w:rsidRPr="00656DA1" w:rsidRDefault="00334361" w:rsidP="008C7BE5">
            <w:pPr>
              <w:spacing w:after="0" w:line="240" w:lineRule="auto"/>
              <w:jc w:val="both"/>
              <w:rPr>
                <w:rFonts w:ascii="Arial Narrow" w:hAnsi="Arial Narrow"/>
              </w:rPr>
            </w:pPr>
            <w:r w:rsidRPr="00656DA1">
              <w:rPr>
                <w:rFonts w:ascii="Arial Narrow" w:eastAsia="Tahoma" w:hAnsi="Arial Narrow"/>
                <w:kern w:val="3"/>
                <w:lang w:eastAsia="zh-CN"/>
              </w:rPr>
              <w:t xml:space="preserve">Континуирано намалување до 2028 година на нелегалното огнено оружје преку легализација, доброволно предавање и </w:t>
            </w:r>
            <w:proofErr w:type="spellStart"/>
            <w:r w:rsidRPr="00656DA1">
              <w:rPr>
                <w:rFonts w:ascii="Arial Narrow" w:eastAsia="Tahoma" w:hAnsi="Arial Narrow"/>
                <w:kern w:val="3"/>
                <w:lang w:eastAsia="zh-CN"/>
              </w:rPr>
              <w:t>деактивирање</w:t>
            </w:r>
            <w:proofErr w:type="spellEnd"/>
            <w:r w:rsidRPr="00656DA1">
              <w:rPr>
                <w:rFonts w:ascii="Arial Narrow" w:eastAsia="Tahoma" w:hAnsi="Arial Narrow"/>
                <w:kern w:val="3"/>
                <w:lang w:eastAsia="zh-CN"/>
              </w:rPr>
              <w:t>.</w:t>
            </w:r>
          </w:p>
        </w:tc>
      </w:tr>
      <w:tr w:rsidR="00334361" w:rsidRPr="00656DA1" w14:paraId="105332F3" w14:textId="77777777" w:rsidTr="00ED7C89">
        <w:trPr>
          <w:trHeight w:val="5733"/>
        </w:trPr>
        <w:tc>
          <w:tcPr>
            <w:tcW w:w="1607" w:type="pct"/>
            <w:tcBorders>
              <w:top w:val="single" w:sz="4" w:space="0" w:color="auto"/>
              <w:left w:val="single" w:sz="4" w:space="0" w:color="auto"/>
              <w:bottom w:val="single" w:sz="4" w:space="0" w:color="auto"/>
              <w:right w:val="single" w:sz="4" w:space="0" w:color="auto"/>
            </w:tcBorders>
            <w:shd w:val="clear" w:color="auto" w:fill="F2F2F2"/>
          </w:tcPr>
          <w:p w14:paraId="46B3CF4A" w14:textId="77777777" w:rsidR="00334361" w:rsidRPr="00656DA1" w:rsidRDefault="00334361" w:rsidP="008C7BE5">
            <w:pPr>
              <w:tabs>
                <w:tab w:val="left" w:pos="1615"/>
              </w:tabs>
              <w:spacing w:line="240" w:lineRule="auto"/>
              <w:rPr>
                <w:rFonts w:ascii="Arial Narrow" w:hAnsi="Arial Narrow"/>
                <w:b/>
              </w:rPr>
            </w:pPr>
            <w:r w:rsidRPr="00656DA1">
              <w:rPr>
                <w:rFonts w:ascii="Arial Narrow" w:hAnsi="Arial Narrow"/>
                <w:b/>
              </w:rPr>
              <w:lastRenderedPageBreak/>
              <w:t>5. Трговија со луѓе</w:t>
            </w:r>
          </w:p>
          <w:p w14:paraId="7B241B1A" w14:textId="77777777" w:rsidR="00334361" w:rsidRPr="00656DA1" w:rsidRDefault="00334361" w:rsidP="008C7BE5">
            <w:pPr>
              <w:tabs>
                <w:tab w:val="left" w:pos="1615"/>
              </w:tabs>
              <w:spacing w:after="0" w:line="240" w:lineRule="auto"/>
              <w:ind w:left="360"/>
              <w:jc w:val="both"/>
              <w:rPr>
                <w:rFonts w:ascii="Arial Narrow" w:hAnsi="Arial Narrow"/>
              </w:rPr>
            </w:pPr>
            <w:r w:rsidRPr="00656DA1">
              <w:rPr>
                <w:rFonts w:ascii="Arial Narrow" w:hAnsi="Arial Narrow"/>
              </w:rPr>
              <w:t xml:space="preserve">а) Законодавството е усогласено и ефективно се спроведува со соодветен капацитет.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3330B0C1"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bCs/>
                <w:kern w:val="3"/>
                <w:lang w:eastAsia="zh-CN"/>
              </w:rPr>
              <w:t>Кривичниот законик</w:t>
            </w:r>
            <w:r w:rsidRPr="00656DA1">
              <w:rPr>
                <w:rFonts w:ascii="Arial Narrow" w:hAnsi="Arial Narrow"/>
                <w:bCs/>
                <w:kern w:val="3"/>
                <w:lang w:eastAsia="zh-CN"/>
              </w:rPr>
              <w:t xml:space="preserve"> усогласен со правото на ЕУ за спречување и борба против трговија со луѓе и заштита на жртвите е усвоен во 2024 година.</w:t>
            </w:r>
          </w:p>
          <w:p w14:paraId="6DF99CC6" w14:textId="77777777" w:rsidR="00334361" w:rsidRPr="00656DA1" w:rsidRDefault="00334361" w:rsidP="008C7BE5">
            <w:pPr>
              <w:spacing w:after="0" w:line="240" w:lineRule="auto"/>
              <w:jc w:val="both"/>
              <w:rPr>
                <w:rFonts w:ascii="Arial Narrow" w:hAnsi="Arial Narrow"/>
                <w:kern w:val="3"/>
                <w:lang w:eastAsia="zh-CN"/>
              </w:rPr>
            </w:pPr>
          </w:p>
          <w:p w14:paraId="1C004EC5" w14:textId="7EDA265A" w:rsidR="00334361" w:rsidRPr="00656DA1" w:rsidRDefault="00334361" w:rsidP="008C7BE5">
            <w:pPr>
              <w:pStyle w:val="CommentText"/>
              <w:rPr>
                <w:rStyle w:val="rynqvb"/>
                <w:rFonts w:ascii="Arial Narrow" w:hAnsi="Arial Narrow"/>
                <w:sz w:val="22"/>
                <w:szCs w:val="22"/>
              </w:rPr>
            </w:pPr>
            <w:r w:rsidRPr="00656DA1">
              <w:rPr>
                <w:rFonts w:ascii="Arial Narrow" w:hAnsi="Arial Narrow"/>
                <w:sz w:val="22"/>
                <w:szCs w:val="22"/>
              </w:rPr>
              <w:t xml:space="preserve">Усвојување на </w:t>
            </w:r>
            <w:proofErr w:type="spellStart"/>
            <w:r w:rsidR="00556953" w:rsidRPr="00656DA1">
              <w:rPr>
                <w:rFonts w:ascii="Arial Narrow" w:hAnsi="Arial Narrow"/>
                <w:sz w:val="22"/>
                <w:szCs w:val="22"/>
              </w:rPr>
              <w:t>подзаконските</w:t>
            </w:r>
            <w:proofErr w:type="spellEnd"/>
            <w:r w:rsidR="00556953" w:rsidRPr="00656DA1">
              <w:rPr>
                <w:rFonts w:ascii="Arial Narrow" w:hAnsi="Arial Narrow"/>
                <w:sz w:val="22"/>
                <w:szCs w:val="22"/>
              </w:rPr>
              <w:t xml:space="preserve"> акти кои</w:t>
            </w:r>
            <w:r w:rsidRPr="00656DA1">
              <w:rPr>
                <w:rFonts w:ascii="Arial Narrow" w:hAnsi="Arial Narrow"/>
                <w:sz w:val="22"/>
                <w:szCs w:val="22"/>
              </w:rPr>
              <w:t xml:space="preserve"> произлегува</w:t>
            </w:r>
            <w:r w:rsidR="00556953" w:rsidRPr="00656DA1">
              <w:rPr>
                <w:rFonts w:ascii="Arial Narrow" w:hAnsi="Arial Narrow"/>
                <w:sz w:val="22"/>
                <w:szCs w:val="22"/>
              </w:rPr>
              <w:t>ат</w:t>
            </w:r>
            <w:r w:rsidRPr="00656DA1">
              <w:rPr>
                <w:rFonts w:ascii="Arial Narrow" w:hAnsi="Arial Narrow"/>
                <w:sz w:val="22"/>
                <w:szCs w:val="22"/>
              </w:rPr>
              <w:t xml:space="preserve"> од Законот за исплата на паричен надоместок на жртви од кривични дела со насилство (2024)</w:t>
            </w:r>
          </w:p>
          <w:p w14:paraId="52DA9257" w14:textId="77777777" w:rsidR="00334361" w:rsidRPr="00656DA1" w:rsidRDefault="00334361" w:rsidP="008C7BE5">
            <w:pPr>
              <w:pStyle w:val="CommentText"/>
              <w:rPr>
                <w:rFonts w:ascii="Arial Narrow" w:hAnsi="Arial Narrow"/>
                <w:sz w:val="22"/>
                <w:szCs w:val="22"/>
              </w:rPr>
            </w:pPr>
            <w:r w:rsidRPr="00656DA1">
              <w:rPr>
                <w:rFonts w:ascii="Arial Narrow" w:hAnsi="Arial Narrow"/>
                <w:sz w:val="22"/>
                <w:szCs w:val="22"/>
              </w:rPr>
              <w:t>Формирање комисија за обесштетување на жртвите, 2024 година</w:t>
            </w:r>
          </w:p>
          <w:p w14:paraId="262CE4FB" w14:textId="77777777" w:rsidR="00334361" w:rsidRPr="00656DA1" w:rsidRDefault="00334361" w:rsidP="008C7BE5">
            <w:pPr>
              <w:spacing w:after="0" w:line="240" w:lineRule="auto"/>
              <w:jc w:val="both"/>
              <w:rPr>
                <w:rFonts w:ascii="Arial Narrow" w:hAnsi="Arial Narrow"/>
                <w:kern w:val="3"/>
                <w:lang w:eastAsia="zh-CN"/>
              </w:rPr>
            </w:pPr>
          </w:p>
          <w:p w14:paraId="23592EB4" w14:textId="77777777" w:rsidR="00334361" w:rsidRPr="00656DA1" w:rsidRDefault="00334361" w:rsidP="008C7BE5">
            <w:pPr>
              <w:spacing w:after="0" w:line="240" w:lineRule="auto"/>
              <w:jc w:val="both"/>
              <w:rPr>
                <w:rFonts w:ascii="Arial Narrow" w:hAnsi="Arial Narrow"/>
                <w:kern w:val="3"/>
                <w:lang w:eastAsia="zh-CN"/>
              </w:rPr>
            </w:pPr>
          </w:p>
          <w:p w14:paraId="2F6167BD" w14:textId="77777777" w:rsidR="00334361" w:rsidRPr="00656DA1" w:rsidRDefault="00334361" w:rsidP="008C7BE5">
            <w:pPr>
              <w:spacing w:after="0" w:line="240" w:lineRule="auto"/>
              <w:jc w:val="both"/>
              <w:rPr>
                <w:rFonts w:ascii="Arial Narrow" w:hAnsi="Arial Narrow"/>
                <w:kern w:val="3"/>
                <w:lang w:eastAsia="zh-CN"/>
              </w:rPr>
            </w:pPr>
          </w:p>
          <w:p w14:paraId="184442D8" w14:textId="77777777" w:rsidR="00855877" w:rsidRPr="00656DA1" w:rsidRDefault="00855877" w:rsidP="008C7BE5">
            <w:pPr>
              <w:spacing w:after="0" w:line="240" w:lineRule="auto"/>
              <w:jc w:val="both"/>
              <w:rPr>
                <w:rFonts w:ascii="Arial Narrow" w:hAnsi="Arial Narrow"/>
                <w:kern w:val="3"/>
                <w:lang w:eastAsia="zh-CN"/>
              </w:rPr>
            </w:pPr>
          </w:p>
          <w:p w14:paraId="0DC5092D" w14:textId="77777777" w:rsidR="00855877" w:rsidRPr="00656DA1" w:rsidRDefault="00855877" w:rsidP="008C7BE5">
            <w:pPr>
              <w:spacing w:after="0" w:line="240" w:lineRule="auto"/>
              <w:jc w:val="both"/>
              <w:rPr>
                <w:rFonts w:ascii="Arial Narrow" w:hAnsi="Arial Narrow"/>
                <w:kern w:val="3"/>
                <w:lang w:eastAsia="zh-CN"/>
              </w:rPr>
            </w:pPr>
          </w:p>
          <w:p w14:paraId="5AFDB95F" w14:textId="77777777" w:rsidR="00855877" w:rsidRPr="00656DA1" w:rsidRDefault="00855877" w:rsidP="008C7BE5">
            <w:pPr>
              <w:spacing w:after="0" w:line="240" w:lineRule="auto"/>
              <w:jc w:val="both"/>
              <w:rPr>
                <w:rFonts w:ascii="Arial Narrow" w:hAnsi="Arial Narrow"/>
                <w:kern w:val="3"/>
                <w:lang w:eastAsia="zh-CN"/>
              </w:rPr>
            </w:pPr>
          </w:p>
          <w:p w14:paraId="52BD49ED" w14:textId="77777777" w:rsidR="00855877" w:rsidRPr="00656DA1" w:rsidRDefault="00855877" w:rsidP="008C7BE5">
            <w:pPr>
              <w:spacing w:after="0" w:line="240" w:lineRule="auto"/>
              <w:jc w:val="both"/>
              <w:rPr>
                <w:rFonts w:ascii="Arial Narrow" w:hAnsi="Arial Narrow"/>
                <w:kern w:val="3"/>
                <w:lang w:eastAsia="zh-CN"/>
              </w:rPr>
            </w:pPr>
          </w:p>
          <w:p w14:paraId="42C9EFD3" w14:textId="77777777" w:rsidR="00855877" w:rsidRPr="00656DA1" w:rsidRDefault="00855877" w:rsidP="008C7BE5">
            <w:pPr>
              <w:spacing w:after="0" w:line="240" w:lineRule="auto"/>
              <w:jc w:val="both"/>
              <w:rPr>
                <w:rFonts w:ascii="Arial Narrow" w:hAnsi="Arial Narrow"/>
                <w:kern w:val="3"/>
                <w:lang w:eastAsia="zh-CN"/>
              </w:rPr>
            </w:pPr>
          </w:p>
          <w:p w14:paraId="58024C9D" w14:textId="77777777" w:rsidR="00855877" w:rsidRPr="00656DA1" w:rsidRDefault="00855877" w:rsidP="008C7BE5">
            <w:pPr>
              <w:spacing w:after="0" w:line="240" w:lineRule="auto"/>
              <w:jc w:val="both"/>
              <w:rPr>
                <w:rFonts w:ascii="Arial Narrow" w:hAnsi="Arial Narrow"/>
                <w:kern w:val="3"/>
                <w:lang w:eastAsia="zh-CN"/>
              </w:rPr>
            </w:pPr>
          </w:p>
          <w:p w14:paraId="46D587EA"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lang w:eastAsia="zh-CN"/>
              </w:rPr>
              <w:t>Подготовка на методологија за симулација на судење на случаи со трговија со луѓе (2024)</w:t>
            </w:r>
          </w:p>
          <w:p w14:paraId="123B35DA" w14:textId="77777777" w:rsidR="00334361" w:rsidRPr="00656DA1" w:rsidRDefault="00334361" w:rsidP="00855877">
            <w:pPr>
              <w:spacing w:after="0" w:line="240" w:lineRule="auto"/>
              <w:jc w:val="both"/>
              <w:rPr>
                <w:rFonts w:ascii="Arial Narrow" w:hAnsi="Arial Narrow"/>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048D952F"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rPr>
              <w:t>Обука на судии, обвинители и органи за спроведување на законите за истрага и гонење на трговија со луѓе, вклучувајќи и за обезбедување социјална и психолошка поддршка во континуитет од 2024 година.</w:t>
            </w:r>
          </w:p>
          <w:p w14:paraId="46A0ED43" w14:textId="77777777" w:rsidR="00334361" w:rsidRPr="00656DA1" w:rsidRDefault="00334361" w:rsidP="008C7BE5">
            <w:pPr>
              <w:spacing w:after="0" w:line="240" w:lineRule="auto"/>
              <w:jc w:val="both"/>
              <w:rPr>
                <w:rFonts w:ascii="Arial Narrow" w:hAnsi="Arial Narrow"/>
                <w:kern w:val="3"/>
                <w:lang w:eastAsia="zh-CN"/>
              </w:rPr>
            </w:pPr>
          </w:p>
          <w:p w14:paraId="26BAFE3B"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bCs/>
                <w:kern w:val="3"/>
                <w:lang w:eastAsia="zh-CN"/>
              </w:rPr>
              <w:t xml:space="preserve">Механизмите за надоместок на жртвите, </w:t>
            </w:r>
            <w:r w:rsidRPr="00656DA1">
              <w:rPr>
                <w:rFonts w:ascii="Arial Narrow" w:hAnsi="Arial Narrow"/>
                <w:bCs/>
                <w:kern w:val="3"/>
                <w:lang w:eastAsia="zh-CN"/>
              </w:rPr>
              <w:t>вклучувајќи и преку обезбедување доволно финансиски средства и информирање на жртвите за нивното право да бараат надоместок, се подобрени во 2025 година</w:t>
            </w:r>
          </w:p>
          <w:p w14:paraId="6EB7DD92" w14:textId="77777777" w:rsidR="00334361" w:rsidRPr="00656DA1" w:rsidRDefault="00334361" w:rsidP="008C7BE5">
            <w:pPr>
              <w:spacing w:after="0" w:line="240" w:lineRule="auto"/>
              <w:jc w:val="both"/>
              <w:rPr>
                <w:rFonts w:ascii="Arial Narrow" w:hAnsi="Arial Narrow"/>
                <w:kern w:val="3"/>
                <w:lang w:eastAsia="zh-CN"/>
              </w:rPr>
            </w:pPr>
          </w:p>
          <w:p w14:paraId="1EBC1676"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lang w:eastAsia="zh-CN"/>
              </w:rPr>
              <w:t>Спроведување подигање на свеста за правата на жртвите да бараат надоместок (2025)</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0B6806A" w14:textId="77777777" w:rsidR="00334361" w:rsidRPr="00656DA1" w:rsidRDefault="00334361" w:rsidP="008C7BE5">
            <w:pPr>
              <w:suppressAutoHyphens/>
              <w:autoSpaceDN w:val="0"/>
              <w:snapToGrid w:val="0"/>
              <w:spacing w:before="120" w:after="0" w:line="240" w:lineRule="auto"/>
              <w:jc w:val="both"/>
              <w:textAlignment w:val="baseline"/>
              <w:rPr>
                <w:rFonts w:ascii="Arial Narrow" w:hAnsi="Arial Narrow"/>
                <w:kern w:val="3"/>
                <w:lang w:eastAsia="zh-CN"/>
              </w:rPr>
            </w:pPr>
          </w:p>
          <w:p w14:paraId="64692A4A" w14:textId="77777777" w:rsidR="00334361" w:rsidRPr="00656DA1" w:rsidRDefault="00334361" w:rsidP="008C7BE5">
            <w:pPr>
              <w:suppressAutoHyphens/>
              <w:autoSpaceDN w:val="0"/>
              <w:snapToGrid w:val="0"/>
              <w:spacing w:before="120" w:after="0" w:line="240" w:lineRule="auto"/>
              <w:jc w:val="both"/>
              <w:textAlignment w:val="baseline"/>
              <w:rPr>
                <w:rFonts w:ascii="Arial Narrow" w:hAnsi="Arial Narrow"/>
                <w:kern w:val="3"/>
                <w:lang w:eastAsia="zh-CN"/>
              </w:rPr>
            </w:pPr>
          </w:p>
          <w:p w14:paraId="3188332C"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rPr>
              <w:t>Сите пресуди за трговија со луѓе се успешно завршени, а судските пресуди се зголемени до 2028 година.</w:t>
            </w:r>
          </w:p>
          <w:p w14:paraId="511FF41A" w14:textId="77777777" w:rsidR="00334361" w:rsidRPr="00656DA1" w:rsidRDefault="00334361" w:rsidP="008C7BE5">
            <w:pPr>
              <w:spacing w:after="0" w:line="240" w:lineRule="auto"/>
              <w:jc w:val="both"/>
              <w:rPr>
                <w:rFonts w:ascii="Arial Narrow" w:hAnsi="Arial Narrow"/>
                <w:kern w:val="3"/>
                <w:lang w:eastAsia="zh-CN"/>
              </w:rPr>
            </w:pPr>
          </w:p>
          <w:p w14:paraId="51E47079" w14:textId="77777777" w:rsidR="00334361" w:rsidRPr="00656DA1" w:rsidRDefault="00334361" w:rsidP="008C7BE5">
            <w:pPr>
              <w:suppressAutoHyphens/>
              <w:autoSpaceDN w:val="0"/>
              <w:snapToGrid w:val="0"/>
              <w:spacing w:before="120" w:after="0" w:line="240" w:lineRule="auto"/>
              <w:jc w:val="both"/>
              <w:textAlignment w:val="baseline"/>
              <w:rPr>
                <w:rFonts w:ascii="Arial Narrow" w:hAnsi="Arial Narrow"/>
                <w:bCs/>
                <w:kern w:val="3"/>
                <w:lang w:eastAsia="zh-CN"/>
              </w:rPr>
            </w:pPr>
            <w:r w:rsidRPr="00656DA1">
              <w:rPr>
                <w:rFonts w:ascii="Arial Narrow" w:hAnsi="Arial Narrow"/>
                <w:bCs/>
                <w:kern w:val="3"/>
                <w:lang w:eastAsia="zh-CN"/>
              </w:rPr>
              <w:t>Сите барања за надоместок на жртвите се ефикасно обработени и се доделува надоместок (2030)</w:t>
            </w:r>
          </w:p>
          <w:p w14:paraId="43BBA26E" w14:textId="77777777" w:rsidR="00334361" w:rsidRPr="00656DA1" w:rsidRDefault="00334361" w:rsidP="008C7BE5">
            <w:pPr>
              <w:spacing w:after="0" w:line="240" w:lineRule="auto"/>
              <w:jc w:val="both"/>
              <w:rPr>
                <w:rFonts w:ascii="Arial Narrow" w:hAnsi="Arial Narrow"/>
              </w:rPr>
            </w:pPr>
          </w:p>
        </w:tc>
      </w:tr>
      <w:tr w:rsidR="00334361" w:rsidRPr="00656DA1" w14:paraId="53365FBB"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62D657B6" w14:textId="77777777" w:rsidR="00334361" w:rsidRPr="00656DA1" w:rsidRDefault="00334361" w:rsidP="008C7BE5">
            <w:pPr>
              <w:tabs>
                <w:tab w:val="left" w:pos="1615"/>
              </w:tabs>
              <w:spacing w:after="0" w:line="240" w:lineRule="auto"/>
              <w:jc w:val="both"/>
              <w:rPr>
                <w:rFonts w:ascii="Arial Narrow" w:hAnsi="Arial Narrow"/>
              </w:rPr>
            </w:pPr>
          </w:p>
          <w:p w14:paraId="53EFCD3D" w14:textId="77777777" w:rsidR="00334361" w:rsidRPr="00656DA1" w:rsidRDefault="00334361" w:rsidP="008C7BE5">
            <w:pPr>
              <w:tabs>
                <w:tab w:val="left" w:pos="1615"/>
              </w:tabs>
              <w:spacing w:after="0" w:line="240" w:lineRule="auto"/>
              <w:ind w:left="360"/>
              <w:jc w:val="both"/>
              <w:rPr>
                <w:rFonts w:ascii="Arial Narrow" w:hAnsi="Arial Narrow"/>
              </w:rPr>
            </w:pPr>
            <w:r w:rsidRPr="00656DA1">
              <w:rPr>
                <w:rFonts w:ascii="Arial Narrow" w:hAnsi="Arial Narrow"/>
              </w:rPr>
              <w:t>б) Во сила се мерки за откривање, заштита и обезбедување грижа на жртвите и ефективно се спроведуваат.</w:t>
            </w:r>
          </w:p>
          <w:p w14:paraId="31A17B1F" w14:textId="77777777" w:rsidR="00334361" w:rsidRPr="00656DA1" w:rsidRDefault="00334361" w:rsidP="008C7BE5">
            <w:pPr>
              <w:tabs>
                <w:tab w:val="left" w:pos="1615"/>
              </w:tabs>
              <w:spacing w:after="0" w:line="240" w:lineRule="auto"/>
              <w:jc w:val="both"/>
              <w:rPr>
                <w:rFonts w:ascii="Arial Narrow" w:hAnsi="Arial Narrow"/>
                <w:b/>
                <w:u w:val="single"/>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1AFD2590" w14:textId="77777777" w:rsidR="00334361" w:rsidRPr="00656DA1" w:rsidRDefault="00334361" w:rsidP="008C7BE5">
            <w:pPr>
              <w:spacing w:after="0" w:line="240" w:lineRule="auto"/>
              <w:jc w:val="both"/>
              <w:rPr>
                <w:rFonts w:ascii="Arial Narrow" w:hAnsi="Arial Narrow"/>
              </w:rPr>
            </w:pPr>
            <w:r w:rsidRPr="00656DA1">
              <w:rPr>
                <w:rFonts w:ascii="Arial Narrow" w:hAnsi="Arial Narrow"/>
                <w:bCs/>
                <w:kern w:val="3"/>
                <w:lang w:eastAsia="zh-CN"/>
              </w:rPr>
              <w:t xml:space="preserve">Во 2024 година, </w:t>
            </w:r>
            <w:r w:rsidRPr="00656DA1">
              <w:rPr>
                <w:rFonts w:ascii="Arial Narrow" w:hAnsi="Arial Narrow"/>
                <w:b/>
                <w:bCs/>
                <w:kern w:val="3"/>
                <w:lang w:eastAsia="zh-CN"/>
              </w:rPr>
              <w:t>Законот за странци</w:t>
            </w:r>
            <w:r w:rsidRPr="00656DA1">
              <w:rPr>
                <w:rFonts w:ascii="Arial Narrow" w:hAnsi="Arial Narrow"/>
                <w:bCs/>
                <w:kern w:val="3"/>
                <w:lang w:eastAsia="zh-CN"/>
              </w:rPr>
              <w:t xml:space="preserve"> се менува во однос на сместувањето на странските жртви на трговија со луѓе.</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7C96BBDB" w14:textId="77777777" w:rsidR="00334361" w:rsidRPr="00656DA1" w:rsidRDefault="00334361" w:rsidP="008C7BE5">
            <w:pPr>
              <w:suppressAutoHyphens/>
              <w:autoSpaceDN w:val="0"/>
              <w:spacing w:before="120" w:after="0" w:line="240" w:lineRule="auto"/>
              <w:jc w:val="both"/>
              <w:textAlignment w:val="baseline"/>
              <w:rPr>
                <w:rFonts w:ascii="Arial Narrow" w:hAnsi="Arial Narrow"/>
                <w:iCs/>
              </w:rPr>
            </w:pPr>
            <w:r w:rsidRPr="00656DA1">
              <w:rPr>
                <w:rFonts w:ascii="Arial Narrow" w:hAnsi="Arial Narrow"/>
                <w:kern w:val="3"/>
                <w:lang w:eastAsia="zh-CN"/>
              </w:rPr>
              <w:t xml:space="preserve">Во 2024 година се зголемува </w:t>
            </w:r>
            <w:r w:rsidRPr="00656DA1">
              <w:rPr>
                <w:rFonts w:ascii="Arial Narrow" w:hAnsi="Arial Narrow"/>
                <w:b/>
                <w:kern w:val="3"/>
                <w:lang w:eastAsia="zh-CN"/>
              </w:rPr>
              <w:t>бројот на мобилни тимови</w:t>
            </w:r>
            <w:r w:rsidRPr="00656DA1">
              <w:rPr>
                <w:rFonts w:ascii="Arial Narrow" w:hAnsi="Arial Narrow"/>
                <w:kern w:val="3"/>
                <w:lang w:eastAsia="zh-CN"/>
              </w:rPr>
              <w:t xml:space="preserve">, а во 2028 година се обезбедува нивна </w:t>
            </w:r>
            <w:proofErr w:type="spellStart"/>
            <w:r w:rsidRPr="00656DA1">
              <w:rPr>
                <w:rFonts w:ascii="Arial Narrow" w:hAnsi="Arial Narrow"/>
                <w:kern w:val="3"/>
                <w:lang w:eastAsia="zh-CN"/>
              </w:rPr>
              <w:t>институционализација</w:t>
            </w:r>
            <w:proofErr w:type="spellEnd"/>
            <w:r w:rsidRPr="00656DA1">
              <w:rPr>
                <w:rFonts w:ascii="Arial Narrow" w:hAnsi="Arial Narrow"/>
                <w:kern w:val="3"/>
                <w:lang w:eastAsia="zh-CN"/>
              </w:rPr>
              <w:t xml:space="preserve"> во државната структура.</w:t>
            </w:r>
            <w:r w:rsidRPr="00656DA1">
              <w:rPr>
                <w:rFonts w:ascii="Arial Narrow" w:hAnsi="Arial Narrow"/>
                <w:iCs/>
              </w:rPr>
              <w:t xml:space="preserve"> </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DB1C9C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 </w:t>
            </w:r>
            <w:r w:rsidRPr="00656DA1">
              <w:rPr>
                <w:rFonts w:ascii="Arial Narrow" w:hAnsi="Arial Narrow"/>
              </w:rPr>
              <w:t xml:space="preserve">Сите утврдени потенцијални случаи на трговија со луѓе од ризично население, упатени од мобилните тимови, </w:t>
            </w:r>
            <w:proofErr w:type="spellStart"/>
            <w:r w:rsidRPr="00656DA1">
              <w:rPr>
                <w:rFonts w:ascii="Arial Narrow" w:hAnsi="Arial Narrow"/>
              </w:rPr>
              <w:t>проактивно</w:t>
            </w:r>
            <w:proofErr w:type="spellEnd"/>
            <w:r w:rsidRPr="00656DA1">
              <w:rPr>
                <w:rFonts w:ascii="Arial Narrow" w:hAnsi="Arial Narrow"/>
              </w:rPr>
              <w:t xml:space="preserve"> и навремено се истражуваат до 2028 година континуирано.</w:t>
            </w:r>
          </w:p>
          <w:p w14:paraId="6895BB11" w14:textId="77777777" w:rsidR="00334361" w:rsidRPr="00656DA1" w:rsidRDefault="00334361" w:rsidP="008C7BE5">
            <w:pPr>
              <w:spacing w:after="0" w:line="240" w:lineRule="auto"/>
              <w:jc w:val="both"/>
              <w:rPr>
                <w:rFonts w:ascii="Arial Narrow" w:hAnsi="Arial Narrow"/>
              </w:rPr>
            </w:pPr>
            <w:r w:rsidRPr="00656DA1">
              <w:rPr>
                <w:rFonts w:ascii="Arial Narrow" w:hAnsi="Arial Narrow"/>
                <w:kern w:val="3"/>
                <w:lang w:eastAsia="zh-CN"/>
              </w:rPr>
              <w:t xml:space="preserve">  Сите утврдени жртви и потенцијални жртви успешно се </w:t>
            </w:r>
            <w:r w:rsidRPr="00656DA1">
              <w:rPr>
                <w:rFonts w:ascii="Arial Narrow" w:hAnsi="Arial Narrow"/>
                <w:kern w:val="3"/>
                <w:lang w:eastAsia="zh-CN"/>
              </w:rPr>
              <w:lastRenderedPageBreak/>
              <w:t>сместени во засолништата за жртви во 2028 година.</w:t>
            </w:r>
          </w:p>
        </w:tc>
      </w:tr>
      <w:tr w:rsidR="00334361" w:rsidRPr="00656DA1" w14:paraId="0C95D110"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680359A1" w14:textId="77777777" w:rsidR="00334361" w:rsidRPr="00656DA1" w:rsidRDefault="00334361" w:rsidP="00581622">
            <w:pPr>
              <w:pStyle w:val="ListParagraph"/>
              <w:numPr>
                <w:ilvl w:val="0"/>
                <w:numId w:val="21"/>
              </w:numPr>
              <w:spacing w:after="120" w:line="240" w:lineRule="auto"/>
              <w:rPr>
                <w:rFonts w:ascii="Arial Narrow" w:hAnsi="Arial Narrow"/>
                <w:b/>
              </w:rPr>
            </w:pPr>
            <w:r w:rsidRPr="00656DA1">
              <w:rPr>
                <w:rFonts w:ascii="Arial Narrow" w:hAnsi="Arial Narrow"/>
                <w:b/>
                <w:lang w:val="mk-MK"/>
              </w:rPr>
              <w:lastRenderedPageBreak/>
              <w:t>СОРАБОТКА ВО ОБЛАСТА НА ДРОГАТА</w:t>
            </w:r>
          </w:p>
          <w:p w14:paraId="63926761" w14:textId="77777777" w:rsidR="00334361" w:rsidRPr="00656DA1" w:rsidRDefault="00334361" w:rsidP="008C7BE5">
            <w:pPr>
              <w:pStyle w:val="ListParagraph"/>
              <w:spacing w:after="120" w:line="240" w:lineRule="auto"/>
              <w:ind w:left="1080"/>
              <w:rPr>
                <w:rFonts w:ascii="Arial Narrow" w:hAnsi="Arial Narrow"/>
                <w:bCs/>
                <w:i/>
                <w:iCs/>
              </w:rPr>
            </w:pPr>
          </w:p>
          <w:p w14:paraId="0294D1AE"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Мерки за спречување и намалување на побарувачката се воведени и ефективно се спроведуваат. Националниот систем за рано предупредување (НСРП) и Националната опсерваторија за дроги (НОЛ) ефикасно соработуваат со EMCDDA; Капацитетите за чување и уништување дроги се соодветни.</w:t>
            </w:r>
          </w:p>
          <w:p w14:paraId="223CA0BB" w14:textId="77777777" w:rsidR="00334361" w:rsidRPr="00656DA1" w:rsidRDefault="00334361" w:rsidP="008C7BE5">
            <w:pPr>
              <w:spacing w:after="0" w:line="240" w:lineRule="auto"/>
              <w:jc w:val="both"/>
              <w:rPr>
                <w:rFonts w:ascii="Arial Narrow" w:hAnsi="Arial Narrow"/>
              </w:rPr>
            </w:pPr>
          </w:p>
          <w:p w14:paraId="0AEEF956" w14:textId="77777777" w:rsidR="00334361" w:rsidRPr="00656DA1" w:rsidRDefault="00334361" w:rsidP="008C7BE5">
            <w:pPr>
              <w:spacing w:after="0" w:line="240" w:lineRule="auto"/>
              <w:jc w:val="both"/>
              <w:rPr>
                <w:rFonts w:ascii="Arial Narrow" w:hAnsi="Arial Narrow"/>
              </w:rPr>
            </w:pPr>
          </w:p>
          <w:p w14:paraId="0CE002BB" w14:textId="77777777" w:rsidR="00334361" w:rsidRPr="00656DA1" w:rsidRDefault="00334361" w:rsidP="008C7BE5">
            <w:pPr>
              <w:spacing w:after="0" w:line="240" w:lineRule="auto"/>
              <w:jc w:val="both"/>
              <w:rPr>
                <w:rFonts w:ascii="Arial Narrow" w:hAnsi="Arial Narrow"/>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08D5730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Националната </w:t>
            </w:r>
            <w:r w:rsidRPr="00656DA1">
              <w:rPr>
                <w:rFonts w:ascii="Arial Narrow" w:hAnsi="Arial Narrow"/>
                <w:b/>
                <w:kern w:val="3"/>
                <w:lang w:eastAsia="zh-CN"/>
              </w:rPr>
              <w:t xml:space="preserve">стратегија за дроги </w:t>
            </w:r>
            <w:r w:rsidRPr="00656DA1">
              <w:rPr>
                <w:rFonts w:ascii="Arial Narrow" w:hAnsi="Arial Narrow"/>
                <w:kern w:val="3"/>
                <w:lang w:eastAsia="zh-CN"/>
              </w:rPr>
              <w:t xml:space="preserve">(2021-2025) </w:t>
            </w:r>
            <w:r w:rsidRPr="00656DA1">
              <w:rPr>
                <w:rFonts w:ascii="Arial Narrow" w:hAnsi="Arial Narrow"/>
                <w:b/>
                <w:kern w:val="3"/>
                <w:lang w:eastAsia="zh-CN"/>
              </w:rPr>
              <w:t>и Акцискиот план</w:t>
            </w:r>
            <w:r w:rsidRPr="00656DA1">
              <w:rPr>
                <w:rFonts w:ascii="Arial Narrow" w:hAnsi="Arial Narrow"/>
                <w:kern w:val="3"/>
                <w:lang w:eastAsia="zh-CN"/>
              </w:rPr>
              <w:t xml:space="preserve"> (2021-2023) се оценуваат во 2023 година и по истекот се усвојува нов Акциски план 2024-2025.</w:t>
            </w:r>
          </w:p>
          <w:p w14:paraId="7FAAF576" w14:textId="77777777" w:rsidR="00334361" w:rsidRPr="00656DA1" w:rsidRDefault="00334361" w:rsidP="008C7BE5">
            <w:pPr>
              <w:spacing w:after="0" w:line="240" w:lineRule="auto"/>
              <w:jc w:val="both"/>
              <w:rPr>
                <w:rFonts w:ascii="Arial Narrow" w:hAnsi="Arial Narrow"/>
                <w:kern w:val="3"/>
                <w:lang w:eastAsia="zh-CN"/>
              </w:rPr>
            </w:pPr>
          </w:p>
          <w:p w14:paraId="5C979DDC"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kern w:val="3"/>
                <w:lang w:eastAsia="zh-CN"/>
              </w:rPr>
              <w:t xml:space="preserve">Законот за контрола на наркотични дроги и </w:t>
            </w:r>
            <w:proofErr w:type="spellStart"/>
            <w:r w:rsidRPr="00656DA1">
              <w:rPr>
                <w:rFonts w:ascii="Arial Narrow" w:hAnsi="Arial Narrow"/>
                <w:b/>
                <w:kern w:val="3"/>
                <w:lang w:eastAsia="zh-CN"/>
              </w:rPr>
              <w:t>психотропни</w:t>
            </w:r>
            <w:proofErr w:type="spellEnd"/>
            <w:r w:rsidRPr="00656DA1">
              <w:rPr>
                <w:rFonts w:ascii="Arial Narrow" w:hAnsi="Arial Narrow"/>
                <w:b/>
                <w:kern w:val="3"/>
                <w:lang w:eastAsia="zh-CN"/>
              </w:rPr>
              <w:t xml:space="preserve"> супстанции</w:t>
            </w:r>
            <w:r w:rsidRPr="00656DA1">
              <w:rPr>
                <w:rFonts w:ascii="Arial Narrow" w:hAnsi="Arial Narrow"/>
                <w:kern w:val="3"/>
                <w:lang w:eastAsia="zh-CN"/>
              </w:rPr>
              <w:t xml:space="preserve"> се изменува до 2024 година со цел да се усогласи со правото на ЕУ и меѓународните стандарди.</w:t>
            </w:r>
          </w:p>
          <w:p w14:paraId="3F8FF3A3" w14:textId="77777777" w:rsidR="00334361" w:rsidRPr="00656DA1" w:rsidRDefault="00334361" w:rsidP="008C7BE5">
            <w:pPr>
              <w:spacing w:after="0" w:line="240" w:lineRule="auto"/>
              <w:jc w:val="both"/>
              <w:rPr>
                <w:rFonts w:ascii="Arial Narrow" w:hAnsi="Arial Narrow"/>
                <w:kern w:val="3"/>
                <w:lang w:eastAsia="zh-CN"/>
              </w:rPr>
            </w:pPr>
          </w:p>
          <w:p w14:paraId="10829194" w14:textId="77777777" w:rsidR="00334361" w:rsidRPr="00656DA1" w:rsidRDefault="00334361" w:rsidP="008C7BE5">
            <w:pPr>
              <w:spacing w:after="0" w:line="240" w:lineRule="auto"/>
              <w:jc w:val="both"/>
              <w:rPr>
                <w:rFonts w:ascii="Arial Narrow" w:hAnsi="Arial Narrow"/>
                <w:b/>
                <w:bCs/>
                <w:kern w:val="3"/>
                <w:lang w:eastAsia="zh-CN"/>
              </w:rPr>
            </w:pPr>
            <w:r w:rsidRPr="00656DA1">
              <w:rPr>
                <w:rFonts w:ascii="Arial Narrow" w:hAnsi="Arial Narrow"/>
                <w:kern w:val="3"/>
                <w:lang w:eastAsia="zh-CN"/>
              </w:rPr>
              <w:t xml:space="preserve">Ревидирање и зајакнување на правната и институционалната рамка за </w:t>
            </w:r>
            <w:r w:rsidRPr="00656DA1">
              <w:rPr>
                <w:rFonts w:ascii="Arial Narrow" w:hAnsi="Arial Narrow"/>
                <w:b/>
                <w:kern w:val="3"/>
                <w:lang w:eastAsia="zh-CN"/>
              </w:rPr>
              <w:t xml:space="preserve">Националната опсерваторија за дроги </w:t>
            </w:r>
            <w:r w:rsidRPr="00656DA1">
              <w:rPr>
                <w:rFonts w:ascii="Arial Narrow" w:hAnsi="Arial Narrow"/>
                <w:kern w:val="3"/>
                <w:lang w:eastAsia="zh-CN"/>
              </w:rPr>
              <w:t xml:space="preserve">до </w:t>
            </w:r>
            <w:r w:rsidRPr="00656DA1">
              <w:rPr>
                <w:rFonts w:ascii="Arial Narrow" w:hAnsi="Arial Narrow"/>
                <w:b/>
                <w:kern w:val="3"/>
                <w:lang w:eastAsia="zh-CN"/>
              </w:rPr>
              <w:t>2024</w:t>
            </w:r>
            <w:r w:rsidRPr="00656DA1">
              <w:rPr>
                <w:rFonts w:ascii="Arial Narrow" w:hAnsi="Arial Narrow"/>
                <w:kern w:val="3"/>
                <w:lang w:eastAsia="zh-CN"/>
              </w:rPr>
              <w:t xml:space="preserve"> година.</w:t>
            </w:r>
          </w:p>
          <w:p w14:paraId="7C179AAD" w14:textId="77777777" w:rsidR="00334361" w:rsidRPr="00656DA1" w:rsidRDefault="00334361" w:rsidP="008C7BE5">
            <w:pPr>
              <w:spacing w:after="0" w:line="240" w:lineRule="auto"/>
              <w:jc w:val="both"/>
              <w:rPr>
                <w:rFonts w:ascii="Arial Narrow" w:hAnsi="Arial Narrow"/>
                <w:b/>
                <w:bCs/>
                <w:kern w:val="3"/>
                <w:lang w:eastAsia="zh-CN"/>
              </w:rPr>
            </w:pPr>
          </w:p>
          <w:p w14:paraId="3095DCBA"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Cs/>
                <w:kern w:val="3"/>
                <w:lang w:eastAsia="zh-CN"/>
              </w:rPr>
              <w:t xml:space="preserve">Потпишување договор за соработка со </w:t>
            </w:r>
            <w:r w:rsidRPr="00656DA1">
              <w:rPr>
                <w:rFonts w:ascii="Arial Narrow" w:hAnsi="Arial Narrow"/>
                <w:bCs/>
                <w:i/>
                <w:kern w:val="3"/>
                <w:lang w:eastAsia="zh-CN"/>
              </w:rPr>
              <w:t>EMCDDA,</w:t>
            </w:r>
            <w:r w:rsidRPr="00656DA1">
              <w:rPr>
                <w:rFonts w:ascii="Arial Narrow" w:hAnsi="Arial Narrow"/>
                <w:bCs/>
                <w:kern w:val="3"/>
                <w:lang w:eastAsia="zh-CN"/>
              </w:rPr>
              <w:t xml:space="preserve"> склучен помеѓу трети земји и Заедницата врз основа на член 300 од Договорот (2025)</w:t>
            </w:r>
          </w:p>
          <w:p w14:paraId="0041AB68" w14:textId="77777777" w:rsidR="00334361" w:rsidRPr="00656DA1" w:rsidRDefault="00334361" w:rsidP="008C7BE5">
            <w:pPr>
              <w:spacing w:after="0" w:line="240" w:lineRule="auto"/>
              <w:jc w:val="both"/>
              <w:rPr>
                <w:rFonts w:ascii="Arial Narrow" w:hAnsi="Arial Narrow"/>
                <w:b/>
                <w:bCs/>
                <w:kern w:val="3"/>
                <w:lang w:eastAsia="zh-CN"/>
              </w:rPr>
            </w:pPr>
          </w:p>
          <w:p w14:paraId="72597478" w14:textId="77777777" w:rsidR="00334361" w:rsidRPr="00656DA1" w:rsidRDefault="00334361" w:rsidP="008C7BE5">
            <w:pPr>
              <w:spacing w:after="0" w:line="240" w:lineRule="auto"/>
              <w:jc w:val="both"/>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6CD6089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Капацитетите на </w:t>
            </w:r>
            <w:r w:rsidRPr="00656DA1">
              <w:rPr>
                <w:rFonts w:ascii="Arial Narrow" w:hAnsi="Arial Narrow"/>
                <w:b/>
                <w:kern w:val="3"/>
                <w:lang w:eastAsia="zh-CN"/>
              </w:rPr>
              <w:t xml:space="preserve">Националната опсерваторија за дроги </w:t>
            </w:r>
            <w:r w:rsidRPr="00656DA1">
              <w:rPr>
                <w:rFonts w:ascii="Arial Narrow" w:hAnsi="Arial Narrow"/>
                <w:kern w:val="3"/>
                <w:lang w:eastAsia="zh-CN"/>
              </w:rPr>
              <w:t xml:space="preserve">се зајакнати со доволно стручен и квалификуван кадар, исклучувајќи ја можноста за судир на интереси (2024). </w:t>
            </w:r>
          </w:p>
          <w:p w14:paraId="6A139D55"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0D87AD0F"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Подобрен е </w:t>
            </w:r>
            <w:r w:rsidRPr="00656DA1">
              <w:rPr>
                <w:rFonts w:ascii="Arial Narrow" w:hAnsi="Arial Narrow"/>
                <w:b/>
                <w:kern w:val="3"/>
                <w:lang w:eastAsia="zh-CN"/>
              </w:rPr>
              <w:t xml:space="preserve">капацитетот за навремена размена на податоци со </w:t>
            </w:r>
            <w:r w:rsidRPr="00656DA1">
              <w:rPr>
                <w:rFonts w:ascii="Arial Narrow" w:hAnsi="Arial Narrow"/>
                <w:b/>
                <w:bCs/>
                <w:kern w:val="3"/>
                <w:lang w:eastAsia="zh-CN"/>
              </w:rPr>
              <w:t>EMCDDA</w:t>
            </w:r>
            <w:r w:rsidRPr="00656DA1">
              <w:rPr>
                <w:rFonts w:ascii="Arial Narrow" w:hAnsi="Arial Narrow"/>
                <w:kern w:val="3"/>
                <w:lang w:eastAsia="zh-CN"/>
              </w:rPr>
              <w:t>, со посветен персонал, развиени процедури и потребна опрема (2025).</w:t>
            </w:r>
          </w:p>
          <w:p w14:paraId="2906D07F" w14:textId="77777777" w:rsidR="00334361" w:rsidRPr="00656DA1" w:rsidRDefault="00334361" w:rsidP="008C7BE5">
            <w:pPr>
              <w:spacing w:after="0" w:line="240" w:lineRule="auto"/>
              <w:jc w:val="both"/>
              <w:rPr>
                <w:rFonts w:ascii="Arial Narrow" w:hAnsi="Arial Narrow"/>
                <w:kern w:val="3"/>
                <w:lang w:eastAsia="zh-CN"/>
              </w:rPr>
            </w:pPr>
          </w:p>
          <w:p w14:paraId="05796CE2"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
                <w:kern w:val="3"/>
                <w:lang w:eastAsia="zh-CN"/>
              </w:rPr>
              <w:t>Националниот систем за рано предупредување за нови дроги</w:t>
            </w:r>
            <w:r w:rsidRPr="00656DA1">
              <w:rPr>
                <w:rFonts w:ascii="Arial Narrow" w:hAnsi="Arial Narrow"/>
                <w:kern w:val="3"/>
                <w:lang w:eastAsia="zh-CN"/>
              </w:rPr>
              <w:t xml:space="preserve"> е спроведен до 2025 година.</w:t>
            </w:r>
          </w:p>
          <w:p w14:paraId="1E52DE4A" w14:textId="77777777" w:rsidR="00334361" w:rsidRPr="00656DA1" w:rsidRDefault="00334361" w:rsidP="008C7BE5">
            <w:pPr>
              <w:spacing w:after="0" w:line="240" w:lineRule="auto"/>
              <w:jc w:val="both"/>
              <w:rPr>
                <w:rFonts w:ascii="Arial Narrow" w:hAnsi="Arial Narrow"/>
                <w:bCs/>
                <w:kern w:val="3"/>
                <w:lang w:eastAsia="zh-CN"/>
              </w:rPr>
            </w:pPr>
          </w:p>
          <w:p w14:paraId="6C267B98"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Cs/>
                <w:kern w:val="3"/>
                <w:lang w:eastAsia="zh-CN"/>
              </w:rPr>
              <w:t>Обезбедување строга имплементација и ригиден систем за следење на процесот на издавање и повлекување на дозволите за одгледување канабис, вклучувајќи и користење на извршните овластувања на Министерството за внатрешни работи, до 2004 година</w:t>
            </w:r>
          </w:p>
          <w:p w14:paraId="1B6077B3" w14:textId="77777777" w:rsidR="00334361" w:rsidRPr="00656DA1" w:rsidRDefault="00334361" w:rsidP="008C7BE5">
            <w:pPr>
              <w:spacing w:after="0" w:line="240" w:lineRule="auto"/>
              <w:jc w:val="both"/>
              <w:rPr>
                <w:rFonts w:ascii="Arial Narrow" w:hAnsi="Arial Narrow"/>
                <w:bCs/>
                <w:kern w:val="3"/>
                <w:lang w:eastAsia="zh-CN"/>
              </w:rPr>
            </w:pPr>
          </w:p>
          <w:p w14:paraId="5EDCBCB5" w14:textId="77777777" w:rsidR="00334361" w:rsidRPr="00656DA1" w:rsidRDefault="00334361" w:rsidP="008C7BE5">
            <w:pPr>
              <w:spacing w:after="0" w:line="240" w:lineRule="auto"/>
              <w:jc w:val="both"/>
              <w:rPr>
                <w:rFonts w:ascii="Arial Narrow" w:hAnsi="Arial Narrow"/>
                <w:b/>
                <w:bCs/>
                <w:kern w:val="3"/>
                <w:lang w:eastAsia="zh-CN"/>
              </w:rPr>
            </w:pPr>
          </w:p>
          <w:p w14:paraId="55404BD0"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
                <w:bCs/>
                <w:kern w:val="3"/>
                <w:lang w:eastAsia="zh-CN"/>
              </w:rPr>
              <w:t xml:space="preserve">Во согласност со релевантниот </w:t>
            </w:r>
            <w:proofErr w:type="spellStart"/>
            <w:r w:rsidRPr="00656DA1">
              <w:rPr>
                <w:rFonts w:ascii="Arial Narrow" w:hAnsi="Arial Narrow"/>
                <w:b/>
                <w:bCs/>
                <w:kern w:val="3"/>
                <w:lang w:eastAsia="zh-CN"/>
              </w:rPr>
              <w:t>подзаконски</w:t>
            </w:r>
            <w:proofErr w:type="spellEnd"/>
            <w:r w:rsidRPr="00656DA1">
              <w:rPr>
                <w:rFonts w:ascii="Arial Narrow" w:hAnsi="Arial Narrow"/>
                <w:b/>
                <w:bCs/>
                <w:kern w:val="3"/>
                <w:lang w:eastAsia="zh-CN"/>
              </w:rPr>
              <w:t xml:space="preserve"> акт во врска со производството на канабис, </w:t>
            </w:r>
            <w:r w:rsidRPr="00656DA1">
              <w:rPr>
                <w:rFonts w:ascii="Arial Narrow" w:hAnsi="Arial Narrow"/>
                <w:bCs/>
                <w:kern w:val="3"/>
                <w:lang w:eastAsia="zh-CN"/>
              </w:rPr>
              <w:lastRenderedPageBreak/>
              <w:t>спроведен е</w:t>
            </w:r>
            <w:r w:rsidRPr="00656DA1">
              <w:rPr>
                <w:rFonts w:ascii="Arial Narrow" w:hAnsi="Arial Narrow"/>
                <w:b/>
                <w:bCs/>
                <w:kern w:val="3"/>
                <w:lang w:eastAsia="zh-CN"/>
              </w:rPr>
              <w:t xml:space="preserve"> </w:t>
            </w:r>
            <w:proofErr w:type="spellStart"/>
            <w:r w:rsidRPr="00656DA1">
              <w:rPr>
                <w:rFonts w:ascii="Arial Narrow" w:hAnsi="Arial Narrow"/>
                <w:b/>
                <w:bCs/>
                <w:kern w:val="3"/>
                <w:lang w:eastAsia="zh-CN"/>
              </w:rPr>
              <w:t>е-Систем</w:t>
            </w:r>
            <w:proofErr w:type="spellEnd"/>
            <w:r w:rsidRPr="00656DA1">
              <w:rPr>
                <w:rFonts w:ascii="Arial Narrow" w:hAnsi="Arial Narrow"/>
                <w:b/>
                <w:bCs/>
                <w:kern w:val="3"/>
                <w:lang w:eastAsia="zh-CN"/>
              </w:rPr>
              <w:t xml:space="preserve"> на докази </w:t>
            </w:r>
            <w:r w:rsidRPr="00656DA1">
              <w:rPr>
                <w:rFonts w:ascii="Arial Narrow" w:hAnsi="Arial Narrow"/>
                <w:bCs/>
                <w:kern w:val="3"/>
                <w:lang w:eastAsia="zh-CN"/>
              </w:rPr>
              <w:t>до 2024 година</w:t>
            </w:r>
            <w:r w:rsidRPr="00656DA1">
              <w:rPr>
                <w:rFonts w:ascii="Arial Narrow" w:hAnsi="Arial Narrow"/>
                <w:b/>
                <w:bCs/>
                <w:kern w:val="3"/>
                <w:lang w:eastAsia="zh-CN"/>
              </w:rPr>
              <w:t>.</w:t>
            </w:r>
          </w:p>
          <w:p w14:paraId="1EA93F29" w14:textId="77777777" w:rsidR="00334361" w:rsidRPr="00656DA1" w:rsidRDefault="00334361" w:rsidP="008C7BE5">
            <w:pPr>
              <w:spacing w:after="0" w:line="240" w:lineRule="auto"/>
              <w:jc w:val="both"/>
              <w:rPr>
                <w:rFonts w:ascii="Arial Narrow" w:hAnsi="Arial Narrow"/>
                <w:bCs/>
                <w:kern w:val="3"/>
                <w:lang w:eastAsia="zh-CN"/>
              </w:rPr>
            </w:pPr>
          </w:p>
          <w:p w14:paraId="5DE8BE24" w14:textId="77777777" w:rsidR="00334361" w:rsidRPr="00656DA1" w:rsidRDefault="00334361" w:rsidP="008C7BE5">
            <w:pPr>
              <w:spacing w:after="0" w:line="240" w:lineRule="auto"/>
              <w:jc w:val="both"/>
              <w:rPr>
                <w:rFonts w:ascii="Arial Narrow" w:hAnsi="Arial Narrow"/>
                <w:b/>
                <w:bCs/>
                <w:kern w:val="3"/>
                <w:lang w:eastAsia="zh-CN"/>
              </w:rPr>
            </w:pPr>
            <w:r w:rsidRPr="00656DA1">
              <w:rPr>
                <w:rFonts w:ascii="Arial Narrow" w:hAnsi="Arial Narrow"/>
                <w:bCs/>
                <w:kern w:val="3"/>
                <w:lang w:eastAsia="zh-CN"/>
              </w:rPr>
              <w:t>Отворање евиденција за бројот на постапки за издавање дозволи за производство на канабис по процесот на издавање и повлекување на дозволите, како и производство, потрошувачка за медицински цели, извоз, статус на чување, до 2024 година</w:t>
            </w:r>
          </w:p>
          <w:p w14:paraId="44D35866" w14:textId="77777777" w:rsidR="00334361" w:rsidRPr="00656DA1" w:rsidRDefault="00334361" w:rsidP="008C7BE5">
            <w:pPr>
              <w:spacing w:after="0" w:line="240" w:lineRule="auto"/>
              <w:jc w:val="both"/>
              <w:rPr>
                <w:rFonts w:ascii="Arial Narrow" w:hAnsi="Arial Narrow"/>
                <w:bCs/>
                <w:kern w:val="3"/>
                <w:lang w:eastAsia="zh-CN"/>
              </w:rPr>
            </w:pPr>
          </w:p>
          <w:p w14:paraId="7AF31B6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Обезбедени се</w:t>
            </w:r>
            <w:r w:rsidRPr="00656DA1">
              <w:rPr>
                <w:rFonts w:ascii="Arial Narrow" w:hAnsi="Arial Narrow"/>
                <w:b/>
                <w:bCs/>
                <w:kern w:val="3"/>
                <w:lang w:eastAsia="zh-CN"/>
              </w:rPr>
              <w:t xml:space="preserve"> соодветни капацитети за чување на запленети наркотични дроги кои не се продаваат складирани во лаборатории за одгледување канабис, </w:t>
            </w:r>
            <w:r w:rsidRPr="00656DA1">
              <w:rPr>
                <w:rFonts w:ascii="Arial Narrow" w:hAnsi="Arial Narrow"/>
                <w:bCs/>
                <w:kern w:val="3"/>
                <w:lang w:eastAsia="zh-CN"/>
              </w:rPr>
              <w:t>нивна заштита и уништување по релевантна одлука во согласност со најдобрите практики на ЕУ, како и нејзина транспарентност.</w:t>
            </w:r>
            <w:r w:rsidRPr="00656DA1">
              <w:rPr>
                <w:rFonts w:ascii="Arial Narrow" w:hAnsi="Arial Narrow"/>
                <w:kern w:val="3"/>
                <w:lang w:eastAsia="zh-CN"/>
              </w:rPr>
              <w:t xml:space="preserve"> (до 2026)</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B6FB3F5"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lastRenderedPageBreak/>
              <w:t xml:space="preserve">До 2028 година во целост се имплементира </w:t>
            </w:r>
            <w:r w:rsidRPr="00656DA1">
              <w:rPr>
                <w:rFonts w:ascii="Arial Narrow" w:hAnsi="Arial Narrow"/>
                <w:b/>
                <w:bCs/>
                <w:kern w:val="3"/>
                <w:lang w:eastAsia="zh-CN"/>
              </w:rPr>
              <w:t xml:space="preserve">кредибилна евиденција за откривање и заплена </w:t>
            </w:r>
            <w:r w:rsidRPr="00656DA1">
              <w:rPr>
                <w:rFonts w:ascii="Arial Narrow" w:hAnsi="Arial Narrow"/>
                <w:bCs/>
                <w:kern w:val="3"/>
                <w:lang w:eastAsia="zh-CN"/>
              </w:rPr>
              <w:t xml:space="preserve">на шверцувани нелегални дроги преку ефикасна и функционална </w:t>
            </w:r>
            <w:proofErr w:type="spellStart"/>
            <w:r w:rsidRPr="00656DA1">
              <w:rPr>
                <w:rFonts w:ascii="Arial Narrow" w:hAnsi="Arial Narrow"/>
                <w:bCs/>
                <w:kern w:val="3"/>
                <w:lang w:eastAsia="zh-CN"/>
              </w:rPr>
              <w:t>меѓуинституционална</w:t>
            </w:r>
            <w:proofErr w:type="spellEnd"/>
            <w:r w:rsidRPr="00656DA1">
              <w:rPr>
                <w:rFonts w:ascii="Arial Narrow" w:hAnsi="Arial Narrow"/>
                <w:bCs/>
                <w:kern w:val="3"/>
                <w:lang w:eastAsia="zh-CN"/>
              </w:rPr>
              <w:t xml:space="preserve"> и меѓународна соработка.</w:t>
            </w:r>
            <w:r w:rsidRPr="00656DA1">
              <w:rPr>
                <w:rFonts w:ascii="Arial Narrow" w:hAnsi="Arial Narrow"/>
                <w:kern w:val="3"/>
                <w:lang w:eastAsia="zh-CN"/>
              </w:rPr>
              <w:t xml:space="preserve"> </w:t>
            </w:r>
          </w:p>
          <w:p w14:paraId="6757A0FB"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До 2028 година, континуирано се зголемува </w:t>
            </w:r>
            <w:r w:rsidRPr="00656DA1">
              <w:rPr>
                <w:rFonts w:ascii="Arial Narrow" w:hAnsi="Arial Narrow"/>
                <w:b/>
                <w:bCs/>
                <w:kern w:val="3"/>
                <w:lang w:eastAsia="zh-CN"/>
              </w:rPr>
              <w:t>бројот на заплени</w:t>
            </w:r>
            <w:r w:rsidRPr="00656DA1">
              <w:rPr>
                <w:rFonts w:ascii="Arial Narrow" w:hAnsi="Arial Narrow"/>
                <w:bCs/>
                <w:kern w:val="3"/>
                <w:lang w:eastAsia="zh-CN"/>
              </w:rPr>
              <w:t xml:space="preserve"> на шверцувани нелегални дроги од страна на надлежните институции.</w:t>
            </w:r>
          </w:p>
          <w:p w14:paraId="27C7BB5D"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kern w:val="3"/>
                <w:lang w:eastAsia="zh-CN"/>
              </w:rPr>
              <w:t>Контролите на правните лица</w:t>
            </w:r>
            <w:r w:rsidRPr="00656DA1">
              <w:rPr>
                <w:rFonts w:ascii="Arial Narrow" w:hAnsi="Arial Narrow"/>
                <w:kern w:val="3"/>
                <w:lang w:eastAsia="zh-CN"/>
              </w:rPr>
              <w:t xml:space="preserve"> кои поседуваат дозвола за производство на екстракти од масло од канабис за медицински цели се целосно обезбедени и транспарентни до 2025 година. </w:t>
            </w:r>
          </w:p>
          <w:p w14:paraId="346BB42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22EA2B8F" w14:textId="77777777" w:rsidR="00334361" w:rsidRPr="00656DA1" w:rsidRDefault="00334361" w:rsidP="008C7BE5">
            <w:pPr>
              <w:spacing w:after="0" w:line="240" w:lineRule="auto"/>
              <w:jc w:val="both"/>
              <w:rPr>
                <w:rFonts w:ascii="Arial Narrow" w:hAnsi="Arial Narrow"/>
                <w:i/>
                <w:iCs/>
              </w:rPr>
            </w:pPr>
            <w:r w:rsidRPr="00656DA1">
              <w:rPr>
                <w:rFonts w:ascii="Arial Narrow" w:hAnsi="Arial Narrow"/>
                <w:kern w:val="3"/>
                <w:lang w:eastAsia="zh-CN"/>
              </w:rPr>
              <w:t xml:space="preserve">Релевантната </w:t>
            </w:r>
            <w:r w:rsidRPr="00656DA1">
              <w:rPr>
                <w:rFonts w:ascii="Arial Narrow" w:hAnsi="Arial Narrow"/>
                <w:b/>
                <w:kern w:val="3"/>
                <w:lang w:eastAsia="zh-CN"/>
              </w:rPr>
              <w:t>меѓународна соработка</w:t>
            </w:r>
            <w:r w:rsidRPr="00656DA1">
              <w:rPr>
                <w:rFonts w:ascii="Arial Narrow" w:hAnsi="Arial Narrow"/>
                <w:kern w:val="3"/>
                <w:lang w:eastAsia="zh-CN"/>
              </w:rPr>
              <w:t xml:space="preserve"> и билатерална и преку меѓународни мрежи ќе се спроведува до 2028 година.</w:t>
            </w:r>
          </w:p>
        </w:tc>
      </w:tr>
      <w:tr w:rsidR="00334361" w:rsidRPr="00656DA1" w14:paraId="1AFAF6B8"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6A820A8F" w14:textId="77777777" w:rsidR="00334361" w:rsidRPr="00656DA1" w:rsidRDefault="00334361" w:rsidP="00581622">
            <w:pPr>
              <w:pStyle w:val="ListParagraph"/>
              <w:numPr>
                <w:ilvl w:val="0"/>
                <w:numId w:val="21"/>
              </w:numPr>
              <w:spacing w:after="120" w:line="240" w:lineRule="auto"/>
              <w:rPr>
                <w:rFonts w:ascii="Arial Narrow" w:hAnsi="Arial Narrow"/>
                <w:b/>
              </w:rPr>
            </w:pPr>
            <w:r w:rsidRPr="00656DA1">
              <w:rPr>
                <w:rFonts w:ascii="Arial Narrow" w:hAnsi="Arial Narrow"/>
                <w:b/>
                <w:lang w:val="mk-MK"/>
              </w:rPr>
              <w:lastRenderedPageBreak/>
              <w:t>БОРБА ПРОТИВ ТЕРОРИЗМОТ</w:t>
            </w:r>
          </w:p>
          <w:p w14:paraId="19DBEF30" w14:textId="77777777" w:rsidR="00334361" w:rsidRPr="00656DA1" w:rsidRDefault="00334361" w:rsidP="008C7BE5">
            <w:pPr>
              <w:spacing w:after="0" w:line="240" w:lineRule="auto"/>
              <w:rPr>
                <w:rFonts w:ascii="Arial Narrow" w:hAnsi="Arial Narrow"/>
                <w:b/>
                <w:u w:val="single"/>
              </w:rPr>
            </w:pPr>
          </w:p>
          <w:p w14:paraId="2573B2BF" w14:textId="77777777" w:rsidR="00334361" w:rsidRPr="00656DA1" w:rsidRDefault="00334361" w:rsidP="008C7BE5">
            <w:pPr>
              <w:spacing w:after="0" w:line="240" w:lineRule="auto"/>
              <w:jc w:val="both"/>
              <w:rPr>
                <w:rFonts w:ascii="Arial Narrow" w:hAnsi="Arial Narrow"/>
                <w:b/>
                <w:u w:val="single"/>
              </w:rPr>
            </w:pPr>
            <w:r w:rsidRPr="00656DA1">
              <w:rPr>
                <w:rFonts w:ascii="Arial Narrow" w:hAnsi="Arial Narrow"/>
              </w:rPr>
              <w:t xml:space="preserve">Законодавството е усогласено и ефективно се спроведува со соодветен капацитет, вклучувајќи и за терористичка содржина на интернет (следење и </w:t>
            </w:r>
            <w:proofErr w:type="spellStart"/>
            <w:r w:rsidRPr="00656DA1">
              <w:rPr>
                <w:rFonts w:ascii="Arial Narrow" w:hAnsi="Arial Narrow"/>
              </w:rPr>
              <w:t>сузбивање</w:t>
            </w:r>
            <w:proofErr w:type="spellEnd"/>
            <w:r w:rsidRPr="00656DA1">
              <w:rPr>
                <w:rFonts w:ascii="Arial Narrow" w:hAnsi="Arial Narrow"/>
              </w:rPr>
              <w:t xml:space="preserve">), маркетинг и употреба на експлозивни </w:t>
            </w:r>
            <w:proofErr w:type="spellStart"/>
            <w:r w:rsidRPr="00656DA1">
              <w:rPr>
                <w:rFonts w:ascii="Arial Narrow" w:hAnsi="Arial Narrow"/>
              </w:rPr>
              <w:t>перкурсорини</w:t>
            </w:r>
            <w:proofErr w:type="spellEnd"/>
            <w:r w:rsidRPr="00656DA1">
              <w:rPr>
                <w:rFonts w:ascii="Arial Narrow" w:hAnsi="Arial Narrow"/>
              </w:rPr>
              <w:t xml:space="preserve"> средства и заштита на критичната инфраструктура / отпорност на критичните субјекти.</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629D069A" w14:textId="77777777" w:rsidR="00334361" w:rsidRPr="00656DA1" w:rsidRDefault="00334361" w:rsidP="008C7BE5">
            <w:pPr>
              <w:pStyle w:val="NormalWeb"/>
              <w:jc w:val="both"/>
              <w:rPr>
                <w:rFonts w:ascii="Arial Narrow" w:hAnsi="Arial Narrow"/>
                <w:b/>
                <w:bCs/>
                <w:kern w:val="3"/>
                <w:sz w:val="22"/>
                <w:szCs w:val="22"/>
                <w:lang w:eastAsia="zh-CN"/>
              </w:rPr>
            </w:pPr>
            <w:r w:rsidRPr="00656DA1">
              <w:rPr>
                <w:rFonts w:ascii="Arial Narrow" w:hAnsi="Arial Narrow"/>
                <w:kern w:val="3"/>
                <w:sz w:val="22"/>
                <w:szCs w:val="22"/>
                <w:lang w:val="mk-MK" w:eastAsia="zh-CN"/>
              </w:rPr>
              <w:t xml:space="preserve">Националната </w:t>
            </w:r>
            <w:r w:rsidRPr="00656DA1">
              <w:rPr>
                <w:rFonts w:ascii="Arial Narrow" w:hAnsi="Arial Narrow"/>
                <w:b/>
                <w:kern w:val="3"/>
                <w:sz w:val="22"/>
                <w:szCs w:val="22"/>
                <w:lang w:val="mk-MK" w:eastAsia="zh-CN"/>
              </w:rPr>
              <w:t>процена за закана од тероризам е</w:t>
            </w:r>
            <w:r w:rsidRPr="00656DA1">
              <w:rPr>
                <w:rFonts w:ascii="Arial Narrow" w:hAnsi="Arial Narrow"/>
                <w:kern w:val="3"/>
                <w:sz w:val="22"/>
                <w:szCs w:val="22"/>
                <w:lang w:val="mk-MK" w:eastAsia="zh-CN"/>
              </w:rPr>
              <w:t xml:space="preserve"> усвоена во 2024 година.</w:t>
            </w:r>
          </w:p>
          <w:p w14:paraId="3D132B25"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bCs/>
                <w:kern w:val="3"/>
                <w:lang w:eastAsia="zh-CN"/>
              </w:rPr>
            </w:pPr>
            <w:r w:rsidRPr="00656DA1">
              <w:rPr>
                <w:rFonts w:ascii="Arial Narrow" w:hAnsi="Arial Narrow"/>
                <w:b/>
                <w:kern w:val="3"/>
                <w:lang w:eastAsia="zh-CN"/>
              </w:rPr>
              <w:t xml:space="preserve">Ажурирана процена на ризикот од финансирање тероризам </w:t>
            </w:r>
            <w:r w:rsidRPr="00656DA1">
              <w:rPr>
                <w:rFonts w:ascii="Arial Narrow" w:hAnsi="Arial Narrow"/>
                <w:kern w:val="3"/>
                <w:lang w:eastAsia="zh-CN"/>
              </w:rPr>
              <w:t>е развиена во 2024 година.</w:t>
            </w:r>
          </w:p>
          <w:p w14:paraId="236B052E"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kern w:val="3"/>
                <w:lang w:eastAsia="zh-CN"/>
              </w:rPr>
              <w:t xml:space="preserve">Процена на ризик за финансирање на оружје за масовно </w:t>
            </w:r>
            <w:proofErr w:type="spellStart"/>
            <w:r w:rsidRPr="00656DA1">
              <w:rPr>
                <w:rFonts w:ascii="Arial Narrow" w:hAnsi="Arial Narrow"/>
                <w:b/>
                <w:kern w:val="3"/>
                <w:lang w:eastAsia="zh-CN"/>
              </w:rPr>
              <w:t>уништување-пролиферација</w:t>
            </w:r>
            <w:proofErr w:type="spellEnd"/>
            <w:r w:rsidRPr="00656DA1">
              <w:rPr>
                <w:rFonts w:ascii="Arial Narrow" w:hAnsi="Arial Narrow"/>
                <w:kern w:val="3"/>
                <w:lang w:eastAsia="zh-CN"/>
              </w:rPr>
              <w:t xml:space="preserve"> е развиена во 2024 година.</w:t>
            </w:r>
          </w:p>
          <w:p w14:paraId="5BB28E46"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6C090817"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3188537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55F5DDE8"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544EEE8A"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7321F521"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78C5DA63"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5957FB47" w14:textId="04A9EDC2"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Воведување законодавство </w:t>
            </w:r>
            <w:r w:rsidR="00420618" w:rsidRPr="00656DA1">
              <w:rPr>
                <w:rFonts w:ascii="Arial Narrow" w:hAnsi="Arial Narrow"/>
                <w:kern w:val="3"/>
                <w:lang w:eastAsia="zh-CN"/>
              </w:rPr>
              <w:t xml:space="preserve">како основ </w:t>
            </w:r>
            <w:r w:rsidRPr="00656DA1">
              <w:rPr>
                <w:rFonts w:ascii="Arial Narrow" w:hAnsi="Arial Narrow"/>
                <w:kern w:val="3"/>
                <w:lang w:eastAsia="zh-CN"/>
              </w:rPr>
              <w:t xml:space="preserve">за основање </w:t>
            </w:r>
            <w:r w:rsidRPr="00656DA1">
              <w:rPr>
                <w:rFonts w:ascii="Arial Narrow" w:hAnsi="Arial Narrow"/>
                <w:b/>
                <w:kern w:val="3"/>
                <w:lang w:eastAsia="zh-CN"/>
              </w:rPr>
              <w:t>Одделение за меѓународна соработка и истражување на интернет во МВР</w:t>
            </w:r>
            <w:r w:rsidRPr="00656DA1">
              <w:rPr>
                <w:rFonts w:ascii="Arial Narrow" w:hAnsi="Arial Narrow"/>
                <w:kern w:val="3"/>
                <w:lang w:eastAsia="zh-CN"/>
              </w:rPr>
              <w:t xml:space="preserve"> (со цел да се следи </w:t>
            </w:r>
            <w:proofErr w:type="spellStart"/>
            <w:r w:rsidRPr="00656DA1">
              <w:rPr>
                <w:rFonts w:ascii="Arial Narrow" w:hAnsi="Arial Narrow"/>
                <w:kern w:val="3"/>
                <w:lang w:eastAsia="zh-CN"/>
              </w:rPr>
              <w:t>радикализацијата</w:t>
            </w:r>
            <w:proofErr w:type="spellEnd"/>
            <w:r w:rsidRPr="00656DA1">
              <w:rPr>
                <w:rFonts w:ascii="Arial Narrow" w:hAnsi="Arial Narrow"/>
                <w:kern w:val="3"/>
                <w:lang w:eastAsia="zh-CN"/>
              </w:rPr>
              <w:t xml:space="preserve"> што доведува до </w:t>
            </w:r>
            <w:r w:rsidR="00420618" w:rsidRPr="00656DA1">
              <w:rPr>
                <w:rFonts w:ascii="Arial Narrow" w:hAnsi="Arial Narrow"/>
                <w:kern w:val="3"/>
                <w:lang w:eastAsia="zh-CN"/>
              </w:rPr>
              <w:t>насилство на Интернет) 2025</w:t>
            </w:r>
            <w:r w:rsidR="00496F8B" w:rsidRPr="00656DA1">
              <w:rPr>
                <w:rFonts w:ascii="Arial Narrow" w:hAnsi="Arial Narrow"/>
                <w:kern w:val="3"/>
                <w:lang w:eastAsia="zh-CN"/>
              </w:rPr>
              <w:t xml:space="preserve"> </w:t>
            </w:r>
          </w:p>
          <w:p w14:paraId="1F4FC19D" w14:textId="0612DDFB"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Нови оддели за разузнавање во затворите, формирани во 2025 </w:t>
            </w:r>
          </w:p>
          <w:p w14:paraId="51C37050" w14:textId="77777777" w:rsidR="00334361" w:rsidRPr="00656DA1" w:rsidRDefault="00334361" w:rsidP="008C7BE5">
            <w:pPr>
              <w:pStyle w:val="NormalWeb"/>
              <w:jc w:val="both"/>
              <w:rPr>
                <w:rFonts w:ascii="Arial Narrow" w:hAnsi="Arial Narrow"/>
                <w:kern w:val="3"/>
                <w:sz w:val="22"/>
                <w:szCs w:val="22"/>
                <w:lang w:eastAsia="zh-CN"/>
              </w:rPr>
            </w:pPr>
            <w:r w:rsidRPr="00656DA1">
              <w:rPr>
                <w:rFonts w:ascii="Arial Narrow" w:hAnsi="Arial Narrow"/>
                <w:b/>
                <w:sz w:val="22"/>
                <w:szCs w:val="22"/>
                <w:lang w:val="mk-MK"/>
              </w:rPr>
              <w:t>Кривичниот законик</w:t>
            </w:r>
            <w:r w:rsidRPr="00656DA1">
              <w:rPr>
                <w:rFonts w:ascii="Arial Narrow" w:hAnsi="Arial Narrow"/>
                <w:sz w:val="22"/>
                <w:szCs w:val="22"/>
                <w:lang w:val="mk-MK"/>
              </w:rPr>
              <w:t xml:space="preserve"> во кој злосторствата поврзани со тероризмот ќе бидат целосно усогласени со релевантните меѓународни стандарди е донесен во 2024 година.</w:t>
            </w:r>
          </w:p>
          <w:p w14:paraId="51B88374"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Измена на </w:t>
            </w:r>
            <w:r w:rsidRPr="00656DA1">
              <w:rPr>
                <w:rFonts w:ascii="Arial Narrow" w:hAnsi="Arial Narrow"/>
                <w:b/>
                <w:bCs/>
                <w:kern w:val="3"/>
                <w:lang w:eastAsia="zh-CN"/>
              </w:rPr>
              <w:t>Законот за кривичната постапка,</w:t>
            </w:r>
            <w:r w:rsidRPr="00656DA1">
              <w:rPr>
                <w:rFonts w:ascii="Arial Narrow" w:hAnsi="Arial Narrow"/>
                <w:bCs/>
                <w:kern w:val="3"/>
                <w:lang w:eastAsia="zh-CN"/>
              </w:rPr>
              <w:t xml:space="preserve"> со што ќе се надмине постојната слабост во однос на периодот на притвор на лицата осомничени за кривични дела поврзани со тероризам, во согласност со меѓународното право за човекови права и хуманитарното право, во 2024 година.</w:t>
            </w:r>
          </w:p>
          <w:p w14:paraId="2E97E38A"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kern w:val="3"/>
                <w:lang w:eastAsia="zh-CN"/>
              </w:rPr>
            </w:pPr>
            <w:r w:rsidRPr="00656DA1">
              <w:rPr>
                <w:rFonts w:ascii="Arial Narrow" w:hAnsi="Arial Narrow"/>
                <w:bCs/>
                <w:kern w:val="3"/>
                <w:lang w:eastAsia="zh-CN"/>
              </w:rPr>
              <w:lastRenderedPageBreak/>
              <w:t xml:space="preserve">Во 2024 година е донесен </w:t>
            </w:r>
            <w:r w:rsidRPr="00656DA1">
              <w:rPr>
                <w:rFonts w:ascii="Arial Narrow" w:hAnsi="Arial Narrow"/>
                <w:b/>
                <w:bCs/>
                <w:kern w:val="3"/>
                <w:lang w:eastAsia="zh-CN"/>
              </w:rPr>
              <w:t>Закон против тероризам</w:t>
            </w:r>
            <w:r w:rsidRPr="00656DA1">
              <w:rPr>
                <w:rFonts w:ascii="Arial Narrow" w:hAnsi="Arial Narrow"/>
                <w:bCs/>
                <w:kern w:val="3"/>
                <w:lang w:eastAsia="zh-CN"/>
              </w:rPr>
              <w:t>.</w:t>
            </w:r>
          </w:p>
          <w:p w14:paraId="1400FC47" w14:textId="77777777" w:rsidR="00334361" w:rsidRPr="00656DA1" w:rsidRDefault="00334361" w:rsidP="008C7BE5">
            <w:pPr>
              <w:pStyle w:val="ListParagraph"/>
              <w:spacing w:after="0" w:line="240" w:lineRule="auto"/>
              <w:ind w:left="0"/>
              <w:jc w:val="both"/>
              <w:rPr>
                <w:rFonts w:ascii="Arial Narrow" w:hAnsi="Arial Narrow"/>
                <w:b/>
                <w:bCs/>
                <w:kern w:val="3"/>
                <w:lang w:eastAsia="zh-CN"/>
              </w:rPr>
            </w:pPr>
          </w:p>
          <w:p w14:paraId="04DAECCA" w14:textId="77777777" w:rsidR="00334361" w:rsidRPr="00656DA1" w:rsidRDefault="00334361" w:rsidP="008C7BE5">
            <w:pPr>
              <w:pStyle w:val="ListParagraph"/>
              <w:spacing w:after="0" w:line="240" w:lineRule="auto"/>
              <w:ind w:left="0"/>
              <w:jc w:val="both"/>
              <w:rPr>
                <w:rFonts w:ascii="Arial Narrow" w:hAnsi="Arial Narrow"/>
                <w:bCs/>
                <w:kern w:val="3"/>
                <w:lang w:eastAsia="zh-CN"/>
              </w:rPr>
            </w:pPr>
            <w:r w:rsidRPr="00656DA1">
              <w:rPr>
                <w:rFonts w:ascii="Arial Narrow" w:hAnsi="Arial Narrow"/>
                <w:b/>
                <w:bCs/>
                <w:kern w:val="3"/>
                <w:lang w:val="mk-MK" w:eastAsia="zh-CN"/>
              </w:rPr>
              <w:t xml:space="preserve">Процедурите </w:t>
            </w:r>
            <w:r w:rsidRPr="00656DA1">
              <w:rPr>
                <w:rFonts w:ascii="Arial Narrow" w:hAnsi="Arial Narrow"/>
                <w:bCs/>
                <w:kern w:val="3"/>
                <w:lang w:val="mk-MK" w:eastAsia="zh-CN"/>
              </w:rPr>
              <w:t xml:space="preserve">за постапување со лица осудени за кривични дела поврзани со </w:t>
            </w:r>
            <w:r w:rsidRPr="00656DA1">
              <w:rPr>
                <w:rFonts w:ascii="Arial Narrow" w:hAnsi="Arial Narrow"/>
                <w:b/>
                <w:bCs/>
                <w:kern w:val="3"/>
                <w:lang w:val="mk-MK" w:eastAsia="zh-CN"/>
              </w:rPr>
              <w:t>тероризам се развиени</w:t>
            </w:r>
            <w:r w:rsidRPr="00656DA1">
              <w:rPr>
                <w:rFonts w:ascii="Arial Narrow" w:hAnsi="Arial Narrow"/>
                <w:bCs/>
                <w:kern w:val="3"/>
                <w:lang w:val="mk-MK" w:eastAsia="zh-CN"/>
              </w:rPr>
              <w:t xml:space="preserve"> во 2026 година.</w:t>
            </w:r>
          </w:p>
          <w:p w14:paraId="5DBAAF50" w14:textId="77777777" w:rsidR="00334361" w:rsidRPr="00656DA1" w:rsidRDefault="00334361" w:rsidP="008C7BE5">
            <w:pPr>
              <w:pStyle w:val="ListParagraph"/>
              <w:spacing w:after="0" w:line="240" w:lineRule="auto"/>
              <w:ind w:left="0"/>
              <w:jc w:val="both"/>
              <w:rPr>
                <w:rFonts w:ascii="Arial Narrow" w:hAnsi="Arial Narrow"/>
                <w:bCs/>
                <w:kern w:val="3"/>
                <w:lang w:eastAsia="zh-CN"/>
              </w:rPr>
            </w:pPr>
          </w:p>
          <w:p w14:paraId="5DE4772A"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Cs/>
                <w:kern w:val="3"/>
                <w:lang w:eastAsia="zh-CN"/>
              </w:rPr>
            </w:pPr>
          </w:p>
          <w:p w14:paraId="20BC5DB4"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Cs/>
                <w:kern w:val="3"/>
                <w:lang w:eastAsia="zh-CN"/>
              </w:rPr>
            </w:pPr>
          </w:p>
          <w:p w14:paraId="756374E4"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Cs/>
                <w:kern w:val="3"/>
                <w:lang w:eastAsia="zh-CN"/>
              </w:rPr>
            </w:pPr>
          </w:p>
          <w:p w14:paraId="03883901"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Cs/>
                <w:kern w:val="3"/>
                <w:lang w:eastAsia="zh-CN"/>
              </w:rPr>
            </w:pPr>
          </w:p>
          <w:p w14:paraId="1BFF9DAD"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Cs/>
                <w:kern w:val="3"/>
                <w:lang w:eastAsia="zh-CN"/>
              </w:rPr>
            </w:pPr>
          </w:p>
          <w:p w14:paraId="3850C62C"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
                <w:kern w:val="3"/>
                <w:lang w:eastAsia="zh-CN"/>
              </w:rPr>
            </w:pPr>
            <w:r w:rsidRPr="00656DA1">
              <w:rPr>
                <w:rFonts w:ascii="Arial Narrow" w:eastAsia="Tahoma" w:hAnsi="Arial Narrow"/>
                <w:b/>
                <w:bCs/>
                <w:kern w:val="3"/>
                <w:lang w:eastAsia="zh-CN"/>
              </w:rPr>
              <w:t xml:space="preserve">Законот за експлозивни </w:t>
            </w:r>
            <w:proofErr w:type="spellStart"/>
            <w:r w:rsidRPr="00656DA1">
              <w:rPr>
                <w:rFonts w:ascii="Arial Narrow" w:eastAsia="Tahoma" w:hAnsi="Arial Narrow"/>
                <w:b/>
                <w:bCs/>
                <w:kern w:val="3"/>
                <w:lang w:eastAsia="zh-CN"/>
              </w:rPr>
              <w:t>прекурсори</w:t>
            </w:r>
            <w:proofErr w:type="spellEnd"/>
            <w:r w:rsidRPr="00656DA1">
              <w:rPr>
                <w:rFonts w:ascii="Arial Narrow" w:eastAsia="Tahoma" w:hAnsi="Arial Narrow"/>
                <w:b/>
                <w:bCs/>
                <w:kern w:val="3"/>
                <w:lang w:eastAsia="zh-CN"/>
              </w:rPr>
              <w:t xml:space="preserve"> </w:t>
            </w:r>
            <w:r w:rsidRPr="00656DA1">
              <w:rPr>
                <w:rFonts w:ascii="Arial Narrow" w:eastAsia="Tahoma" w:hAnsi="Arial Narrow"/>
                <w:bCs/>
                <w:kern w:val="3"/>
                <w:lang w:eastAsia="zh-CN"/>
              </w:rPr>
              <w:t>е донесен во 2025 година.</w:t>
            </w:r>
          </w:p>
          <w:p w14:paraId="0DCF550A" w14:textId="77777777" w:rsidR="00334361" w:rsidRPr="00656DA1" w:rsidRDefault="00334361" w:rsidP="008C7BE5">
            <w:pPr>
              <w:pStyle w:val="ListParagraph"/>
              <w:spacing w:after="0" w:line="240" w:lineRule="auto"/>
              <w:ind w:left="0"/>
              <w:jc w:val="both"/>
              <w:rPr>
                <w:rFonts w:ascii="Arial Narrow" w:hAnsi="Arial Narrow"/>
                <w:bCs/>
                <w:i/>
                <w:iCs/>
              </w:rPr>
            </w:pPr>
          </w:p>
          <w:p w14:paraId="65FE05F2" w14:textId="77777777" w:rsidR="00334361" w:rsidRPr="00656DA1" w:rsidRDefault="00334361" w:rsidP="008C7BE5">
            <w:pPr>
              <w:spacing w:after="0" w:line="240" w:lineRule="auto"/>
              <w:jc w:val="both"/>
              <w:rPr>
                <w:rFonts w:ascii="Arial Narrow" w:hAnsi="Arial Narrow"/>
                <w:bCs/>
                <w:kern w:val="3"/>
                <w:lang w:eastAsia="zh-CN"/>
              </w:rPr>
            </w:pPr>
          </w:p>
          <w:p w14:paraId="5D370049" w14:textId="77777777" w:rsidR="00334361" w:rsidRPr="00656DA1" w:rsidRDefault="00334361" w:rsidP="008C7BE5">
            <w:pPr>
              <w:spacing w:after="0" w:line="240" w:lineRule="auto"/>
              <w:jc w:val="both"/>
              <w:rPr>
                <w:rFonts w:ascii="Arial Narrow" w:hAnsi="Arial Narrow"/>
                <w:bCs/>
                <w:kern w:val="3"/>
                <w:lang w:eastAsia="zh-CN"/>
              </w:rPr>
            </w:pPr>
          </w:p>
          <w:p w14:paraId="3AA47BD6" w14:textId="77777777" w:rsidR="001C7A4D" w:rsidRPr="00656DA1" w:rsidRDefault="001C7A4D" w:rsidP="00160C9D">
            <w:pPr>
              <w:spacing w:after="0" w:line="240" w:lineRule="auto"/>
              <w:jc w:val="both"/>
              <w:rPr>
                <w:rFonts w:ascii="Arial Narrow" w:hAnsi="Arial Narrow"/>
                <w:b/>
                <w:bCs/>
                <w:kern w:val="3"/>
                <w:lang w:eastAsia="zh-CN"/>
              </w:rPr>
            </w:pPr>
          </w:p>
          <w:p w14:paraId="532F8CA5" w14:textId="77777777" w:rsidR="001C7A4D" w:rsidRPr="00656DA1" w:rsidRDefault="001C7A4D" w:rsidP="00160C9D">
            <w:pPr>
              <w:spacing w:after="0" w:line="240" w:lineRule="auto"/>
              <w:jc w:val="both"/>
              <w:rPr>
                <w:rFonts w:ascii="Arial Narrow" w:hAnsi="Arial Narrow"/>
                <w:b/>
                <w:bCs/>
                <w:kern w:val="3"/>
                <w:lang w:eastAsia="zh-CN"/>
              </w:rPr>
            </w:pPr>
          </w:p>
          <w:p w14:paraId="62336FDB" w14:textId="77777777" w:rsidR="001C7A4D" w:rsidRPr="00656DA1" w:rsidRDefault="001C7A4D" w:rsidP="00160C9D">
            <w:pPr>
              <w:spacing w:after="0" w:line="240" w:lineRule="auto"/>
              <w:jc w:val="both"/>
              <w:rPr>
                <w:rFonts w:ascii="Arial Narrow" w:hAnsi="Arial Narrow"/>
                <w:b/>
                <w:bCs/>
                <w:kern w:val="3"/>
                <w:lang w:eastAsia="zh-CN"/>
              </w:rPr>
            </w:pPr>
          </w:p>
          <w:p w14:paraId="6A56FD32" w14:textId="77777777" w:rsidR="001C7A4D" w:rsidRPr="00656DA1" w:rsidRDefault="001C7A4D" w:rsidP="00160C9D">
            <w:pPr>
              <w:spacing w:after="0" w:line="240" w:lineRule="auto"/>
              <w:jc w:val="both"/>
              <w:rPr>
                <w:rFonts w:ascii="Arial Narrow" w:hAnsi="Arial Narrow"/>
                <w:b/>
                <w:bCs/>
                <w:kern w:val="3"/>
                <w:lang w:eastAsia="zh-CN"/>
              </w:rPr>
            </w:pPr>
          </w:p>
          <w:p w14:paraId="263C62CC" w14:textId="77777777" w:rsidR="001C7A4D" w:rsidRPr="00656DA1" w:rsidRDefault="001C7A4D" w:rsidP="00160C9D">
            <w:pPr>
              <w:spacing w:after="0" w:line="240" w:lineRule="auto"/>
              <w:jc w:val="both"/>
              <w:rPr>
                <w:rFonts w:ascii="Arial Narrow" w:hAnsi="Arial Narrow"/>
                <w:b/>
                <w:bCs/>
                <w:kern w:val="3"/>
                <w:lang w:eastAsia="zh-CN"/>
              </w:rPr>
            </w:pPr>
          </w:p>
          <w:p w14:paraId="75A6FAB5" w14:textId="77777777" w:rsidR="001C7A4D" w:rsidRPr="00656DA1" w:rsidRDefault="001C7A4D" w:rsidP="00160C9D">
            <w:pPr>
              <w:spacing w:after="0" w:line="240" w:lineRule="auto"/>
              <w:jc w:val="both"/>
              <w:rPr>
                <w:rFonts w:ascii="Arial Narrow" w:hAnsi="Arial Narrow"/>
                <w:b/>
                <w:bCs/>
                <w:kern w:val="3"/>
                <w:lang w:eastAsia="zh-CN"/>
              </w:rPr>
            </w:pPr>
          </w:p>
          <w:p w14:paraId="21ECE05A" w14:textId="77777777" w:rsidR="001C7A4D" w:rsidRPr="00656DA1" w:rsidRDefault="001C7A4D" w:rsidP="00160C9D">
            <w:pPr>
              <w:spacing w:after="0" w:line="240" w:lineRule="auto"/>
              <w:jc w:val="both"/>
              <w:rPr>
                <w:rFonts w:ascii="Arial Narrow" w:hAnsi="Arial Narrow"/>
                <w:b/>
                <w:bCs/>
                <w:kern w:val="3"/>
                <w:lang w:eastAsia="zh-CN"/>
              </w:rPr>
            </w:pPr>
          </w:p>
          <w:p w14:paraId="17679412" w14:textId="77777777" w:rsidR="001C7A4D" w:rsidRPr="00656DA1" w:rsidRDefault="001C7A4D" w:rsidP="00160C9D">
            <w:pPr>
              <w:spacing w:after="0" w:line="240" w:lineRule="auto"/>
              <w:jc w:val="both"/>
              <w:rPr>
                <w:rFonts w:ascii="Arial Narrow" w:hAnsi="Arial Narrow"/>
                <w:b/>
                <w:bCs/>
                <w:kern w:val="3"/>
                <w:lang w:eastAsia="zh-CN"/>
              </w:rPr>
            </w:pPr>
          </w:p>
          <w:p w14:paraId="2212D586" w14:textId="6396124A" w:rsidR="00334361" w:rsidRPr="00656DA1" w:rsidRDefault="00334361" w:rsidP="00160C9D">
            <w:pPr>
              <w:spacing w:after="0" w:line="240" w:lineRule="auto"/>
              <w:jc w:val="both"/>
              <w:rPr>
                <w:rFonts w:ascii="Arial Narrow" w:hAnsi="Arial Narrow"/>
                <w:b/>
                <w:bCs/>
                <w:i/>
                <w:iCs/>
                <w:u w:val="single"/>
              </w:rPr>
            </w:pPr>
            <w:r w:rsidRPr="00656DA1">
              <w:rPr>
                <w:rFonts w:ascii="Arial Narrow" w:hAnsi="Arial Narrow"/>
                <w:b/>
                <w:bCs/>
                <w:kern w:val="3"/>
                <w:lang w:eastAsia="zh-CN"/>
              </w:rPr>
              <w:t xml:space="preserve">Законот за критична инфраструктура и </w:t>
            </w:r>
            <w:proofErr w:type="spellStart"/>
            <w:r w:rsidR="00160C9D" w:rsidRPr="00656DA1">
              <w:rPr>
                <w:rFonts w:ascii="Arial Narrow" w:hAnsi="Arial Narrow"/>
                <w:b/>
                <w:bCs/>
                <w:kern w:val="3"/>
                <w:lang w:eastAsia="zh-CN"/>
              </w:rPr>
              <w:t>подзаконските</w:t>
            </w:r>
            <w:proofErr w:type="spellEnd"/>
            <w:r w:rsidR="00160C9D" w:rsidRPr="00656DA1">
              <w:rPr>
                <w:rFonts w:ascii="Arial Narrow" w:hAnsi="Arial Narrow"/>
                <w:b/>
                <w:bCs/>
                <w:kern w:val="3"/>
                <w:lang w:eastAsia="zh-CN"/>
              </w:rPr>
              <w:t xml:space="preserve"> акти</w:t>
            </w:r>
            <w:r w:rsidRPr="00656DA1">
              <w:rPr>
                <w:rFonts w:ascii="Arial Narrow" w:hAnsi="Arial Narrow"/>
                <w:b/>
                <w:bCs/>
                <w:kern w:val="3"/>
                <w:lang w:eastAsia="zh-CN"/>
              </w:rPr>
              <w:t xml:space="preserve"> </w:t>
            </w:r>
            <w:r w:rsidR="00160C9D" w:rsidRPr="00656DA1">
              <w:rPr>
                <w:rFonts w:ascii="Arial Narrow" w:hAnsi="Arial Narrow"/>
                <w:bCs/>
                <w:kern w:val="3"/>
                <w:lang w:eastAsia="zh-CN"/>
              </w:rPr>
              <w:t>се</w:t>
            </w:r>
            <w:r w:rsidRPr="00656DA1">
              <w:rPr>
                <w:rFonts w:ascii="Arial Narrow" w:hAnsi="Arial Narrow"/>
                <w:bCs/>
                <w:kern w:val="3"/>
                <w:lang w:eastAsia="zh-CN"/>
              </w:rPr>
              <w:t xml:space="preserve"> донесен</w:t>
            </w:r>
            <w:r w:rsidR="00160C9D" w:rsidRPr="00656DA1">
              <w:rPr>
                <w:rFonts w:ascii="Arial Narrow" w:hAnsi="Arial Narrow"/>
                <w:bCs/>
                <w:kern w:val="3"/>
                <w:lang w:eastAsia="zh-CN"/>
              </w:rPr>
              <w:t>и</w:t>
            </w:r>
            <w:r w:rsidRPr="00656DA1">
              <w:rPr>
                <w:rFonts w:ascii="Arial Narrow" w:hAnsi="Arial Narrow"/>
                <w:bCs/>
                <w:kern w:val="3"/>
                <w:lang w:eastAsia="zh-CN"/>
              </w:rPr>
              <w:t xml:space="preserve"> во 2024 година.</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479649D3"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lastRenderedPageBreak/>
              <w:t xml:space="preserve">Во 2027 година се зајакнуваат </w:t>
            </w:r>
            <w:r w:rsidRPr="00656DA1">
              <w:rPr>
                <w:rFonts w:ascii="Arial Narrow" w:hAnsi="Arial Narrow"/>
                <w:b/>
                <w:bCs/>
                <w:kern w:val="3"/>
                <w:lang w:eastAsia="zh-CN"/>
              </w:rPr>
              <w:t>капацитетите за справување со терористички содржини на интернет</w:t>
            </w:r>
            <w:r w:rsidRPr="00656DA1">
              <w:rPr>
                <w:rFonts w:ascii="Arial Narrow" w:hAnsi="Arial Narrow"/>
                <w:bCs/>
                <w:kern w:val="3"/>
                <w:lang w:eastAsia="zh-CN"/>
              </w:rPr>
              <w:t xml:space="preserve"> преку континуирани обуки и формирање специјализирани единици за воспоставување интернет истраги поврзани со објавување радикални содржини на интернет.</w:t>
            </w:r>
          </w:p>
          <w:p w14:paraId="6B9AFCD1" w14:textId="77777777" w:rsidR="00334361" w:rsidRPr="00656DA1" w:rsidRDefault="00334361" w:rsidP="008C7BE5">
            <w:pPr>
              <w:spacing w:line="280" w:lineRule="auto"/>
              <w:jc w:val="both"/>
              <w:rPr>
                <w:rFonts w:ascii="Arial Narrow" w:hAnsi="Arial Narrow"/>
              </w:rPr>
            </w:pPr>
            <w:r w:rsidRPr="00656DA1">
              <w:rPr>
                <w:rFonts w:ascii="Arial Narrow" w:hAnsi="Arial Narrow"/>
                <w:bCs/>
                <w:kern w:val="3"/>
                <w:lang w:eastAsia="zh-CN"/>
              </w:rPr>
              <w:t xml:space="preserve">Оценување и ажурирање на годишно ниво на </w:t>
            </w:r>
            <w:r w:rsidRPr="00656DA1">
              <w:rPr>
                <w:rFonts w:ascii="Arial Narrow" w:hAnsi="Arial Narrow"/>
                <w:b/>
                <w:bCs/>
                <w:kern w:val="3"/>
                <w:lang w:eastAsia="zh-CN"/>
              </w:rPr>
              <w:t xml:space="preserve">Националниот план за </w:t>
            </w:r>
            <w:r w:rsidRPr="00656DA1">
              <w:rPr>
                <w:rFonts w:ascii="Arial Narrow" w:hAnsi="Arial Narrow"/>
                <w:b/>
                <w:bCs/>
                <w:kern w:val="3"/>
                <w:lang w:eastAsia="zh-CN"/>
              </w:rPr>
              <w:lastRenderedPageBreak/>
              <w:t xml:space="preserve">реинтеграција, ресоцијализација и рехабилитација на повратници од странски терористички војски и членовите на нивните семејства </w:t>
            </w:r>
            <w:r w:rsidRPr="00656DA1">
              <w:rPr>
                <w:rFonts w:ascii="Arial Narrow" w:hAnsi="Arial Narrow"/>
                <w:bCs/>
                <w:kern w:val="3"/>
                <w:lang w:eastAsia="zh-CN"/>
              </w:rPr>
              <w:t xml:space="preserve">со соодветни мерки приспособени на потребите </w:t>
            </w:r>
          </w:p>
          <w:p w14:paraId="33E1BD9C"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Обезбедување соодветни финансиски ресурси и човечки ресурси со соодветни вештини за ефикасно функционирање на </w:t>
            </w:r>
            <w:r w:rsidRPr="00656DA1">
              <w:rPr>
                <w:rFonts w:ascii="Arial Narrow" w:hAnsi="Arial Narrow"/>
                <w:b/>
                <w:bCs/>
                <w:kern w:val="3"/>
                <w:lang w:eastAsia="zh-CN"/>
              </w:rPr>
              <w:t>Одделението за меѓународна соработка и истражување на интернет во МВР</w:t>
            </w:r>
            <w:r w:rsidRPr="00656DA1">
              <w:rPr>
                <w:rFonts w:ascii="Arial Narrow" w:hAnsi="Arial Narrow"/>
                <w:bCs/>
                <w:kern w:val="3"/>
                <w:lang w:eastAsia="zh-CN"/>
              </w:rPr>
              <w:t xml:space="preserve"> (со цел следење на </w:t>
            </w:r>
            <w:proofErr w:type="spellStart"/>
            <w:r w:rsidRPr="00656DA1">
              <w:rPr>
                <w:rFonts w:ascii="Arial Narrow" w:hAnsi="Arial Narrow"/>
                <w:bCs/>
                <w:kern w:val="3"/>
                <w:lang w:eastAsia="zh-CN"/>
              </w:rPr>
              <w:t>радикализацијата</w:t>
            </w:r>
            <w:proofErr w:type="spellEnd"/>
            <w:r w:rsidRPr="00656DA1">
              <w:rPr>
                <w:rFonts w:ascii="Arial Narrow" w:hAnsi="Arial Narrow"/>
                <w:bCs/>
                <w:kern w:val="3"/>
                <w:lang w:eastAsia="zh-CN"/>
              </w:rPr>
              <w:t xml:space="preserve"> што доведува до насилство на Интернет), 2026 година</w:t>
            </w:r>
          </w:p>
          <w:p w14:paraId="7633E1DC"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3F6CAD1B"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4739CC22"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0F5920B3"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588E67D8"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bCs/>
                <w:kern w:val="3"/>
                <w:lang w:eastAsia="zh-CN"/>
              </w:rPr>
              <w:t xml:space="preserve">Капацитетите на службите одговорни за извршување санкции и </w:t>
            </w:r>
            <w:proofErr w:type="spellStart"/>
            <w:r w:rsidRPr="00656DA1">
              <w:rPr>
                <w:rFonts w:ascii="Arial Narrow" w:hAnsi="Arial Narrow"/>
                <w:b/>
                <w:bCs/>
                <w:kern w:val="3"/>
                <w:lang w:eastAsia="zh-CN"/>
              </w:rPr>
              <w:t>пробација</w:t>
            </w:r>
            <w:proofErr w:type="spellEnd"/>
            <w:r w:rsidRPr="00656DA1">
              <w:rPr>
                <w:rFonts w:ascii="Arial Narrow" w:hAnsi="Arial Narrow"/>
                <w:bCs/>
                <w:kern w:val="3"/>
                <w:lang w:eastAsia="zh-CN"/>
              </w:rPr>
              <w:t xml:space="preserve"> се зајакнуваат со кадар и обуки преку формирање на нови одделенија за разузнавање во затворите и следење по ослободувањето,  (2026)</w:t>
            </w:r>
            <w:r w:rsidRPr="00656DA1">
              <w:rPr>
                <w:rFonts w:ascii="Arial Narrow" w:hAnsi="Arial Narrow"/>
                <w:kern w:val="3"/>
                <w:lang w:eastAsia="zh-CN"/>
              </w:rPr>
              <w:t xml:space="preserve">  </w:t>
            </w:r>
            <w:r w:rsidRPr="00656DA1">
              <w:rPr>
                <w:rFonts w:ascii="Arial Narrow" w:hAnsi="Arial Narrow"/>
                <w:b/>
                <w:bCs/>
                <w:kern w:val="3"/>
                <w:lang w:eastAsia="zh-CN"/>
              </w:rPr>
              <w:t xml:space="preserve"> </w:t>
            </w:r>
          </w:p>
          <w:p w14:paraId="6A32A242" w14:textId="77777777" w:rsidR="00334361" w:rsidRPr="00656DA1" w:rsidRDefault="00334361" w:rsidP="008C7BE5">
            <w:pPr>
              <w:spacing w:after="0" w:line="240" w:lineRule="auto"/>
              <w:jc w:val="both"/>
              <w:rPr>
                <w:rFonts w:ascii="Arial Narrow" w:hAnsi="Arial Narrow"/>
                <w:b/>
                <w:bCs/>
                <w:kern w:val="3"/>
                <w:lang w:eastAsia="zh-CN"/>
              </w:rPr>
            </w:pPr>
          </w:p>
          <w:p w14:paraId="3387A12F"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Во 2025 година, ќ</w:t>
            </w:r>
            <w:r w:rsidRPr="00656DA1">
              <w:rPr>
                <w:rFonts w:ascii="Arial Narrow" w:hAnsi="Arial Narrow"/>
                <w:b/>
                <w:kern w:val="3"/>
                <w:lang w:eastAsia="zh-CN"/>
              </w:rPr>
              <w:t xml:space="preserve">е биде развиен софтверски модул за да се </w:t>
            </w:r>
            <w:r w:rsidRPr="00656DA1">
              <w:rPr>
                <w:rFonts w:ascii="Arial Narrow" w:hAnsi="Arial Narrow"/>
                <w:b/>
                <w:kern w:val="3"/>
                <w:lang w:eastAsia="zh-CN"/>
              </w:rPr>
              <w:lastRenderedPageBreak/>
              <w:t>обезбеди подобро следење</w:t>
            </w:r>
            <w:r w:rsidRPr="00656DA1">
              <w:rPr>
                <w:rFonts w:ascii="Arial Narrow" w:hAnsi="Arial Narrow"/>
                <w:kern w:val="3"/>
                <w:lang w:eastAsia="zh-CN"/>
              </w:rPr>
              <w:t xml:space="preserve"> на </w:t>
            </w:r>
            <w:proofErr w:type="spellStart"/>
            <w:r w:rsidRPr="00656DA1">
              <w:rPr>
                <w:rFonts w:ascii="Arial Narrow" w:hAnsi="Arial Narrow"/>
                <w:kern w:val="3"/>
                <w:lang w:eastAsia="zh-CN"/>
              </w:rPr>
              <w:t>прекурсорите</w:t>
            </w:r>
            <w:proofErr w:type="spellEnd"/>
            <w:r w:rsidRPr="00656DA1">
              <w:rPr>
                <w:rFonts w:ascii="Arial Narrow" w:hAnsi="Arial Narrow"/>
                <w:kern w:val="3"/>
                <w:lang w:eastAsia="zh-CN"/>
              </w:rPr>
              <w:t xml:space="preserve"> на експлозив.    </w:t>
            </w:r>
          </w:p>
          <w:p w14:paraId="753F4E6E" w14:textId="77777777" w:rsidR="00334361" w:rsidRPr="00656DA1" w:rsidRDefault="00334361" w:rsidP="008C7BE5">
            <w:pPr>
              <w:suppressAutoHyphens/>
              <w:autoSpaceDN w:val="0"/>
              <w:spacing w:before="120" w:after="0" w:line="240" w:lineRule="auto"/>
              <w:jc w:val="both"/>
              <w:textAlignment w:val="baseline"/>
              <w:rPr>
                <w:rFonts w:ascii="Arial Narrow" w:eastAsia="Times New Roman" w:hAnsi="Arial Narrow"/>
                <w:kern w:val="3"/>
                <w:lang w:eastAsia="zh-CN" w:bidi="hi-IN"/>
              </w:rPr>
            </w:pPr>
          </w:p>
          <w:p w14:paraId="18B0C14F" w14:textId="77777777" w:rsidR="00334361" w:rsidRPr="00656DA1" w:rsidRDefault="00334361" w:rsidP="008C7BE5">
            <w:pPr>
              <w:suppressAutoHyphens/>
              <w:autoSpaceDN w:val="0"/>
              <w:spacing w:before="120" w:after="0" w:line="240" w:lineRule="auto"/>
              <w:jc w:val="both"/>
              <w:textAlignment w:val="baseline"/>
              <w:rPr>
                <w:rFonts w:ascii="Arial Narrow" w:hAnsi="Arial Narrow"/>
                <w:b/>
                <w:bCs/>
                <w:kern w:val="3"/>
                <w:lang w:eastAsia="zh-CN"/>
              </w:rPr>
            </w:pPr>
            <w:r w:rsidRPr="00656DA1">
              <w:rPr>
                <w:rFonts w:ascii="Arial Narrow" w:eastAsia="Times New Roman" w:hAnsi="Arial Narrow"/>
                <w:kern w:val="3"/>
                <w:lang w:eastAsia="zh-CN" w:bidi="hi-IN"/>
              </w:rPr>
              <w:t xml:space="preserve">Пополнување на слободните работни места и обезбедување соодветни вештини преку континуирана обука за експлозивни </w:t>
            </w:r>
            <w:proofErr w:type="spellStart"/>
            <w:r w:rsidRPr="00656DA1">
              <w:rPr>
                <w:rFonts w:ascii="Arial Narrow" w:eastAsia="Times New Roman" w:hAnsi="Arial Narrow"/>
                <w:kern w:val="3"/>
                <w:lang w:eastAsia="zh-CN" w:bidi="hi-IN"/>
              </w:rPr>
              <w:t>перкурсори</w:t>
            </w:r>
            <w:proofErr w:type="spellEnd"/>
            <w:r w:rsidRPr="00656DA1">
              <w:rPr>
                <w:rFonts w:ascii="Arial Narrow" w:eastAsia="Times New Roman" w:hAnsi="Arial Narrow"/>
                <w:kern w:val="3"/>
                <w:lang w:eastAsia="zh-CN" w:bidi="hi-IN"/>
              </w:rPr>
              <w:t>, 2027 година.</w:t>
            </w:r>
          </w:p>
          <w:p w14:paraId="4FF4A42D"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774B4031" w14:textId="77777777" w:rsidR="00334361" w:rsidRPr="00656DA1" w:rsidRDefault="00334361" w:rsidP="008C7BE5">
            <w:pPr>
              <w:suppressAutoHyphens/>
              <w:autoSpaceDN w:val="0"/>
              <w:spacing w:before="120" w:after="0" w:line="240" w:lineRule="auto"/>
              <w:jc w:val="both"/>
              <w:textAlignment w:val="baseline"/>
              <w:rPr>
                <w:rFonts w:ascii="Arial Narrow" w:eastAsia="Times New Roman" w:hAnsi="Arial Narrow"/>
                <w:b/>
                <w:kern w:val="3"/>
                <w:lang w:eastAsia="zh-CN" w:bidi="hi-IN"/>
              </w:rPr>
            </w:pPr>
            <w:r w:rsidRPr="00656DA1">
              <w:rPr>
                <w:rFonts w:ascii="Arial Narrow" w:eastAsia="Times New Roman" w:hAnsi="Arial Narrow"/>
                <w:kern w:val="3"/>
                <w:lang w:eastAsia="zh-CN" w:bidi="hi-IN"/>
              </w:rPr>
              <w:t xml:space="preserve">До 2028 година континуирано се обезбедуваат соодветни капацитети во однос на </w:t>
            </w:r>
            <w:r w:rsidRPr="00656DA1">
              <w:rPr>
                <w:rFonts w:ascii="Arial Narrow" w:eastAsia="Times New Roman" w:hAnsi="Arial Narrow"/>
                <w:b/>
                <w:kern w:val="3"/>
                <w:lang w:eastAsia="zh-CN" w:bidi="hi-IN"/>
              </w:rPr>
              <w:t>критичната инфраструктура, отпорноста на заштитата/критичните субјекти преку пополнети слободни работни места и континуирана обука и размена на искуства</w:t>
            </w:r>
            <w:r w:rsidRPr="00656DA1">
              <w:rPr>
                <w:rFonts w:ascii="Arial Narrow" w:eastAsia="Times New Roman" w:hAnsi="Arial Narrow"/>
                <w:kern w:val="3"/>
                <w:lang w:eastAsia="zh-CN" w:bidi="hi-IN"/>
              </w:rPr>
              <w:t>.</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CEA7C95"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kern w:val="3"/>
                <w:lang w:eastAsia="zh-CN"/>
              </w:rPr>
              <w:lastRenderedPageBreak/>
              <w:t>Заедничкиот акциски план за борба против тероризмот за Западен Балкан</w:t>
            </w:r>
            <w:r w:rsidRPr="00656DA1">
              <w:rPr>
                <w:rFonts w:ascii="Arial Narrow" w:hAnsi="Arial Narrow"/>
                <w:kern w:val="3"/>
                <w:lang w:eastAsia="zh-CN"/>
              </w:rPr>
              <w:t xml:space="preserve"> целосно ќе се спроведе во 2024 година.</w:t>
            </w:r>
          </w:p>
          <w:p w14:paraId="6ABA1F71" w14:textId="77777777" w:rsidR="00334361" w:rsidRPr="00656DA1" w:rsidRDefault="00334361" w:rsidP="008C7BE5">
            <w:pPr>
              <w:suppressAutoHyphens/>
              <w:autoSpaceDN w:val="0"/>
              <w:snapToGrid w:val="0"/>
              <w:spacing w:before="120" w:after="0" w:line="240" w:lineRule="auto"/>
              <w:jc w:val="both"/>
              <w:textAlignment w:val="baseline"/>
              <w:rPr>
                <w:rFonts w:ascii="Arial Narrow" w:hAnsi="Arial Narrow"/>
                <w:b/>
                <w:bCs/>
                <w:kern w:val="3"/>
                <w:lang w:eastAsia="zh-CN"/>
              </w:rPr>
            </w:pPr>
            <w:r w:rsidRPr="00656DA1">
              <w:rPr>
                <w:rFonts w:ascii="Arial Narrow" w:hAnsi="Arial Narrow"/>
                <w:kern w:val="3"/>
                <w:lang w:eastAsia="zh-CN"/>
              </w:rPr>
              <w:t xml:space="preserve">До 2028 годна, континуирано се обезбедува редовна </w:t>
            </w:r>
            <w:r w:rsidRPr="00656DA1">
              <w:rPr>
                <w:rFonts w:ascii="Arial Narrow" w:hAnsi="Arial Narrow"/>
                <w:b/>
                <w:kern w:val="3"/>
                <w:lang w:eastAsia="zh-CN"/>
              </w:rPr>
              <w:t>соработка</w:t>
            </w:r>
            <w:r w:rsidRPr="00656DA1">
              <w:rPr>
                <w:rFonts w:ascii="Arial Narrow" w:hAnsi="Arial Narrow"/>
                <w:kern w:val="3"/>
                <w:lang w:eastAsia="zh-CN"/>
              </w:rPr>
              <w:t xml:space="preserve"> со </w:t>
            </w:r>
            <w:r w:rsidRPr="00656DA1">
              <w:rPr>
                <w:rFonts w:ascii="Arial Narrow" w:hAnsi="Arial Narrow"/>
                <w:b/>
                <w:kern w:val="3"/>
                <w:lang w:eastAsia="zh-CN"/>
              </w:rPr>
              <w:t>Центарот за борба против тероризмот</w:t>
            </w:r>
            <w:r w:rsidRPr="00656DA1">
              <w:rPr>
                <w:rFonts w:ascii="Arial Narrow" w:hAnsi="Arial Narrow"/>
                <w:b/>
                <w:bCs/>
                <w:kern w:val="3"/>
                <w:lang w:eastAsia="zh-CN"/>
              </w:rPr>
              <w:t xml:space="preserve"> </w:t>
            </w:r>
            <w:proofErr w:type="spellStart"/>
            <w:r w:rsidRPr="00656DA1">
              <w:rPr>
                <w:rFonts w:ascii="Arial Narrow" w:hAnsi="Arial Narrow"/>
                <w:b/>
                <w:bCs/>
                <w:kern w:val="3"/>
                <w:lang w:eastAsia="zh-CN"/>
              </w:rPr>
              <w:t>Europol</w:t>
            </w:r>
            <w:proofErr w:type="spellEnd"/>
            <w:r w:rsidRPr="00656DA1">
              <w:rPr>
                <w:rFonts w:ascii="Arial Narrow" w:hAnsi="Arial Narrow"/>
                <w:kern w:val="3"/>
                <w:lang w:eastAsia="zh-CN"/>
              </w:rPr>
              <w:t>.</w:t>
            </w:r>
          </w:p>
          <w:p w14:paraId="01551E8D" w14:textId="77777777" w:rsidR="00334361" w:rsidRPr="00656DA1" w:rsidRDefault="00334361" w:rsidP="008C7BE5">
            <w:pPr>
              <w:spacing w:after="0" w:line="240" w:lineRule="auto"/>
              <w:jc w:val="both"/>
              <w:rPr>
                <w:rFonts w:ascii="Arial Narrow" w:hAnsi="Arial Narrow"/>
                <w:b/>
                <w:bCs/>
                <w:kern w:val="3"/>
                <w:lang w:eastAsia="zh-CN"/>
              </w:rPr>
            </w:pPr>
          </w:p>
          <w:p w14:paraId="3981BB4C"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
                <w:bCs/>
                <w:kern w:val="3"/>
                <w:lang w:eastAsia="zh-CN"/>
              </w:rPr>
              <w:lastRenderedPageBreak/>
              <w:t>Националниот план за реинтеграција, ресоцијализација и рехабилитација на повратници од странски терористички војски и членовите на нивните семејства</w:t>
            </w:r>
            <w:r w:rsidRPr="00656DA1">
              <w:rPr>
                <w:rFonts w:ascii="Arial Narrow" w:hAnsi="Arial Narrow"/>
                <w:bCs/>
                <w:kern w:val="3"/>
                <w:lang w:eastAsia="zh-CN"/>
              </w:rPr>
              <w:t xml:space="preserve"> е целосно спроведен.</w:t>
            </w:r>
          </w:p>
          <w:p w14:paraId="40FB35AA" w14:textId="77777777" w:rsidR="00334361" w:rsidRPr="00656DA1" w:rsidRDefault="00334361" w:rsidP="008C7BE5">
            <w:pPr>
              <w:spacing w:after="0" w:line="240" w:lineRule="auto"/>
              <w:jc w:val="both"/>
              <w:rPr>
                <w:rFonts w:ascii="Arial Narrow" w:hAnsi="Arial Narrow"/>
                <w:bCs/>
                <w:kern w:val="3"/>
                <w:lang w:eastAsia="zh-CN"/>
              </w:rPr>
            </w:pPr>
          </w:p>
          <w:p w14:paraId="0046A503"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Cs/>
                <w:kern w:val="3"/>
                <w:lang w:eastAsia="zh-CN"/>
              </w:rPr>
              <w:t xml:space="preserve">Стратегијата за спротивставување на насилниот екстремизам и поврзаниот акциски план се целосно имплементирани </w:t>
            </w:r>
          </w:p>
          <w:p w14:paraId="313506EF" w14:textId="77777777" w:rsidR="00334361" w:rsidRPr="00656DA1" w:rsidRDefault="00334361" w:rsidP="008C7BE5">
            <w:pPr>
              <w:spacing w:after="0" w:line="240" w:lineRule="auto"/>
              <w:jc w:val="both"/>
              <w:rPr>
                <w:rFonts w:ascii="Arial Narrow" w:hAnsi="Arial Narrow"/>
                <w:i/>
                <w:iCs/>
              </w:rPr>
            </w:pPr>
          </w:p>
          <w:p w14:paraId="5A57C40F" w14:textId="77777777" w:rsidR="00334361" w:rsidRPr="00656DA1" w:rsidRDefault="00334361" w:rsidP="008C7BE5">
            <w:pPr>
              <w:spacing w:after="0" w:line="240" w:lineRule="auto"/>
              <w:jc w:val="both"/>
              <w:rPr>
                <w:rFonts w:ascii="Arial Narrow" w:hAnsi="Arial Narrow"/>
                <w:i/>
                <w:iCs/>
              </w:rPr>
            </w:pPr>
          </w:p>
          <w:p w14:paraId="74095561" w14:textId="77777777" w:rsidR="00334361" w:rsidRPr="00656DA1" w:rsidRDefault="00334361" w:rsidP="008C7BE5">
            <w:pPr>
              <w:spacing w:after="0" w:line="240" w:lineRule="auto"/>
              <w:jc w:val="both"/>
              <w:rPr>
                <w:rFonts w:ascii="Arial Narrow" w:hAnsi="Arial Narrow"/>
                <w:i/>
                <w:iCs/>
              </w:rPr>
            </w:pPr>
          </w:p>
          <w:p w14:paraId="251D5397"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Cs/>
                <w:kern w:val="3"/>
                <w:lang w:eastAsia="zh-CN"/>
              </w:rPr>
              <w:t>Целосно функционира Одделението за меѓународна соработка и истражување на интернет во МВР (2027)</w:t>
            </w:r>
          </w:p>
          <w:p w14:paraId="711C8A50" w14:textId="77777777" w:rsidR="00334361" w:rsidRPr="00656DA1" w:rsidRDefault="00334361" w:rsidP="008C7BE5">
            <w:pPr>
              <w:spacing w:after="0" w:line="240" w:lineRule="auto"/>
              <w:jc w:val="both"/>
              <w:rPr>
                <w:rFonts w:ascii="Arial Narrow" w:hAnsi="Arial Narrow"/>
                <w:bCs/>
                <w:kern w:val="3"/>
                <w:lang w:eastAsia="zh-CN"/>
              </w:rPr>
            </w:pPr>
          </w:p>
          <w:p w14:paraId="6EF323AF" w14:textId="77777777" w:rsidR="00334361" w:rsidRPr="00656DA1" w:rsidRDefault="00334361" w:rsidP="008C7BE5">
            <w:pPr>
              <w:spacing w:after="0" w:line="240" w:lineRule="auto"/>
              <w:jc w:val="both"/>
              <w:rPr>
                <w:rFonts w:ascii="Arial Narrow" w:hAnsi="Arial Narrow"/>
                <w:bCs/>
                <w:kern w:val="3"/>
                <w:lang w:eastAsia="zh-CN"/>
              </w:rPr>
            </w:pPr>
          </w:p>
          <w:p w14:paraId="00ACDDE6" w14:textId="77777777" w:rsidR="00334361" w:rsidRPr="00656DA1" w:rsidRDefault="00334361" w:rsidP="008C7BE5">
            <w:pPr>
              <w:spacing w:after="0" w:line="240" w:lineRule="auto"/>
              <w:jc w:val="both"/>
              <w:rPr>
                <w:rFonts w:ascii="Arial Narrow" w:hAnsi="Arial Narrow"/>
                <w:bCs/>
                <w:kern w:val="3"/>
                <w:lang w:eastAsia="zh-CN"/>
              </w:rPr>
            </w:pPr>
          </w:p>
          <w:p w14:paraId="02C974A2" w14:textId="77777777" w:rsidR="00334361" w:rsidRPr="00656DA1" w:rsidRDefault="00334361" w:rsidP="008C7BE5">
            <w:pPr>
              <w:spacing w:after="0" w:line="240" w:lineRule="auto"/>
              <w:jc w:val="both"/>
              <w:rPr>
                <w:rFonts w:ascii="Arial Narrow" w:hAnsi="Arial Narrow"/>
                <w:bCs/>
                <w:kern w:val="3"/>
                <w:lang w:eastAsia="zh-CN"/>
              </w:rPr>
            </w:pPr>
          </w:p>
          <w:p w14:paraId="058C278C" w14:textId="77777777" w:rsidR="00334361" w:rsidRPr="00656DA1" w:rsidRDefault="00334361" w:rsidP="008C7BE5">
            <w:pPr>
              <w:spacing w:after="0" w:line="240" w:lineRule="auto"/>
              <w:jc w:val="both"/>
              <w:rPr>
                <w:rFonts w:ascii="Arial Narrow" w:hAnsi="Arial Narrow"/>
                <w:bCs/>
                <w:kern w:val="3"/>
                <w:lang w:eastAsia="zh-CN"/>
              </w:rPr>
            </w:pPr>
          </w:p>
          <w:p w14:paraId="6CD5E9C7" w14:textId="77777777" w:rsidR="00334361" w:rsidRPr="00656DA1" w:rsidRDefault="00334361" w:rsidP="008C7BE5">
            <w:pPr>
              <w:spacing w:after="0" w:line="240" w:lineRule="auto"/>
              <w:jc w:val="both"/>
              <w:rPr>
                <w:rFonts w:ascii="Arial Narrow" w:hAnsi="Arial Narrow"/>
                <w:bCs/>
                <w:kern w:val="3"/>
                <w:lang w:eastAsia="zh-CN"/>
              </w:rPr>
            </w:pPr>
          </w:p>
          <w:p w14:paraId="65766688" w14:textId="77777777" w:rsidR="00334361" w:rsidRPr="00656DA1" w:rsidRDefault="00334361" w:rsidP="008C7BE5">
            <w:pPr>
              <w:spacing w:after="0" w:line="240" w:lineRule="auto"/>
              <w:jc w:val="both"/>
              <w:rPr>
                <w:rFonts w:ascii="Arial Narrow" w:hAnsi="Arial Narrow"/>
                <w:bCs/>
                <w:kern w:val="3"/>
                <w:lang w:eastAsia="zh-CN"/>
              </w:rPr>
            </w:pPr>
          </w:p>
          <w:p w14:paraId="0A485E3B" w14:textId="77777777" w:rsidR="00334361" w:rsidRPr="00656DA1" w:rsidRDefault="00334361" w:rsidP="008C7BE5">
            <w:pPr>
              <w:spacing w:after="0" w:line="240" w:lineRule="auto"/>
              <w:jc w:val="both"/>
              <w:rPr>
                <w:rFonts w:ascii="Arial Narrow" w:hAnsi="Arial Narrow"/>
                <w:bCs/>
                <w:kern w:val="3"/>
                <w:lang w:eastAsia="zh-CN"/>
              </w:rPr>
            </w:pPr>
          </w:p>
          <w:p w14:paraId="1553A35A" w14:textId="77777777" w:rsidR="00334361" w:rsidRPr="00656DA1" w:rsidRDefault="00334361" w:rsidP="008C7BE5">
            <w:pPr>
              <w:spacing w:after="0" w:line="240" w:lineRule="auto"/>
              <w:jc w:val="both"/>
              <w:rPr>
                <w:rFonts w:ascii="Arial Narrow" w:hAnsi="Arial Narrow"/>
                <w:bCs/>
                <w:kern w:val="3"/>
                <w:lang w:eastAsia="zh-CN"/>
              </w:rPr>
            </w:pPr>
          </w:p>
          <w:p w14:paraId="44AE63B9" w14:textId="77777777" w:rsidR="00334361" w:rsidRPr="00656DA1" w:rsidRDefault="00334361" w:rsidP="008C7BE5">
            <w:pPr>
              <w:spacing w:after="0" w:line="240" w:lineRule="auto"/>
              <w:jc w:val="both"/>
              <w:rPr>
                <w:rFonts w:ascii="Arial Narrow" w:hAnsi="Arial Narrow"/>
                <w:bCs/>
                <w:kern w:val="3"/>
                <w:lang w:eastAsia="zh-CN"/>
              </w:rPr>
            </w:pPr>
          </w:p>
          <w:p w14:paraId="71349A9A" w14:textId="77777777" w:rsidR="00334361" w:rsidRPr="00656DA1" w:rsidRDefault="00334361" w:rsidP="008C7BE5">
            <w:pPr>
              <w:spacing w:after="0" w:line="240" w:lineRule="auto"/>
              <w:jc w:val="both"/>
              <w:rPr>
                <w:rFonts w:ascii="Arial Narrow" w:hAnsi="Arial Narrow"/>
                <w:bCs/>
                <w:kern w:val="3"/>
                <w:lang w:eastAsia="zh-CN"/>
              </w:rPr>
            </w:pPr>
          </w:p>
          <w:p w14:paraId="0A1C0374" w14:textId="77777777" w:rsidR="00334361" w:rsidRPr="00656DA1" w:rsidRDefault="00334361" w:rsidP="008C7BE5">
            <w:pPr>
              <w:spacing w:after="0" w:line="240" w:lineRule="auto"/>
              <w:jc w:val="both"/>
              <w:rPr>
                <w:rFonts w:ascii="Arial Narrow" w:hAnsi="Arial Narrow"/>
                <w:bCs/>
                <w:kern w:val="3"/>
                <w:lang w:eastAsia="zh-CN"/>
              </w:rPr>
            </w:pPr>
          </w:p>
          <w:p w14:paraId="6FBD3634" w14:textId="77777777" w:rsidR="00334361" w:rsidRPr="00656DA1" w:rsidRDefault="00334361" w:rsidP="008C7BE5">
            <w:pPr>
              <w:spacing w:after="0" w:line="240" w:lineRule="auto"/>
              <w:jc w:val="both"/>
              <w:rPr>
                <w:rFonts w:ascii="Arial Narrow" w:hAnsi="Arial Narrow"/>
                <w:bCs/>
                <w:kern w:val="3"/>
                <w:lang w:eastAsia="zh-CN"/>
              </w:rPr>
            </w:pPr>
          </w:p>
          <w:p w14:paraId="48D56A84" w14:textId="77777777" w:rsidR="00334361" w:rsidRPr="00656DA1" w:rsidRDefault="00334361" w:rsidP="008C7BE5">
            <w:pPr>
              <w:spacing w:after="0" w:line="240" w:lineRule="auto"/>
              <w:jc w:val="both"/>
              <w:rPr>
                <w:rFonts w:ascii="Arial Narrow" w:hAnsi="Arial Narrow"/>
                <w:bCs/>
                <w:kern w:val="3"/>
                <w:lang w:eastAsia="zh-CN"/>
              </w:rPr>
            </w:pPr>
          </w:p>
          <w:p w14:paraId="3E642D15" w14:textId="77777777" w:rsidR="00334361" w:rsidRPr="00656DA1" w:rsidRDefault="00334361" w:rsidP="008C7BE5">
            <w:pPr>
              <w:spacing w:after="0" w:line="240" w:lineRule="auto"/>
              <w:jc w:val="both"/>
              <w:rPr>
                <w:rFonts w:ascii="Arial Narrow" w:hAnsi="Arial Narrow"/>
                <w:bCs/>
                <w:kern w:val="3"/>
                <w:lang w:eastAsia="zh-CN"/>
              </w:rPr>
            </w:pPr>
          </w:p>
          <w:p w14:paraId="24226462" w14:textId="77777777" w:rsidR="00334361" w:rsidRPr="00656DA1" w:rsidRDefault="00334361" w:rsidP="008C7BE5">
            <w:pPr>
              <w:spacing w:after="0" w:line="240" w:lineRule="auto"/>
              <w:jc w:val="both"/>
              <w:rPr>
                <w:rFonts w:ascii="Arial Narrow" w:hAnsi="Arial Narrow"/>
                <w:bCs/>
                <w:kern w:val="3"/>
                <w:lang w:eastAsia="zh-CN"/>
              </w:rPr>
            </w:pPr>
          </w:p>
          <w:p w14:paraId="5671D0B4" w14:textId="77777777" w:rsidR="00334361" w:rsidRPr="00656DA1" w:rsidRDefault="00334361" w:rsidP="008C7BE5">
            <w:pPr>
              <w:spacing w:after="0" w:line="240" w:lineRule="auto"/>
              <w:jc w:val="both"/>
              <w:rPr>
                <w:rFonts w:ascii="Arial Narrow" w:hAnsi="Arial Narrow"/>
                <w:bCs/>
                <w:kern w:val="3"/>
                <w:lang w:eastAsia="zh-CN"/>
              </w:rPr>
            </w:pPr>
          </w:p>
          <w:p w14:paraId="67605FB5" w14:textId="77777777" w:rsidR="00334361" w:rsidRPr="00656DA1" w:rsidRDefault="00334361" w:rsidP="008C7BE5">
            <w:pPr>
              <w:spacing w:after="0" w:line="240" w:lineRule="auto"/>
              <w:jc w:val="both"/>
              <w:rPr>
                <w:rFonts w:ascii="Arial Narrow" w:hAnsi="Arial Narrow"/>
                <w:bCs/>
                <w:kern w:val="3"/>
                <w:lang w:eastAsia="zh-CN"/>
              </w:rPr>
            </w:pPr>
          </w:p>
          <w:p w14:paraId="7744862E" w14:textId="77777777" w:rsidR="00334361" w:rsidRPr="00656DA1" w:rsidRDefault="00334361" w:rsidP="008C7BE5">
            <w:pPr>
              <w:spacing w:after="0" w:line="240" w:lineRule="auto"/>
              <w:jc w:val="both"/>
              <w:rPr>
                <w:rFonts w:ascii="Arial Narrow" w:hAnsi="Arial Narrow"/>
                <w:bCs/>
                <w:kern w:val="3"/>
                <w:lang w:eastAsia="zh-CN"/>
              </w:rPr>
            </w:pPr>
          </w:p>
          <w:p w14:paraId="1ADC9457" w14:textId="77777777" w:rsidR="00334361" w:rsidRPr="00656DA1" w:rsidRDefault="00334361" w:rsidP="008C7BE5">
            <w:pPr>
              <w:spacing w:after="0" w:line="240" w:lineRule="auto"/>
              <w:jc w:val="both"/>
              <w:rPr>
                <w:rFonts w:ascii="Arial Narrow" w:hAnsi="Arial Narrow"/>
                <w:bCs/>
                <w:kern w:val="3"/>
                <w:lang w:eastAsia="zh-CN"/>
              </w:rPr>
            </w:pPr>
          </w:p>
          <w:p w14:paraId="1B338A60" w14:textId="77777777" w:rsidR="00334361" w:rsidRPr="00656DA1" w:rsidRDefault="00334361" w:rsidP="008C7BE5">
            <w:pPr>
              <w:spacing w:after="0" w:line="240" w:lineRule="auto"/>
              <w:jc w:val="both"/>
              <w:rPr>
                <w:rFonts w:ascii="Arial Narrow" w:hAnsi="Arial Narrow"/>
                <w:bCs/>
                <w:kern w:val="3"/>
                <w:lang w:eastAsia="zh-CN"/>
              </w:rPr>
            </w:pPr>
          </w:p>
          <w:p w14:paraId="23504444" w14:textId="77777777" w:rsidR="00334361" w:rsidRPr="00656DA1" w:rsidRDefault="00334361" w:rsidP="008C7BE5">
            <w:pPr>
              <w:spacing w:after="0" w:line="240" w:lineRule="auto"/>
              <w:jc w:val="both"/>
              <w:rPr>
                <w:rFonts w:ascii="Arial Narrow" w:hAnsi="Arial Narrow"/>
                <w:bCs/>
                <w:kern w:val="3"/>
                <w:lang w:eastAsia="zh-CN"/>
              </w:rPr>
            </w:pPr>
          </w:p>
          <w:p w14:paraId="6D8B78CB"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Cs/>
                <w:kern w:val="3"/>
                <w:lang w:eastAsia="zh-CN"/>
              </w:rPr>
              <w:t xml:space="preserve">Законот за експлозивни </w:t>
            </w:r>
            <w:proofErr w:type="spellStart"/>
            <w:r w:rsidRPr="00656DA1">
              <w:rPr>
                <w:rFonts w:ascii="Arial Narrow" w:hAnsi="Arial Narrow"/>
                <w:bCs/>
                <w:kern w:val="3"/>
                <w:lang w:eastAsia="zh-CN"/>
              </w:rPr>
              <w:t>прекурсори</w:t>
            </w:r>
            <w:proofErr w:type="spellEnd"/>
            <w:r w:rsidRPr="00656DA1">
              <w:rPr>
                <w:rFonts w:ascii="Arial Narrow" w:hAnsi="Arial Narrow"/>
                <w:bCs/>
                <w:kern w:val="3"/>
                <w:lang w:eastAsia="zh-CN"/>
              </w:rPr>
              <w:t xml:space="preserve"> е соодветно имплементиран (2028)</w:t>
            </w:r>
          </w:p>
          <w:p w14:paraId="1AA5F843" w14:textId="77777777" w:rsidR="00334361" w:rsidRPr="00656DA1" w:rsidRDefault="00334361" w:rsidP="008C7BE5">
            <w:pPr>
              <w:spacing w:after="0" w:line="240" w:lineRule="auto"/>
              <w:jc w:val="both"/>
              <w:rPr>
                <w:rFonts w:ascii="Arial Narrow" w:hAnsi="Arial Narrow"/>
                <w:bCs/>
                <w:kern w:val="3"/>
                <w:lang w:eastAsia="zh-CN"/>
              </w:rPr>
            </w:pPr>
          </w:p>
          <w:p w14:paraId="6C31E732" w14:textId="77777777" w:rsidR="00334361" w:rsidRPr="00656DA1" w:rsidRDefault="00334361" w:rsidP="008C7BE5">
            <w:pPr>
              <w:spacing w:after="0" w:line="240" w:lineRule="auto"/>
              <w:jc w:val="both"/>
              <w:rPr>
                <w:rFonts w:ascii="Arial Narrow" w:hAnsi="Arial Narrow"/>
                <w:bCs/>
                <w:kern w:val="3"/>
                <w:lang w:eastAsia="zh-CN"/>
              </w:rPr>
            </w:pPr>
          </w:p>
          <w:p w14:paraId="517F6698" w14:textId="77777777" w:rsidR="00334361" w:rsidRPr="00656DA1" w:rsidRDefault="00334361" w:rsidP="008C7BE5">
            <w:pPr>
              <w:spacing w:after="0" w:line="240" w:lineRule="auto"/>
              <w:jc w:val="both"/>
              <w:rPr>
                <w:rFonts w:ascii="Arial Narrow" w:hAnsi="Arial Narrow"/>
                <w:bCs/>
                <w:kern w:val="3"/>
                <w:lang w:eastAsia="zh-CN"/>
              </w:rPr>
            </w:pPr>
          </w:p>
          <w:p w14:paraId="7BA832EE" w14:textId="77777777" w:rsidR="001C7A4D" w:rsidRPr="00656DA1" w:rsidRDefault="001C7A4D" w:rsidP="008C7BE5">
            <w:pPr>
              <w:suppressAutoHyphens/>
              <w:autoSpaceDN w:val="0"/>
              <w:spacing w:before="120" w:after="0" w:line="240" w:lineRule="auto"/>
              <w:jc w:val="both"/>
              <w:textAlignment w:val="baseline"/>
              <w:rPr>
                <w:rFonts w:ascii="Arial Narrow" w:hAnsi="Arial Narrow"/>
                <w:b/>
                <w:kern w:val="3"/>
                <w:lang w:eastAsia="zh-CN"/>
              </w:rPr>
            </w:pPr>
          </w:p>
          <w:p w14:paraId="7EB6BDBB" w14:textId="77777777" w:rsidR="001C7A4D" w:rsidRPr="00656DA1" w:rsidRDefault="001C7A4D" w:rsidP="008C7BE5">
            <w:pPr>
              <w:suppressAutoHyphens/>
              <w:autoSpaceDN w:val="0"/>
              <w:spacing w:before="120" w:after="0" w:line="240" w:lineRule="auto"/>
              <w:jc w:val="both"/>
              <w:textAlignment w:val="baseline"/>
              <w:rPr>
                <w:rFonts w:ascii="Arial Narrow" w:hAnsi="Arial Narrow"/>
                <w:b/>
                <w:kern w:val="3"/>
                <w:lang w:eastAsia="zh-CN"/>
              </w:rPr>
            </w:pPr>
          </w:p>
          <w:p w14:paraId="4399B714" w14:textId="77777777" w:rsidR="001C7A4D" w:rsidRPr="00656DA1" w:rsidRDefault="001C7A4D" w:rsidP="008C7BE5">
            <w:pPr>
              <w:suppressAutoHyphens/>
              <w:autoSpaceDN w:val="0"/>
              <w:spacing w:before="120" w:after="0" w:line="240" w:lineRule="auto"/>
              <w:jc w:val="both"/>
              <w:textAlignment w:val="baseline"/>
              <w:rPr>
                <w:rFonts w:ascii="Arial Narrow" w:hAnsi="Arial Narrow"/>
                <w:b/>
                <w:kern w:val="3"/>
                <w:lang w:eastAsia="zh-CN"/>
              </w:rPr>
            </w:pPr>
          </w:p>
          <w:p w14:paraId="7B1155C0" w14:textId="77777777" w:rsidR="001C7A4D" w:rsidRPr="00656DA1" w:rsidRDefault="001C7A4D" w:rsidP="008C7BE5">
            <w:pPr>
              <w:suppressAutoHyphens/>
              <w:autoSpaceDN w:val="0"/>
              <w:spacing w:before="120" w:after="0" w:line="240" w:lineRule="auto"/>
              <w:jc w:val="both"/>
              <w:textAlignment w:val="baseline"/>
              <w:rPr>
                <w:rFonts w:ascii="Arial Narrow" w:hAnsi="Arial Narrow"/>
                <w:b/>
                <w:kern w:val="3"/>
                <w:lang w:eastAsia="zh-CN"/>
              </w:rPr>
            </w:pPr>
          </w:p>
          <w:p w14:paraId="63139EA2" w14:textId="77777777" w:rsidR="001C7A4D" w:rsidRPr="00656DA1" w:rsidRDefault="001C7A4D" w:rsidP="008C7BE5">
            <w:pPr>
              <w:suppressAutoHyphens/>
              <w:autoSpaceDN w:val="0"/>
              <w:spacing w:before="120" w:after="0" w:line="240" w:lineRule="auto"/>
              <w:jc w:val="both"/>
              <w:textAlignment w:val="baseline"/>
              <w:rPr>
                <w:rFonts w:ascii="Arial Narrow" w:hAnsi="Arial Narrow"/>
                <w:b/>
                <w:kern w:val="3"/>
                <w:lang w:eastAsia="zh-CN"/>
              </w:rPr>
            </w:pPr>
          </w:p>
          <w:p w14:paraId="02B99EAC" w14:textId="77777777" w:rsidR="001C7A4D" w:rsidRPr="00656DA1" w:rsidRDefault="001C7A4D" w:rsidP="008C7BE5">
            <w:pPr>
              <w:suppressAutoHyphens/>
              <w:autoSpaceDN w:val="0"/>
              <w:spacing w:before="120" w:after="0" w:line="240" w:lineRule="auto"/>
              <w:jc w:val="both"/>
              <w:textAlignment w:val="baseline"/>
              <w:rPr>
                <w:rFonts w:ascii="Arial Narrow" w:hAnsi="Arial Narrow"/>
                <w:b/>
                <w:kern w:val="3"/>
                <w:lang w:eastAsia="zh-CN"/>
              </w:rPr>
            </w:pPr>
          </w:p>
          <w:p w14:paraId="1F8FB1C2"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
                <w:kern w:val="3"/>
                <w:lang w:eastAsia="zh-CN"/>
              </w:rPr>
              <w:t>Законодавството за критична инфраструктура</w:t>
            </w:r>
            <w:r w:rsidRPr="00656DA1">
              <w:rPr>
                <w:rFonts w:ascii="Arial Narrow" w:hAnsi="Arial Narrow"/>
                <w:kern w:val="3"/>
                <w:lang w:eastAsia="zh-CN"/>
              </w:rPr>
              <w:t xml:space="preserve"> е целосно имплементирано до 2028 година.</w:t>
            </w:r>
          </w:p>
          <w:p w14:paraId="66A31F77" w14:textId="77777777" w:rsidR="00334361" w:rsidRPr="00656DA1" w:rsidRDefault="00334361" w:rsidP="008C7BE5">
            <w:pPr>
              <w:spacing w:after="0" w:line="240" w:lineRule="auto"/>
              <w:jc w:val="both"/>
              <w:rPr>
                <w:rFonts w:ascii="Arial Narrow" w:hAnsi="Arial Narrow"/>
                <w:iCs/>
              </w:rPr>
            </w:pPr>
          </w:p>
        </w:tc>
      </w:tr>
      <w:tr w:rsidR="00334361" w:rsidRPr="00656DA1" w14:paraId="28E18FC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28D7A632" w14:textId="77777777" w:rsidR="00334361" w:rsidRPr="00656DA1" w:rsidRDefault="00334361" w:rsidP="00581622">
            <w:pPr>
              <w:pStyle w:val="ListParagraph"/>
              <w:numPr>
                <w:ilvl w:val="0"/>
                <w:numId w:val="21"/>
              </w:numPr>
              <w:spacing w:after="0" w:line="240" w:lineRule="auto"/>
              <w:rPr>
                <w:rFonts w:ascii="Arial Narrow" w:hAnsi="Arial Narrow"/>
                <w:b/>
                <w:u w:val="single"/>
              </w:rPr>
            </w:pPr>
            <w:r w:rsidRPr="00656DA1">
              <w:rPr>
                <w:rFonts w:ascii="Arial Narrow" w:hAnsi="Arial Narrow"/>
                <w:b/>
                <w:u w:val="single"/>
                <w:lang w:val="mk-MK"/>
              </w:rPr>
              <w:lastRenderedPageBreak/>
              <w:t>СУДСКА СОРАБОТКА ПО ГРАЃАНСКИ И КРИВИЧНИ РАБОТИ</w:t>
            </w:r>
          </w:p>
          <w:p w14:paraId="740F8C3A" w14:textId="77777777" w:rsidR="00334361" w:rsidRPr="00656DA1" w:rsidRDefault="00334361" w:rsidP="008C7BE5">
            <w:pPr>
              <w:pStyle w:val="ListParagraph"/>
              <w:spacing w:after="0" w:line="240" w:lineRule="auto"/>
              <w:ind w:left="1080"/>
              <w:rPr>
                <w:rFonts w:ascii="Arial Narrow" w:hAnsi="Arial Narrow"/>
                <w:b/>
                <w:u w:val="single"/>
              </w:rPr>
            </w:pPr>
          </w:p>
          <w:p w14:paraId="13837287" w14:textId="77777777" w:rsidR="00334361" w:rsidRPr="00656DA1" w:rsidRDefault="00334361" w:rsidP="008C7BE5">
            <w:pPr>
              <w:pStyle w:val="ListParagraph"/>
              <w:spacing w:after="120" w:line="240" w:lineRule="auto"/>
              <w:ind w:left="0"/>
              <w:jc w:val="both"/>
              <w:rPr>
                <w:rFonts w:ascii="Arial Narrow" w:eastAsia="Times New Roman" w:hAnsi="Arial Narrow"/>
                <w:lang w:eastAsia="en-GB"/>
              </w:rPr>
            </w:pPr>
            <w:r w:rsidRPr="00656DA1">
              <w:rPr>
                <w:rFonts w:ascii="Arial Narrow" w:eastAsia="Times New Roman" w:hAnsi="Arial Narrow"/>
                <w:lang w:val="mk-MK" w:eastAsia="en-GB"/>
              </w:rPr>
              <w:t xml:space="preserve">Земјата е способна да обезбеди ефикасна соработка во граѓански и кривични членки и телата на ЕУ, особено со </w:t>
            </w:r>
            <w:proofErr w:type="spellStart"/>
            <w:r w:rsidRPr="00656DA1">
              <w:rPr>
                <w:rFonts w:ascii="Arial Narrow" w:eastAsia="Times New Roman" w:hAnsi="Arial Narrow"/>
                <w:lang w:val="mk-MK" w:eastAsia="en-GB"/>
              </w:rPr>
              <w:t>Eurojustи</w:t>
            </w:r>
            <w:proofErr w:type="spellEnd"/>
            <w:r w:rsidRPr="00656DA1">
              <w:rPr>
                <w:rFonts w:ascii="Arial Narrow" w:eastAsia="Times New Roman" w:hAnsi="Arial Narrow"/>
                <w:lang w:val="mk-MK" w:eastAsia="en-GB"/>
              </w:rPr>
              <w:t xml:space="preserve"> со Европското јавно обвинителство (EPPO).</w:t>
            </w:r>
          </w:p>
          <w:p w14:paraId="34CD566C" w14:textId="77777777" w:rsidR="00334361" w:rsidRPr="00656DA1" w:rsidRDefault="00334361" w:rsidP="008C7BE5">
            <w:pPr>
              <w:pStyle w:val="ListParagraph"/>
              <w:spacing w:after="120" w:line="240" w:lineRule="auto"/>
              <w:ind w:left="0"/>
              <w:jc w:val="both"/>
              <w:rPr>
                <w:rFonts w:ascii="Arial Narrow" w:eastAsia="Times New Roman" w:hAnsi="Arial Narrow"/>
                <w:b/>
                <w:lang w:eastAsia="en-GB"/>
              </w:rPr>
            </w:pPr>
          </w:p>
          <w:p w14:paraId="44793B9C" w14:textId="77777777" w:rsidR="00334361" w:rsidRPr="00656DA1" w:rsidRDefault="00334361" w:rsidP="008C7BE5">
            <w:pPr>
              <w:pStyle w:val="ListParagraph"/>
              <w:spacing w:after="120" w:line="240" w:lineRule="auto"/>
              <w:ind w:left="0"/>
              <w:jc w:val="both"/>
              <w:rPr>
                <w:rFonts w:ascii="Arial Narrow" w:eastAsia="Times New Roman" w:hAnsi="Arial Narrow"/>
                <w:b/>
                <w:lang w:eastAsia="en-GB"/>
              </w:rPr>
            </w:pPr>
          </w:p>
          <w:p w14:paraId="79F0A95C" w14:textId="77777777" w:rsidR="00334361" w:rsidRPr="00656DA1" w:rsidRDefault="00334361" w:rsidP="008C7BE5">
            <w:pPr>
              <w:pStyle w:val="ListParagraph"/>
              <w:spacing w:after="120" w:line="240" w:lineRule="auto"/>
              <w:ind w:left="0"/>
              <w:jc w:val="both"/>
              <w:rPr>
                <w:rFonts w:ascii="Arial Narrow" w:hAnsi="Arial Narrow"/>
                <w:b/>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209E1886"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r w:rsidRPr="00656DA1">
              <w:rPr>
                <w:rFonts w:ascii="Arial Narrow" w:hAnsi="Arial Narrow"/>
                <w:bCs/>
                <w:kern w:val="3"/>
                <w:lang w:eastAsia="zh-CN"/>
              </w:rPr>
              <w:lastRenderedPageBreak/>
              <w:t>Ратификација на Хашката конвенција за заштита на децата (1996) во 2024 година;</w:t>
            </w:r>
            <w:r w:rsidRPr="00656DA1">
              <w:rPr>
                <w:rFonts w:ascii="Arial Narrow" w:eastAsia="SimSun" w:hAnsi="Arial Narrow"/>
                <w:kern w:val="3"/>
                <w:lang w:eastAsia="zh-CN" w:bidi="hi-IN"/>
              </w:rPr>
              <w:t xml:space="preserve"> </w:t>
            </w:r>
          </w:p>
          <w:p w14:paraId="6C1F87F2"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p>
          <w:p w14:paraId="10AF42C2"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Ратификација на Конвенцијата за поддршка на децата и протоколот за одржување (2007) во 2024 година, </w:t>
            </w:r>
          </w:p>
          <w:p w14:paraId="2EA0B90F"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p>
          <w:p w14:paraId="66E85135"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Ратификација на Конвенцијата за избор на суд (2005) во 2024 година </w:t>
            </w:r>
          </w:p>
          <w:p w14:paraId="79805982"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p>
          <w:p w14:paraId="4BF6C8B6" w14:textId="77777777" w:rsidR="00334361" w:rsidRPr="00656DA1" w:rsidRDefault="00334361" w:rsidP="008C7BE5">
            <w:pPr>
              <w:suppressAutoHyphens/>
              <w:autoSpaceDN w:val="0"/>
              <w:spacing w:after="0" w:line="24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Ратификацијата на Хашката конвенција за пресуда (2019) е во 2024 година, </w:t>
            </w:r>
          </w:p>
          <w:p w14:paraId="557ECAF4" w14:textId="77777777" w:rsidR="00334361" w:rsidRPr="00656DA1" w:rsidRDefault="00334361" w:rsidP="008C7BE5">
            <w:pPr>
              <w:pStyle w:val="CommentText"/>
              <w:rPr>
                <w:rFonts w:ascii="Arial Narrow" w:hAnsi="Arial Narrow"/>
                <w:sz w:val="22"/>
                <w:szCs w:val="22"/>
              </w:rPr>
            </w:pPr>
          </w:p>
          <w:p w14:paraId="7C3CCE80" w14:textId="77777777" w:rsidR="00334361" w:rsidRPr="00656DA1" w:rsidRDefault="00334361" w:rsidP="008C7BE5">
            <w:pPr>
              <w:pStyle w:val="CommentText"/>
              <w:jc w:val="both"/>
              <w:rPr>
                <w:rFonts w:ascii="Arial Narrow" w:hAnsi="Arial Narrow"/>
                <w:sz w:val="22"/>
                <w:szCs w:val="22"/>
              </w:rPr>
            </w:pPr>
            <w:r w:rsidRPr="00656DA1">
              <w:rPr>
                <w:rFonts w:ascii="Arial Narrow" w:hAnsi="Arial Narrow"/>
                <w:sz w:val="22"/>
                <w:szCs w:val="22"/>
              </w:rPr>
              <w:t xml:space="preserve">Сите потребни механизми на ЕУ во согласност со барањата кои произлегуваат од меѓународните конвенции ќе бидат транспонирани во националното законодавство до 2028 година. </w:t>
            </w:r>
          </w:p>
          <w:p w14:paraId="43CAF8DD" w14:textId="77777777" w:rsidR="00334361" w:rsidRPr="00656DA1" w:rsidRDefault="00334361" w:rsidP="008C7BE5">
            <w:pPr>
              <w:pStyle w:val="CommentText"/>
              <w:jc w:val="both"/>
              <w:rPr>
                <w:rFonts w:ascii="Arial Narrow" w:hAnsi="Arial Narrow"/>
                <w:sz w:val="22"/>
                <w:szCs w:val="22"/>
              </w:rPr>
            </w:pPr>
            <w:r w:rsidRPr="00656DA1">
              <w:rPr>
                <w:rFonts w:ascii="Arial Narrow" w:hAnsi="Arial Narrow"/>
                <w:sz w:val="22"/>
                <w:szCs w:val="22"/>
              </w:rPr>
              <w:t>Механизмот ECRIS ќе биде транспониран во законот до 2029 година</w:t>
            </w:r>
          </w:p>
          <w:p w14:paraId="5CBA1392" w14:textId="77777777" w:rsidR="00334361" w:rsidRPr="00656DA1" w:rsidRDefault="00334361" w:rsidP="008C7BE5">
            <w:pPr>
              <w:pStyle w:val="CommentText"/>
              <w:jc w:val="both"/>
              <w:rPr>
                <w:rFonts w:ascii="Arial Narrow" w:hAnsi="Arial Narrow"/>
                <w:sz w:val="22"/>
                <w:szCs w:val="22"/>
              </w:rPr>
            </w:pPr>
            <w:r w:rsidRPr="00656DA1">
              <w:rPr>
                <w:rFonts w:ascii="Arial Narrow" w:hAnsi="Arial Narrow"/>
                <w:sz w:val="22"/>
                <w:szCs w:val="22"/>
              </w:rPr>
              <w:t xml:space="preserve"> </w:t>
            </w:r>
          </w:p>
          <w:p w14:paraId="698DA758" w14:textId="77777777" w:rsidR="00334361" w:rsidRPr="00656DA1" w:rsidRDefault="00334361" w:rsidP="008C7BE5">
            <w:pPr>
              <w:suppressAutoHyphens/>
              <w:autoSpaceDN w:val="0"/>
              <w:spacing w:after="0" w:line="240" w:lineRule="auto"/>
              <w:jc w:val="both"/>
              <w:textAlignment w:val="baseline"/>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7A59DCF7"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 xml:space="preserve">Се планира целосно да се применат и да се зајакнат постојните механизми, </w:t>
            </w:r>
            <w:r w:rsidRPr="00656DA1">
              <w:rPr>
                <w:rFonts w:ascii="Arial Narrow" w:hAnsi="Arial Narrow"/>
                <w:kern w:val="3"/>
                <w:lang w:eastAsia="zh-CN"/>
              </w:rPr>
              <w:lastRenderedPageBreak/>
              <w:t xml:space="preserve">вклучувајќи ја и соработката со OLAF, како и со </w:t>
            </w:r>
            <w:r w:rsidRPr="00656DA1">
              <w:rPr>
                <w:rFonts w:ascii="Arial Narrow" w:hAnsi="Arial Narrow"/>
                <w:b/>
                <w:kern w:val="3"/>
                <w:lang w:eastAsia="zh-CN"/>
              </w:rPr>
              <w:t>Европското јавно обвинителство (EPPO)</w:t>
            </w:r>
            <w:r w:rsidRPr="00656DA1">
              <w:rPr>
                <w:rFonts w:ascii="Arial Narrow" w:hAnsi="Arial Narrow"/>
                <w:kern w:val="3"/>
                <w:lang w:eastAsia="zh-CN"/>
              </w:rPr>
              <w:t>, како надлежен орган за целите на Европската конвенција за взаемна помош во кривичната материја од 1959 година, за да се олесни борбата против измамите и корупцијата до 2025 година.</w:t>
            </w:r>
          </w:p>
          <w:p w14:paraId="647EF58D"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p>
          <w:p w14:paraId="759F0BF2"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Назначен службеник за врска во седиштето на </w:t>
            </w:r>
            <w:proofErr w:type="spellStart"/>
            <w:r w:rsidRPr="00656DA1">
              <w:rPr>
                <w:rFonts w:ascii="Arial Narrow" w:hAnsi="Arial Narrow"/>
                <w:kern w:val="3"/>
                <w:lang w:eastAsia="zh-CN"/>
              </w:rPr>
              <w:t>Eurojust</w:t>
            </w:r>
            <w:proofErr w:type="spellEnd"/>
            <w:r w:rsidRPr="00656DA1">
              <w:rPr>
                <w:rFonts w:ascii="Arial Narrow" w:hAnsi="Arial Narrow"/>
                <w:kern w:val="3"/>
                <w:lang w:eastAsia="zh-CN"/>
              </w:rPr>
              <w:t xml:space="preserve"> до 2005 година</w:t>
            </w:r>
          </w:p>
          <w:p w14:paraId="719A2811"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p>
          <w:p w14:paraId="41FFF668" w14:textId="77777777" w:rsidR="00334361" w:rsidRPr="00656DA1" w:rsidRDefault="00334361" w:rsidP="008C7BE5">
            <w:pPr>
              <w:shd w:val="clear" w:color="auto" w:fill="FFFFFF"/>
              <w:suppressAutoHyphens/>
              <w:autoSpaceDN w:val="0"/>
              <w:spacing w:after="0" w:line="240" w:lineRule="auto"/>
              <w:jc w:val="both"/>
              <w:textAlignment w:val="baseline"/>
              <w:rPr>
                <w:rFonts w:ascii="Arial Narrow" w:hAnsi="Arial Narrow"/>
                <w:kern w:val="3"/>
                <w:shd w:val="clear" w:color="auto" w:fill="FF0000"/>
                <w:lang w:eastAsia="zh-CN"/>
              </w:rPr>
            </w:pPr>
            <w:r w:rsidRPr="00656DA1">
              <w:rPr>
                <w:rFonts w:ascii="Arial Narrow" w:hAnsi="Arial Narrow"/>
                <w:kern w:val="3"/>
                <w:shd w:val="clear" w:color="auto" w:fill="FFFFFF"/>
                <w:lang w:eastAsia="zh-CN"/>
              </w:rPr>
              <w:t xml:space="preserve">До 2028 година ќе се обезбедат доволни административни капацитети и обука на персоналот за спроведување на обврските кои произлегуваат од меѓународните договори и конвенции.  </w:t>
            </w:r>
          </w:p>
          <w:p w14:paraId="139CD2B8" w14:textId="77777777" w:rsidR="00334361" w:rsidRPr="00656DA1" w:rsidRDefault="00334361" w:rsidP="008C7BE5">
            <w:pPr>
              <w:suppressAutoHyphens/>
              <w:autoSpaceDN w:val="0"/>
              <w:spacing w:after="0" w:line="240" w:lineRule="auto"/>
              <w:jc w:val="both"/>
              <w:textAlignment w:val="baseline"/>
              <w:rPr>
                <w:rFonts w:ascii="Arial Narrow" w:hAnsi="Arial Narrow"/>
                <w:kern w:val="3"/>
                <w:shd w:val="clear" w:color="auto" w:fill="FF0000"/>
                <w:lang w:eastAsia="zh-CN"/>
              </w:rPr>
            </w:pPr>
          </w:p>
          <w:p w14:paraId="024C95A5" w14:textId="77777777" w:rsidR="00334361" w:rsidRPr="00656DA1" w:rsidRDefault="00334361" w:rsidP="008C7BE5">
            <w:pPr>
              <w:suppressAutoHyphens/>
              <w:autoSpaceDN w:val="0"/>
              <w:spacing w:after="0" w:line="240" w:lineRule="auto"/>
              <w:jc w:val="both"/>
              <w:textAlignment w:val="baseline"/>
              <w:rPr>
                <w:rFonts w:ascii="Arial Narrow" w:hAnsi="Arial Narrow"/>
                <w:kern w:val="3"/>
                <w:shd w:val="clear" w:color="auto" w:fill="FFFFFF"/>
                <w:lang w:eastAsia="zh-CN"/>
              </w:rPr>
            </w:pPr>
            <w:r w:rsidRPr="00656DA1">
              <w:rPr>
                <w:rFonts w:ascii="Arial Narrow" w:hAnsi="Arial Narrow"/>
                <w:b/>
                <w:bCs/>
                <w:kern w:val="3"/>
                <w:shd w:val="clear" w:color="auto" w:fill="FFFFFF"/>
                <w:lang w:eastAsia="zh-CN"/>
              </w:rPr>
              <w:t xml:space="preserve">Специјализацијата на судиите и стручниот кадар </w:t>
            </w:r>
            <w:r w:rsidRPr="00656DA1">
              <w:rPr>
                <w:rFonts w:ascii="Arial Narrow" w:hAnsi="Arial Narrow"/>
                <w:bCs/>
                <w:kern w:val="3"/>
                <w:shd w:val="clear" w:color="auto" w:fill="FFFFFF"/>
                <w:lang w:eastAsia="zh-CN"/>
              </w:rPr>
              <w:t xml:space="preserve">од областа на </w:t>
            </w:r>
            <w:r w:rsidRPr="00656DA1">
              <w:rPr>
                <w:rFonts w:ascii="Arial Narrow" w:hAnsi="Arial Narrow"/>
                <w:b/>
                <w:bCs/>
                <w:kern w:val="3"/>
                <w:shd w:val="clear" w:color="auto" w:fill="FFFFFF"/>
                <w:lang w:eastAsia="zh-CN"/>
              </w:rPr>
              <w:t xml:space="preserve">семејното право, </w:t>
            </w:r>
            <w:r w:rsidRPr="00656DA1">
              <w:rPr>
                <w:rFonts w:ascii="Arial Narrow" w:hAnsi="Arial Narrow"/>
                <w:bCs/>
                <w:kern w:val="3"/>
                <w:shd w:val="clear" w:color="auto" w:fill="FFFFFF"/>
                <w:lang w:eastAsia="zh-CN"/>
              </w:rPr>
              <w:t>вклучувајќи ја и јуриспруденцијата на Судот на правдата на ЕУ е предвидена во годишните наставни програми на АСЈО.</w:t>
            </w:r>
          </w:p>
          <w:p w14:paraId="4F158247" w14:textId="77777777" w:rsidR="00334361" w:rsidRPr="00656DA1" w:rsidRDefault="00334361" w:rsidP="008C7BE5">
            <w:pPr>
              <w:suppressAutoHyphens/>
              <w:autoSpaceDN w:val="0"/>
              <w:spacing w:after="0" w:line="240" w:lineRule="auto"/>
              <w:jc w:val="both"/>
              <w:textAlignment w:val="baseline"/>
              <w:rPr>
                <w:rFonts w:ascii="Arial Narrow" w:hAnsi="Arial Narrow"/>
                <w:kern w:val="3"/>
                <w:shd w:val="clear" w:color="auto" w:fill="FFFFFF"/>
                <w:lang w:eastAsia="zh-CN"/>
              </w:rPr>
            </w:pPr>
          </w:p>
          <w:p w14:paraId="0733C580"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shd w:val="clear" w:color="auto" w:fill="FFFFFF"/>
                <w:lang w:eastAsia="zh-CN"/>
              </w:rPr>
              <w:t xml:space="preserve">До 2028 година е обезбедена интероперабилност помеѓу </w:t>
            </w:r>
            <w:r w:rsidRPr="00656DA1">
              <w:rPr>
                <w:rFonts w:ascii="Arial Narrow" w:hAnsi="Arial Narrow"/>
                <w:b/>
                <w:kern w:val="3"/>
                <w:shd w:val="clear" w:color="auto" w:fill="FFFFFF"/>
                <w:lang w:eastAsia="zh-CN"/>
              </w:rPr>
              <w:t>системот за управување со предмети (софтвер наречен LURIS)</w:t>
            </w:r>
            <w:r w:rsidRPr="00656DA1">
              <w:rPr>
                <w:rFonts w:ascii="Arial Narrow" w:hAnsi="Arial Narrow"/>
                <w:kern w:val="3"/>
                <w:shd w:val="clear" w:color="auto" w:fill="FFFFFF"/>
                <w:lang w:eastAsia="zh-CN"/>
              </w:rPr>
              <w:t xml:space="preserve"> за заемна правна помош помеѓу МП и Јавното обвинителство (ЈО).</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682C7299"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r w:rsidRPr="00656DA1">
              <w:rPr>
                <w:rFonts w:ascii="Arial Narrow" w:hAnsi="Arial Narrow"/>
                <w:b/>
                <w:bCs/>
                <w:kern w:val="3"/>
                <w:lang w:eastAsia="zh-CN"/>
              </w:rPr>
              <w:lastRenderedPageBreak/>
              <w:t xml:space="preserve">Целосно ефикасна меѓународна соработка </w:t>
            </w:r>
            <w:r w:rsidRPr="00656DA1">
              <w:rPr>
                <w:rFonts w:ascii="Arial Narrow" w:hAnsi="Arial Narrow"/>
                <w:bCs/>
                <w:kern w:val="3"/>
                <w:lang w:eastAsia="zh-CN"/>
              </w:rPr>
              <w:t xml:space="preserve">во </w:t>
            </w:r>
            <w:r w:rsidRPr="00656DA1">
              <w:rPr>
                <w:rFonts w:ascii="Arial Narrow" w:hAnsi="Arial Narrow"/>
                <w:bCs/>
                <w:kern w:val="3"/>
                <w:lang w:eastAsia="zh-CN"/>
              </w:rPr>
              <w:lastRenderedPageBreak/>
              <w:t>кривичната материја е обезбедена до 2028 година.</w:t>
            </w:r>
          </w:p>
          <w:p w14:paraId="0C355324"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p>
          <w:p w14:paraId="74C353B5"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r w:rsidRPr="00656DA1">
              <w:rPr>
                <w:rFonts w:ascii="Arial Narrow" w:hAnsi="Arial Narrow"/>
                <w:bCs/>
                <w:kern w:val="3"/>
                <w:lang w:eastAsia="zh-CN"/>
              </w:rPr>
              <w:t>Во текот на 2028 година</w:t>
            </w:r>
            <w:r w:rsidRPr="00656DA1">
              <w:rPr>
                <w:rFonts w:ascii="Arial Narrow" w:hAnsi="Arial Narrow"/>
                <w:b/>
                <w:bCs/>
                <w:kern w:val="3"/>
                <w:lang w:eastAsia="zh-CN"/>
              </w:rPr>
              <w:t xml:space="preserve"> с</w:t>
            </w:r>
            <w:r w:rsidRPr="00656DA1">
              <w:rPr>
                <w:rFonts w:ascii="Arial Narrow" w:hAnsi="Arial Narrow"/>
                <w:bCs/>
                <w:kern w:val="3"/>
                <w:lang w:eastAsia="zh-CN"/>
              </w:rPr>
              <w:t xml:space="preserve">е обезбедува </w:t>
            </w:r>
            <w:r w:rsidRPr="00656DA1">
              <w:rPr>
                <w:rFonts w:ascii="Arial Narrow" w:hAnsi="Arial Narrow"/>
                <w:b/>
                <w:bCs/>
                <w:kern w:val="3"/>
                <w:lang w:eastAsia="zh-CN"/>
              </w:rPr>
              <w:t xml:space="preserve">ефективна и ефикасна постапка </w:t>
            </w:r>
            <w:r w:rsidRPr="00656DA1">
              <w:rPr>
                <w:rFonts w:ascii="Arial Narrow" w:hAnsi="Arial Narrow"/>
                <w:bCs/>
                <w:kern w:val="3"/>
                <w:lang w:eastAsia="zh-CN"/>
              </w:rPr>
              <w:t>во граѓански и кривични предмети.</w:t>
            </w:r>
          </w:p>
          <w:p w14:paraId="046F3979" w14:textId="77777777" w:rsidR="00334361" w:rsidRPr="00656DA1" w:rsidRDefault="00334361" w:rsidP="008C7BE5">
            <w:pPr>
              <w:suppressAutoHyphens/>
              <w:autoSpaceDN w:val="0"/>
              <w:spacing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 </w:t>
            </w:r>
          </w:p>
          <w:p w14:paraId="39FC8E08" w14:textId="77777777" w:rsidR="00334361" w:rsidRPr="00656DA1" w:rsidRDefault="00334361" w:rsidP="008C7BE5">
            <w:pPr>
              <w:spacing w:after="0" w:line="240" w:lineRule="auto"/>
              <w:jc w:val="both"/>
              <w:rPr>
                <w:rFonts w:ascii="Arial Narrow" w:hAnsi="Arial Narrow"/>
                <w:i/>
                <w:iCs/>
              </w:rPr>
            </w:pPr>
            <w:r w:rsidRPr="00656DA1">
              <w:rPr>
                <w:rFonts w:ascii="Arial Narrow" w:hAnsi="Arial Narrow"/>
                <w:bCs/>
                <w:kern w:val="3"/>
                <w:lang w:eastAsia="zh-CN"/>
              </w:rPr>
              <w:t>Во 2024 година е</w:t>
            </w:r>
            <w:r w:rsidRPr="00656DA1">
              <w:rPr>
                <w:rFonts w:ascii="Arial Narrow" w:hAnsi="Arial Narrow"/>
                <w:b/>
                <w:bCs/>
                <w:kern w:val="3"/>
                <w:lang w:eastAsia="zh-CN"/>
              </w:rPr>
              <w:t xml:space="preserve"> обезбедена ефикасна соработка меѓу МП и ЈО.</w:t>
            </w:r>
          </w:p>
        </w:tc>
      </w:tr>
      <w:tr w:rsidR="00334361" w:rsidRPr="00656DA1" w14:paraId="2CD311D5"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70560BC6" w14:textId="77777777" w:rsidR="00334361" w:rsidRPr="00656DA1" w:rsidRDefault="00334361" w:rsidP="00581622">
            <w:pPr>
              <w:pStyle w:val="ListParagraph"/>
              <w:numPr>
                <w:ilvl w:val="0"/>
                <w:numId w:val="21"/>
              </w:numPr>
              <w:spacing w:after="120" w:line="240" w:lineRule="auto"/>
              <w:rPr>
                <w:rFonts w:ascii="Arial Narrow" w:hAnsi="Arial Narrow"/>
                <w:b/>
              </w:rPr>
            </w:pPr>
            <w:r w:rsidRPr="00656DA1">
              <w:rPr>
                <w:rFonts w:ascii="Arial Narrow" w:hAnsi="Arial Narrow"/>
                <w:b/>
                <w:lang w:val="mk-MK"/>
              </w:rPr>
              <w:lastRenderedPageBreak/>
              <w:t>МИГРЦИЈА, АЗИЛ, ВИЗА</w:t>
            </w:r>
          </w:p>
          <w:p w14:paraId="300EB181" w14:textId="77777777" w:rsidR="00334361" w:rsidRPr="00656DA1" w:rsidRDefault="00334361" w:rsidP="008C7BE5">
            <w:pPr>
              <w:spacing w:after="0" w:line="240" w:lineRule="auto"/>
              <w:rPr>
                <w:rFonts w:ascii="Arial Narrow" w:hAnsi="Arial Narrow"/>
                <w:b/>
                <w:u w:val="single"/>
              </w:rPr>
            </w:pPr>
          </w:p>
          <w:p w14:paraId="3EBC5E08" w14:textId="77777777" w:rsidR="00334361" w:rsidRPr="00656DA1" w:rsidRDefault="00334361" w:rsidP="008C7BE5">
            <w:pPr>
              <w:spacing w:line="240" w:lineRule="auto"/>
              <w:jc w:val="both"/>
              <w:rPr>
                <w:rFonts w:ascii="Arial Narrow" w:hAnsi="Arial Narrow"/>
                <w:b/>
                <w:bCs/>
              </w:rPr>
            </w:pPr>
            <w:r w:rsidRPr="00656DA1">
              <w:rPr>
                <w:rFonts w:ascii="Arial Narrow" w:hAnsi="Arial Narrow"/>
                <w:b/>
                <w:bCs/>
              </w:rPr>
              <w:t xml:space="preserve">1. Општа рамка </w:t>
            </w:r>
          </w:p>
          <w:p w14:paraId="5B702D46"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t>а) Земјата го применува заедничкиот пакет правила и стандарди за легална миграција и за борба против нерегуларната миграција, како и за азил. Има способност ефективно и навремено да ги обработува барањата за азил.</w:t>
            </w:r>
          </w:p>
          <w:p w14:paraId="7985C47F" w14:textId="77777777" w:rsidR="00334361" w:rsidRPr="00656DA1" w:rsidRDefault="00334361" w:rsidP="008C7BE5">
            <w:pPr>
              <w:pStyle w:val="ListParagraph"/>
              <w:spacing w:after="120" w:line="240" w:lineRule="auto"/>
              <w:ind w:left="0"/>
              <w:rPr>
                <w:rFonts w:ascii="Arial Narrow" w:hAnsi="Arial Narrow"/>
                <w:b/>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1BD035D3"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
                <w:kern w:val="3"/>
                <w:lang w:eastAsia="zh-CN"/>
              </w:rPr>
              <w:t xml:space="preserve">Стандардните оперативни процедури </w:t>
            </w:r>
            <w:r w:rsidRPr="00656DA1">
              <w:rPr>
                <w:rFonts w:ascii="Arial Narrow" w:hAnsi="Arial Narrow"/>
                <w:kern w:val="3"/>
                <w:lang w:eastAsia="zh-CN"/>
              </w:rPr>
              <w:t xml:space="preserve">за постапување со ранливи категории лица странци и справување со </w:t>
            </w:r>
            <w:proofErr w:type="spellStart"/>
            <w:r w:rsidRPr="00656DA1">
              <w:rPr>
                <w:rFonts w:ascii="Arial Narrow" w:hAnsi="Arial Narrow"/>
                <w:kern w:val="3"/>
                <w:lang w:eastAsia="zh-CN"/>
              </w:rPr>
              <w:t>непридружувани</w:t>
            </w:r>
            <w:proofErr w:type="spellEnd"/>
            <w:r w:rsidRPr="00656DA1">
              <w:rPr>
                <w:rFonts w:ascii="Arial Narrow" w:hAnsi="Arial Narrow"/>
                <w:kern w:val="3"/>
                <w:lang w:eastAsia="zh-CN"/>
              </w:rPr>
              <w:t xml:space="preserve"> деца и одвоени деца во 2024 година се ажурирани и усвоени во согласност со стандардите и практиката на ЕУ.</w:t>
            </w:r>
          </w:p>
          <w:p w14:paraId="1DAD9288"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26DB2BB2"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41281FA9"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3B5361A0"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08D4F8B1"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6D554F4D"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7CD0353B"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5A9706CD"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6EECD5BD"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0ED0A9C0"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760CE86A"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683D1727"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0AAE1BB2"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54693E0D"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647E5003"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5CD07461"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440D9FA7"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59B2B184"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37510BB7"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3B3B4180"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6B4C930E"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
                <w:kern w:val="3"/>
                <w:lang w:eastAsia="zh-CN"/>
              </w:rPr>
              <w:t>Планот за вонредни ситуации</w:t>
            </w:r>
            <w:r w:rsidRPr="00656DA1">
              <w:rPr>
                <w:rFonts w:ascii="Arial Narrow" w:hAnsi="Arial Narrow"/>
                <w:kern w:val="3"/>
                <w:lang w:eastAsia="zh-CN"/>
              </w:rPr>
              <w:t xml:space="preserve"> за управување со големите миграциски текови, вклучувајќи ги </w:t>
            </w:r>
            <w:proofErr w:type="spellStart"/>
            <w:r w:rsidRPr="00656DA1">
              <w:rPr>
                <w:rFonts w:ascii="Arial Narrow" w:hAnsi="Arial Narrow"/>
                <w:kern w:val="3"/>
                <w:lang w:eastAsia="zh-CN"/>
              </w:rPr>
              <w:t>барателите</w:t>
            </w:r>
            <w:proofErr w:type="spellEnd"/>
            <w:r w:rsidRPr="00656DA1">
              <w:rPr>
                <w:rFonts w:ascii="Arial Narrow" w:hAnsi="Arial Narrow"/>
                <w:kern w:val="3"/>
                <w:lang w:eastAsia="zh-CN"/>
              </w:rPr>
              <w:t xml:space="preserve"> на азил, е изготвен и усвоен во 2026 година. </w:t>
            </w:r>
          </w:p>
          <w:p w14:paraId="73B26BD4" w14:textId="77777777" w:rsidR="00334361" w:rsidRPr="00656DA1" w:rsidRDefault="00334361" w:rsidP="008C7BE5">
            <w:pPr>
              <w:suppressAutoHyphens/>
              <w:autoSpaceDN w:val="0"/>
              <w:spacing w:before="120" w:after="120" w:line="280" w:lineRule="auto"/>
              <w:jc w:val="both"/>
              <w:textAlignment w:val="baseline"/>
              <w:rPr>
                <w:rFonts w:ascii="Arial Narrow" w:hAnsi="Arial Narrow"/>
                <w:i/>
                <w:kern w:val="3"/>
                <w:lang w:eastAsia="zh-CN"/>
              </w:rPr>
            </w:pPr>
            <w:r w:rsidRPr="00656DA1">
              <w:rPr>
                <w:rFonts w:ascii="Arial Narrow" w:hAnsi="Arial Narrow"/>
                <w:i/>
                <w:kern w:val="3"/>
                <w:lang w:eastAsia="zh-CN"/>
              </w:rPr>
              <w:t xml:space="preserve">(Видете </w:t>
            </w:r>
            <w:proofErr w:type="spellStart"/>
            <w:r w:rsidRPr="00656DA1">
              <w:rPr>
                <w:rFonts w:ascii="Arial Narrow" w:hAnsi="Arial Narrow"/>
                <w:i/>
                <w:kern w:val="3"/>
                <w:lang w:eastAsia="zh-CN"/>
              </w:rPr>
              <w:t>подобласт</w:t>
            </w:r>
            <w:proofErr w:type="spellEnd"/>
            <w:r w:rsidRPr="00656DA1">
              <w:rPr>
                <w:rFonts w:ascii="Arial Narrow" w:hAnsi="Arial Narrow"/>
                <w:i/>
                <w:kern w:val="3"/>
                <w:lang w:eastAsia="zh-CN"/>
              </w:rPr>
              <w:t xml:space="preserve"> Азил.)</w:t>
            </w:r>
          </w:p>
          <w:p w14:paraId="1EDFAC03"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05D6BCA5"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A0FB958"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8462FAC"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79FB6FE"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753C227C"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F03E4B0"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7368EE4E"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B8B1349"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16F8F31"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08C5117"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020FD3B9"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43A170E"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3934C6E"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4E7E85C"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FC9E771"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FC0A19C"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5C04A30E"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8F03192"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71AA6D93"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323AA1CE"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0E5E29FD"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4D7D93B2"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6597E3C3" w14:textId="77777777" w:rsidR="00443509" w:rsidRPr="00656DA1" w:rsidRDefault="00443509" w:rsidP="008C7BE5">
            <w:pPr>
              <w:suppressAutoHyphens/>
              <w:autoSpaceDN w:val="0"/>
              <w:spacing w:before="120" w:after="120" w:line="280" w:lineRule="auto"/>
              <w:jc w:val="both"/>
              <w:textAlignment w:val="baseline"/>
              <w:rPr>
                <w:rFonts w:ascii="Arial Narrow" w:hAnsi="Arial Narrow"/>
                <w:bCs/>
                <w:iCs/>
              </w:rPr>
            </w:pPr>
          </w:p>
          <w:p w14:paraId="6FD52310"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Cs/>
                <w:iCs/>
              </w:rPr>
              <w:t xml:space="preserve">Во 2026 година, </w:t>
            </w:r>
            <w:r w:rsidRPr="00656DA1">
              <w:rPr>
                <w:rFonts w:ascii="Arial Narrow" w:hAnsi="Arial Narrow"/>
                <w:b/>
                <w:bCs/>
                <w:iCs/>
              </w:rPr>
              <w:t>Законот за меѓународна и привремена заштита</w:t>
            </w:r>
            <w:r w:rsidRPr="00656DA1">
              <w:rPr>
                <w:rFonts w:ascii="Arial Narrow" w:hAnsi="Arial Narrow"/>
                <w:bCs/>
                <w:iCs/>
              </w:rPr>
              <w:t xml:space="preserve">, во однос на обединувањето на семејства, постапката за граничен премин и матичен број е изменет и усвоен во согласност со CEAS и стандардите на ЕУ. </w:t>
            </w:r>
          </w:p>
          <w:p w14:paraId="5EAF1BF7" w14:textId="77777777" w:rsidR="00334361" w:rsidRPr="00656DA1" w:rsidRDefault="00334361" w:rsidP="008C7BE5">
            <w:pPr>
              <w:widowControl w:val="0"/>
              <w:suppressAutoHyphens/>
              <w:autoSpaceDN w:val="0"/>
              <w:spacing w:before="120" w:after="120"/>
              <w:jc w:val="both"/>
              <w:textAlignment w:val="baseline"/>
              <w:rPr>
                <w:rFonts w:ascii="Arial Narrow" w:hAnsi="Arial Narrow"/>
                <w:b/>
                <w:bCs/>
                <w:i/>
                <w:iCs/>
                <w:u w:val="single"/>
              </w:rPr>
            </w:pPr>
          </w:p>
          <w:p w14:paraId="7ED0B602"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27E35E6B"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 xml:space="preserve">Во 2024 година, целиот назначен релевантен персонал (Полициски службеници, Министерство за труд и социјална политика и други институции) е обучен и опремен за правилно спроведување на Стандардните оперативни процедури за постапување со ранливи категории лица странци и за постапување со </w:t>
            </w:r>
            <w:proofErr w:type="spellStart"/>
            <w:r w:rsidRPr="00656DA1">
              <w:rPr>
                <w:rFonts w:ascii="Arial Narrow" w:hAnsi="Arial Narrow"/>
                <w:kern w:val="3"/>
                <w:lang w:eastAsia="zh-CN"/>
              </w:rPr>
              <w:t>непридружувани</w:t>
            </w:r>
            <w:proofErr w:type="spellEnd"/>
            <w:r w:rsidRPr="00656DA1">
              <w:rPr>
                <w:rFonts w:ascii="Arial Narrow" w:hAnsi="Arial Narrow"/>
                <w:kern w:val="3"/>
                <w:lang w:eastAsia="zh-CN"/>
              </w:rPr>
              <w:t xml:space="preserve"> деца и одвоени деца.</w:t>
            </w:r>
          </w:p>
          <w:p w14:paraId="58A9F3BB"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Константно се зголемува свеста во однос на пристапот до процедурата за азил, преку практични водичи и пакет со алатки за пристап до процедурата, информативна брошура и леток за </w:t>
            </w:r>
            <w:proofErr w:type="spellStart"/>
            <w:r w:rsidRPr="00656DA1">
              <w:rPr>
                <w:rFonts w:ascii="Arial Narrow" w:hAnsi="Arial Narrow"/>
                <w:kern w:val="3"/>
                <w:lang w:eastAsia="zh-CN"/>
              </w:rPr>
              <w:t>барателите</w:t>
            </w:r>
            <w:proofErr w:type="spellEnd"/>
            <w:r w:rsidRPr="00656DA1">
              <w:rPr>
                <w:rFonts w:ascii="Arial Narrow" w:hAnsi="Arial Narrow"/>
                <w:kern w:val="3"/>
                <w:lang w:eastAsia="zh-CN"/>
              </w:rPr>
              <w:t xml:space="preserve"> на азил, за да се осигури дека барањата за азил се обработуваат навремено и ефективно (2024)</w:t>
            </w:r>
          </w:p>
          <w:p w14:paraId="0AF82401"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Воспоставен е соодветен систем за управување со миграција чувствителен на заштита и функционира во согласност со најновите стандарди на ЕУ, до 2024 година</w:t>
            </w:r>
          </w:p>
          <w:p w14:paraId="6C89F062"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персоналот од државните органи надлежни за развој </w:t>
            </w:r>
            <w:r w:rsidRPr="00656DA1">
              <w:rPr>
                <w:rFonts w:ascii="Arial Narrow" w:hAnsi="Arial Narrow"/>
                <w:kern w:val="3"/>
                <w:lang w:eastAsia="zh-CN"/>
              </w:rPr>
              <w:lastRenderedPageBreak/>
              <w:t xml:space="preserve">и имплементација на планови за вонредни ситуации во контекст на прием е обучен од EUAA и </w:t>
            </w:r>
            <w:proofErr w:type="spellStart"/>
            <w:r w:rsidRPr="00656DA1">
              <w:rPr>
                <w:rFonts w:ascii="Arial Narrow" w:hAnsi="Arial Narrow"/>
                <w:kern w:val="3"/>
                <w:lang w:eastAsia="zh-CN"/>
              </w:rPr>
              <w:t>Frontex</w:t>
            </w:r>
            <w:proofErr w:type="spellEnd"/>
            <w:r w:rsidRPr="00656DA1">
              <w:rPr>
                <w:rFonts w:ascii="Arial Narrow" w:hAnsi="Arial Narrow"/>
                <w:kern w:val="3"/>
                <w:lang w:eastAsia="zh-CN"/>
              </w:rPr>
              <w:t xml:space="preserve">  </w:t>
            </w:r>
          </w:p>
          <w:p w14:paraId="02D7DE62"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Државните органи надлежни за спроведување на Планот за вонредни ситуации за управување со големи миграциски текови ги обезбедиле потребните средства за спроведување на Планот во 2027 година.</w:t>
            </w:r>
          </w:p>
          <w:p w14:paraId="2E7B15F7"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3067FB2"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Државните органи надлежни за спроведување на Планот за вонредни ситуации ги обезбедиле потребниот персонал, технички средства и капацитети за спроведување на активностите утврдени во Планот за вонредни ситуации во 2028 година. </w:t>
            </w:r>
          </w:p>
          <w:p w14:paraId="6B5DADC6"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03E0642B" w14:textId="7CF37E5F" w:rsidR="00334361" w:rsidRPr="00656DA1" w:rsidRDefault="00443509"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Целокупниот</w:t>
            </w:r>
            <w:r w:rsidR="00334361" w:rsidRPr="00656DA1">
              <w:rPr>
                <w:rFonts w:ascii="Arial Narrow" w:hAnsi="Arial Narrow"/>
                <w:kern w:val="3"/>
                <w:lang w:eastAsia="zh-CN"/>
              </w:rPr>
              <w:t xml:space="preserve"> релевантен персонал (Полициски службеници, Министерство за труд </w:t>
            </w:r>
            <w:bookmarkStart w:id="1" w:name="_GoBack"/>
            <w:bookmarkEnd w:id="1"/>
            <w:r w:rsidR="00334361" w:rsidRPr="00656DA1">
              <w:rPr>
                <w:rFonts w:ascii="Arial Narrow" w:hAnsi="Arial Narrow"/>
                <w:kern w:val="3"/>
                <w:lang w:eastAsia="zh-CN"/>
              </w:rPr>
              <w:t>и социјална политика и други институции) е обучен за правилно спроведување на Планот за вонредни ситуации во 2027 година.</w:t>
            </w:r>
          </w:p>
          <w:p w14:paraId="526F7400"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Националните капацитети за примена на заедничкиот пакет правила и </w:t>
            </w:r>
            <w:r w:rsidRPr="00656DA1">
              <w:rPr>
                <w:rFonts w:ascii="Arial Narrow" w:hAnsi="Arial Narrow"/>
                <w:bCs/>
                <w:kern w:val="3"/>
                <w:lang w:eastAsia="zh-CN"/>
              </w:rPr>
              <w:lastRenderedPageBreak/>
              <w:t>стандарди дополнително се зајакнуваат преку целосна имплементација на активностите утврдени во стратешките документи (Резолуција за миграциска политика, Национална стратегија за интегрирано гранично управување, Национална стратегија за борба против трговија со луѓе и илегална миграција), во 2025 година.</w:t>
            </w:r>
            <w:r w:rsidRPr="00656DA1">
              <w:rPr>
                <w:rFonts w:ascii="Arial Narrow" w:hAnsi="Arial Narrow"/>
                <w:kern w:val="3"/>
                <w:lang w:eastAsia="zh-CN"/>
              </w:rPr>
              <w:t xml:space="preserve"> </w:t>
            </w:r>
          </w:p>
          <w:p w14:paraId="18C20E8D" w14:textId="77777777" w:rsidR="00334361" w:rsidRPr="00656DA1" w:rsidRDefault="00334361" w:rsidP="008C7BE5">
            <w:pPr>
              <w:spacing w:line="280" w:lineRule="auto"/>
              <w:jc w:val="both"/>
              <w:rPr>
                <w:rFonts w:ascii="Arial Narrow" w:hAnsi="Arial Narrow"/>
                <w:b/>
                <w:bCs/>
                <w:i/>
                <w:iCs/>
              </w:rPr>
            </w:pPr>
            <w:r w:rsidRPr="00656DA1">
              <w:rPr>
                <w:rFonts w:ascii="Arial Narrow" w:hAnsi="Arial Narrow"/>
                <w:kern w:val="3"/>
                <w:lang w:eastAsia="zh-CN"/>
              </w:rPr>
              <w:t xml:space="preserve">Земјата ќе се приклучи на активностите на </w:t>
            </w:r>
            <w:r w:rsidRPr="00656DA1">
              <w:rPr>
                <w:rFonts w:ascii="Arial Narrow" w:hAnsi="Arial Narrow"/>
                <w:b/>
                <w:kern w:val="3"/>
                <w:lang w:eastAsia="zh-CN"/>
              </w:rPr>
              <w:t>Европската миграциска мрежа како набљудувач</w:t>
            </w:r>
            <w:r w:rsidRPr="00656DA1">
              <w:rPr>
                <w:rFonts w:ascii="Arial Narrow" w:hAnsi="Arial Narrow"/>
                <w:kern w:val="3"/>
                <w:lang w:eastAsia="zh-CN"/>
              </w:rPr>
              <w:t xml:space="preserve"> во 2024 година.</w:t>
            </w:r>
          </w:p>
          <w:p w14:paraId="67B4F5EF" w14:textId="68335755" w:rsidR="00334361" w:rsidRPr="00656DA1" w:rsidRDefault="00443509" w:rsidP="008C7BE5">
            <w:pPr>
              <w:spacing w:line="280" w:lineRule="auto"/>
              <w:jc w:val="both"/>
              <w:rPr>
                <w:rFonts w:ascii="Arial Narrow" w:hAnsi="Arial Narrow"/>
                <w:bCs/>
                <w:iCs/>
              </w:rPr>
            </w:pPr>
            <w:r w:rsidRPr="00656DA1">
              <w:rPr>
                <w:rFonts w:ascii="Arial Narrow" w:hAnsi="Arial Narrow"/>
                <w:bCs/>
                <w:iCs/>
              </w:rPr>
              <w:t>Целокупниот</w:t>
            </w:r>
            <w:r w:rsidR="00334361" w:rsidRPr="00656DA1">
              <w:rPr>
                <w:rFonts w:ascii="Arial Narrow" w:hAnsi="Arial Narrow"/>
                <w:bCs/>
                <w:iCs/>
              </w:rPr>
              <w:t xml:space="preserve"> релевантен персонал (полициски службеници, гранична полиција, службеници надлежни за азил) е обучен за правилно спроведување на законот и Стандардните оперативни процедури за прашањата за азил, во 2026 година.  </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244BD34D" w14:textId="77777777" w:rsidR="00334361" w:rsidRPr="00656DA1" w:rsidRDefault="00334361" w:rsidP="008C7BE5">
            <w:pPr>
              <w:suppressAutoHyphens/>
              <w:autoSpaceDN w:val="0"/>
              <w:snapToGrid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Министерството за внатрешни работи, Министерството за труд и социјална политика и другите национални институции целосно го применуваат заедничкиот пакет правила на стандард за миграција (легална и нелегална), како и за прашањата за азил, во 2028 година.</w:t>
            </w:r>
          </w:p>
          <w:p w14:paraId="0BF60605" w14:textId="77777777" w:rsidR="00334361" w:rsidRPr="00656DA1" w:rsidRDefault="00334361" w:rsidP="008C7BE5">
            <w:pPr>
              <w:suppressAutoHyphens/>
              <w:autoSpaceDN w:val="0"/>
              <w:snapToGrid w:val="0"/>
              <w:spacing w:before="120"/>
              <w:jc w:val="both"/>
              <w:textAlignment w:val="baseline"/>
              <w:rPr>
                <w:rFonts w:ascii="Arial Narrow" w:hAnsi="Arial Narrow"/>
                <w:kern w:val="3"/>
                <w:lang w:eastAsia="zh-CN"/>
              </w:rPr>
            </w:pPr>
          </w:p>
          <w:p w14:paraId="7851A782"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Големите миграциски текови се управуваат во согласност со усвоениот план за вонредни ситуации, во 2028 година.</w:t>
            </w:r>
          </w:p>
          <w:p w14:paraId="6F94212E" w14:textId="77777777" w:rsidR="00334361" w:rsidRPr="00656DA1" w:rsidRDefault="00334361" w:rsidP="008C7BE5">
            <w:pPr>
              <w:suppressAutoHyphens/>
              <w:autoSpaceDN w:val="0"/>
              <w:spacing w:before="120"/>
              <w:jc w:val="both"/>
              <w:textAlignment w:val="baseline"/>
              <w:rPr>
                <w:rFonts w:ascii="Arial Narrow" w:hAnsi="Arial Narrow"/>
                <w:kern w:val="3"/>
                <w:lang w:eastAsia="zh-CN"/>
              </w:rPr>
            </w:pPr>
          </w:p>
          <w:p w14:paraId="20C9E4C3"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Министерството за внатрешни работи уредно ги регистрира и обработува сите откриени илегални </w:t>
            </w:r>
            <w:proofErr w:type="spellStart"/>
            <w:r w:rsidRPr="00656DA1">
              <w:rPr>
                <w:rFonts w:ascii="Arial Narrow" w:hAnsi="Arial Narrow"/>
                <w:kern w:val="3"/>
                <w:lang w:eastAsia="zh-CN"/>
              </w:rPr>
              <w:t>мигранти</w:t>
            </w:r>
            <w:proofErr w:type="spellEnd"/>
            <w:r w:rsidRPr="00656DA1">
              <w:rPr>
                <w:rFonts w:ascii="Arial Narrow" w:hAnsi="Arial Narrow"/>
                <w:kern w:val="3"/>
                <w:lang w:eastAsia="zh-CN"/>
              </w:rPr>
              <w:t xml:space="preserve">. </w:t>
            </w:r>
          </w:p>
          <w:p w14:paraId="7C59DAD6"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Министерството за труд и социјална политика и другите релевантни национални власти соодветно ги сместуваат сите </w:t>
            </w:r>
            <w:proofErr w:type="spellStart"/>
            <w:r w:rsidRPr="00656DA1">
              <w:rPr>
                <w:rFonts w:ascii="Arial Narrow" w:hAnsi="Arial Narrow"/>
                <w:kern w:val="3"/>
                <w:lang w:eastAsia="zh-CN"/>
              </w:rPr>
              <w:t>баратели</w:t>
            </w:r>
            <w:proofErr w:type="spellEnd"/>
            <w:r w:rsidRPr="00656DA1">
              <w:rPr>
                <w:rFonts w:ascii="Arial Narrow" w:hAnsi="Arial Narrow"/>
                <w:kern w:val="3"/>
                <w:lang w:eastAsia="zh-CN"/>
              </w:rPr>
              <w:t xml:space="preserve"> на азил и </w:t>
            </w:r>
            <w:proofErr w:type="spellStart"/>
            <w:r w:rsidRPr="00656DA1">
              <w:rPr>
                <w:rFonts w:ascii="Arial Narrow" w:hAnsi="Arial Narrow"/>
                <w:kern w:val="3"/>
                <w:lang w:eastAsia="zh-CN"/>
              </w:rPr>
              <w:t>мигранти</w:t>
            </w:r>
            <w:proofErr w:type="spellEnd"/>
            <w:r w:rsidRPr="00656DA1">
              <w:rPr>
                <w:rFonts w:ascii="Arial Narrow" w:hAnsi="Arial Narrow"/>
                <w:kern w:val="3"/>
                <w:lang w:eastAsia="zh-CN"/>
              </w:rPr>
              <w:t xml:space="preserve"> за кои не е издадено решение за привремен притвор.</w:t>
            </w:r>
          </w:p>
          <w:p w14:paraId="1E2D4752" w14:textId="77777777" w:rsidR="00334361" w:rsidRPr="00656DA1" w:rsidRDefault="00334361" w:rsidP="008C7BE5">
            <w:pPr>
              <w:suppressAutoHyphens/>
              <w:autoSpaceDN w:val="0"/>
              <w:spacing w:before="120"/>
              <w:jc w:val="both"/>
              <w:textAlignment w:val="baseline"/>
              <w:rPr>
                <w:rFonts w:ascii="Arial Narrow" w:hAnsi="Arial Narrow"/>
                <w:kern w:val="3"/>
                <w:lang w:eastAsia="zh-CN"/>
              </w:rPr>
            </w:pPr>
          </w:p>
          <w:p w14:paraId="4A15C6C4" w14:textId="77777777" w:rsidR="00334361" w:rsidRPr="00656DA1" w:rsidRDefault="00334361" w:rsidP="008C7BE5">
            <w:pPr>
              <w:suppressAutoHyphens/>
              <w:autoSpaceDN w:val="0"/>
              <w:spacing w:before="120"/>
              <w:jc w:val="both"/>
              <w:textAlignment w:val="baseline"/>
              <w:rPr>
                <w:rFonts w:ascii="Arial Narrow" w:hAnsi="Arial Narrow"/>
                <w:kern w:val="3"/>
                <w:lang w:eastAsia="zh-CN"/>
              </w:rPr>
            </w:pPr>
          </w:p>
          <w:p w14:paraId="40772CF6"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До 2024 година, воведени се ефективни мерки за </w:t>
            </w:r>
            <w:r w:rsidRPr="00656DA1">
              <w:rPr>
                <w:rFonts w:ascii="Arial Narrow" w:hAnsi="Arial Narrow"/>
                <w:b/>
                <w:kern w:val="3"/>
                <w:lang w:eastAsia="zh-CN"/>
              </w:rPr>
              <w:t xml:space="preserve">заштита на </w:t>
            </w:r>
            <w:proofErr w:type="spellStart"/>
            <w:r w:rsidRPr="00656DA1">
              <w:rPr>
                <w:rFonts w:ascii="Arial Narrow" w:hAnsi="Arial Narrow"/>
                <w:b/>
                <w:kern w:val="3"/>
                <w:lang w:eastAsia="zh-CN"/>
              </w:rPr>
              <w:t>мигрантите</w:t>
            </w:r>
            <w:proofErr w:type="spellEnd"/>
            <w:r w:rsidRPr="00656DA1">
              <w:rPr>
                <w:rFonts w:ascii="Arial Narrow" w:hAnsi="Arial Narrow"/>
                <w:b/>
                <w:kern w:val="3"/>
                <w:lang w:eastAsia="zh-CN"/>
              </w:rPr>
              <w:t xml:space="preserve"> </w:t>
            </w:r>
            <w:proofErr w:type="spellStart"/>
            <w:r w:rsidRPr="00656DA1">
              <w:rPr>
                <w:rFonts w:ascii="Arial Narrow" w:hAnsi="Arial Narrow"/>
                <w:b/>
                <w:kern w:val="3"/>
                <w:lang w:eastAsia="zh-CN"/>
              </w:rPr>
              <w:t>долж</w:t>
            </w:r>
            <w:proofErr w:type="spellEnd"/>
            <w:r w:rsidRPr="00656DA1">
              <w:rPr>
                <w:rFonts w:ascii="Arial Narrow" w:hAnsi="Arial Narrow"/>
                <w:b/>
                <w:kern w:val="3"/>
                <w:lang w:eastAsia="zh-CN"/>
              </w:rPr>
              <w:t xml:space="preserve"> рутите</w:t>
            </w:r>
            <w:r w:rsidRPr="00656DA1">
              <w:rPr>
                <w:rFonts w:ascii="Arial Narrow" w:hAnsi="Arial Narrow"/>
                <w:kern w:val="3"/>
                <w:lang w:eastAsia="zh-CN"/>
              </w:rPr>
              <w:t xml:space="preserve"> и зголемена транспарентност преку целосна имплементација на ажурираните СОП. </w:t>
            </w:r>
          </w:p>
          <w:p w14:paraId="3704B874" w14:textId="17283D2C" w:rsidR="00334361" w:rsidRPr="00656DA1" w:rsidRDefault="00334361" w:rsidP="008C7BE5">
            <w:pPr>
              <w:spacing w:line="280" w:lineRule="auto"/>
              <w:jc w:val="both"/>
              <w:rPr>
                <w:rFonts w:ascii="Arial Narrow" w:hAnsi="Arial Narrow"/>
                <w:bCs/>
                <w:kern w:val="3"/>
                <w:lang w:eastAsia="zh-CN"/>
              </w:rPr>
            </w:pPr>
            <w:r w:rsidRPr="00656DA1">
              <w:rPr>
                <w:rFonts w:ascii="Arial Narrow" w:hAnsi="Arial Narrow"/>
                <w:bCs/>
                <w:iCs/>
              </w:rPr>
              <w:t xml:space="preserve">Секторот за азил ги обработува сите барања за азил ефективно и навремено преку Стандардна оперативна процедура, практична </w:t>
            </w:r>
            <w:proofErr w:type="spellStart"/>
            <w:r w:rsidRPr="00656DA1">
              <w:rPr>
                <w:rFonts w:ascii="Arial Narrow" w:hAnsi="Arial Narrow"/>
                <w:bCs/>
                <w:iCs/>
              </w:rPr>
              <w:t>quiet</w:t>
            </w:r>
            <w:proofErr w:type="spellEnd"/>
            <w:r w:rsidRPr="00656DA1">
              <w:rPr>
                <w:rFonts w:ascii="Arial Narrow" w:hAnsi="Arial Narrow"/>
                <w:bCs/>
                <w:iCs/>
              </w:rPr>
              <w:t xml:space="preserve"> и алатка, обука и работилница со поддршка од </w:t>
            </w:r>
            <w:r w:rsidR="003060DA" w:rsidRPr="00656DA1">
              <w:rPr>
                <w:rFonts w:ascii="Arial Narrow" w:hAnsi="Arial Narrow"/>
                <w:bCs/>
                <w:iCs/>
              </w:rPr>
              <w:t>Европската агенција за азил</w:t>
            </w:r>
          </w:p>
          <w:p w14:paraId="4B2500DF" w14:textId="77777777" w:rsidR="00334361" w:rsidRPr="00656DA1" w:rsidRDefault="00334361" w:rsidP="008C7BE5">
            <w:pPr>
              <w:rPr>
                <w:rFonts w:ascii="Arial Narrow" w:hAnsi="Arial Narrow"/>
                <w:bCs/>
                <w:kern w:val="3"/>
                <w:highlight w:val="yellow"/>
                <w:lang w:eastAsia="zh-CN"/>
              </w:rPr>
            </w:pPr>
          </w:p>
          <w:p w14:paraId="659F56D5" w14:textId="77777777" w:rsidR="00334361" w:rsidRPr="00656DA1" w:rsidRDefault="00334361" w:rsidP="008C7BE5">
            <w:pPr>
              <w:spacing w:after="0" w:line="240" w:lineRule="auto"/>
              <w:jc w:val="both"/>
              <w:rPr>
                <w:rFonts w:ascii="Arial Narrow" w:hAnsi="Arial Narrow"/>
                <w:i/>
                <w:iCs/>
              </w:rPr>
            </w:pPr>
          </w:p>
        </w:tc>
      </w:tr>
      <w:tr w:rsidR="00334361" w:rsidRPr="00656DA1" w14:paraId="51C64006"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385FD3CC" w14:textId="77777777" w:rsidR="00334361" w:rsidRPr="00656DA1" w:rsidRDefault="00334361" w:rsidP="008C7BE5">
            <w:pPr>
              <w:spacing w:after="0" w:line="240" w:lineRule="auto"/>
              <w:jc w:val="both"/>
              <w:rPr>
                <w:rFonts w:ascii="Arial Narrow" w:hAnsi="Arial Narrow"/>
              </w:rPr>
            </w:pPr>
          </w:p>
          <w:p w14:paraId="4F4D1485" w14:textId="77777777" w:rsidR="00334361" w:rsidRPr="00656DA1" w:rsidRDefault="00334361" w:rsidP="008C7BE5">
            <w:pPr>
              <w:spacing w:after="0" w:line="240" w:lineRule="auto"/>
              <w:ind w:left="360"/>
              <w:jc w:val="both"/>
              <w:rPr>
                <w:rFonts w:ascii="Arial Narrow" w:hAnsi="Arial Narrow"/>
                <w:bCs/>
              </w:rPr>
            </w:pPr>
            <w:r w:rsidRPr="00656DA1">
              <w:rPr>
                <w:rFonts w:ascii="Arial Narrow" w:hAnsi="Arial Narrow"/>
              </w:rPr>
              <w:t xml:space="preserve">б) Стратешката рамка и законодавството се усогласени и ефективно се спроведуваат со соодветен капацитет во однос на странци кои легално или нелегално влегуваат/престојуваат на национална територија. Достапни се ИТ системи </w:t>
            </w:r>
            <w:r w:rsidRPr="00656DA1">
              <w:rPr>
                <w:rFonts w:ascii="Arial Narrow" w:hAnsi="Arial Narrow"/>
              </w:rPr>
              <w:lastRenderedPageBreak/>
              <w:t xml:space="preserve">за справување со поврзани барања/официјални документи.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B19233B"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
                <w:bCs/>
                <w:kern w:val="3"/>
                <w:lang w:eastAsia="zh-CN"/>
              </w:rPr>
              <w:lastRenderedPageBreak/>
              <w:t xml:space="preserve">Законот за странци </w:t>
            </w:r>
            <w:r w:rsidRPr="00656DA1">
              <w:rPr>
                <w:rFonts w:ascii="Arial Narrow" w:hAnsi="Arial Narrow"/>
                <w:bCs/>
                <w:kern w:val="3"/>
                <w:lang w:eastAsia="zh-CN"/>
              </w:rPr>
              <w:t>и</w:t>
            </w:r>
            <w:r w:rsidRPr="00656DA1">
              <w:rPr>
                <w:rFonts w:ascii="Arial Narrow" w:hAnsi="Arial Narrow"/>
                <w:b/>
                <w:bCs/>
                <w:kern w:val="3"/>
                <w:lang w:eastAsia="zh-CN"/>
              </w:rPr>
              <w:t xml:space="preserve"> Законот за вработување и работа на странци </w:t>
            </w:r>
            <w:r w:rsidRPr="00656DA1">
              <w:rPr>
                <w:rFonts w:ascii="Arial Narrow" w:hAnsi="Arial Narrow"/>
                <w:bCs/>
                <w:kern w:val="3"/>
                <w:lang w:eastAsia="zh-CN"/>
              </w:rPr>
              <w:t xml:space="preserve">се изменети и усвоени во 2024 година со цел да се регулира легалниот/нелегалниот </w:t>
            </w:r>
            <w:r w:rsidRPr="00656DA1">
              <w:rPr>
                <w:rFonts w:ascii="Arial Narrow" w:hAnsi="Arial Narrow"/>
                <w:bCs/>
                <w:kern w:val="3"/>
                <w:lang w:eastAsia="zh-CN"/>
              </w:rPr>
              <w:lastRenderedPageBreak/>
              <w:t>влез/престој на странци на национална територија.</w:t>
            </w:r>
            <w:r w:rsidRPr="00656DA1">
              <w:rPr>
                <w:rFonts w:ascii="Arial Narrow" w:hAnsi="Arial Narrow"/>
                <w:kern w:val="3"/>
                <w:lang w:eastAsia="zh-CN"/>
              </w:rPr>
              <w:t xml:space="preserve"> </w:t>
            </w:r>
          </w:p>
          <w:p w14:paraId="6E69845E"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донесен е дополнителен </w:t>
            </w:r>
            <w:r w:rsidRPr="00656DA1">
              <w:rPr>
                <w:rFonts w:ascii="Arial Narrow" w:hAnsi="Arial Narrow"/>
                <w:b/>
                <w:kern w:val="3"/>
                <w:lang w:eastAsia="zh-CN"/>
              </w:rPr>
              <w:t>Закон за вработување и работа на странци</w:t>
            </w:r>
            <w:r w:rsidRPr="00656DA1">
              <w:rPr>
                <w:rFonts w:ascii="Arial Narrow" w:hAnsi="Arial Narrow"/>
                <w:kern w:val="3"/>
                <w:lang w:eastAsia="zh-CN"/>
              </w:rPr>
              <w:t xml:space="preserve">, а </w:t>
            </w:r>
            <w:r w:rsidRPr="00656DA1">
              <w:rPr>
                <w:rFonts w:ascii="Arial Narrow" w:hAnsi="Arial Narrow"/>
                <w:b/>
                <w:kern w:val="3"/>
                <w:lang w:eastAsia="zh-CN"/>
              </w:rPr>
              <w:t xml:space="preserve">Законот за странци </w:t>
            </w:r>
            <w:r w:rsidRPr="00656DA1">
              <w:rPr>
                <w:rFonts w:ascii="Arial Narrow" w:hAnsi="Arial Narrow"/>
                <w:kern w:val="3"/>
                <w:lang w:eastAsia="zh-CN"/>
              </w:rPr>
              <w:t xml:space="preserve">е изменет за целосно усогласување со релевантното право на ЕУ.  </w:t>
            </w:r>
          </w:p>
          <w:p w14:paraId="6108069A" w14:textId="77777777" w:rsidR="00334361" w:rsidRPr="00656DA1" w:rsidRDefault="00334361" w:rsidP="008C7BE5">
            <w:pPr>
              <w:rPr>
                <w:rFonts w:ascii="Arial Narrow" w:hAnsi="Arial Narrow"/>
                <w:b/>
                <w:bCs/>
                <w:kern w:val="3"/>
                <w:lang w:eastAsia="zh-CN"/>
              </w:rPr>
            </w:pPr>
          </w:p>
          <w:p w14:paraId="0BF236E9" w14:textId="77777777" w:rsidR="00334361" w:rsidRPr="00656DA1" w:rsidRDefault="00334361" w:rsidP="008C7BE5">
            <w:pPr>
              <w:spacing w:line="280" w:lineRule="auto"/>
              <w:jc w:val="both"/>
              <w:rPr>
                <w:rFonts w:ascii="Arial Narrow" w:hAnsi="Arial Narrow"/>
                <w:bCs/>
                <w:kern w:val="3"/>
                <w:lang w:eastAsia="zh-CN"/>
              </w:rPr>
            </w:pPr>
            <w:r w:rsidRPr="00656DA1">
              <w:rPr>
                <w:rFonts w:ascii="Arial Narrow" w:hAnsi="Arial Narrow"/>
                <w:bCs/>
                <w:kern w:val="3"/>
                <w:lang w:eastAsia="zh-CN"/>
              </w:rPr>
              <w:t xml:space="preserve">Во 2025 година, да се усвои нова </w:t>
            </w:r>
            <w:r w:rsidRPr="00656DA1">
              <w:rPr>
                <w:rFonts w:ascii="Arial Narrow" w:hAnsi="Arial Narrow"/>
                <w:b/>
                <w:bCs/>
                <w:kern w:val="3"/>
                <w:lang w:eastAsia="zh-CN"/>
              </w:rPr>
              <w:t>Резолуција за миграциска политика</w:t>
            </w:r>
            <w:r w:rsidRPr="00656DA1">
              <w:rPr>
                <w:rFonts w:ascii="Arial Narrow" w:hAnsi="Arial Narrow"/>
                <w:bCs/>
                <w:kern w:val="3"/>
                <w:lang w:eastAsia="zh-CN"/>
              </w:rPr>
              <w:t xml:space="preserve"> за периодот 2026-2030 година во согласност со стандардите на ЕУ.</w:t>
            </w:r>
          </w:p>
          <w:p w14:paraId="663150E0" w14:textId="77777777" w:rsidR="00334361" w:rsidRPr="00656DA1" w:rsidRDefault="00334361" w:rsidP="008C7BE5">
            <w:pPr>
              <w:rPr>
                <w:rFonts w:ascii="Arial Narrow" w:hAnsi="Arial Narrow"/>
                <w:bCs/>
                <w:kern w:val="3"/>
                <w:lang w:eastAsia="zh-CN"/>
              </w:rPr>
            </w:pPr>
          </w:p>
          <w:p w14:paraId="0CF87F1D"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343137EE" w14:textId="77777777" w:rsidR="00334361" w:rsidRPr="00656DA1" w:rsidRDefault="00334361" w:rsidP="008C7BE5">
            <w:pPr>
              <w:spacing w:line="280" w:lineRule="auto"/>
              <w:jc w:val="both"/>
              <w:rPr>
                <w:rFonts w:ascii="Arial Narrow" w:hAnsi="Arial Narrow"/>
                <w:bCs/>
                <w:iCs/>
              </w:rPr>
            </w:pPr>
            <w:r w:rsidRPr="00656DA1">
              <w:rPr>
                <w:rFonts w:ascii="Arial Narrow" w:hAnsi="Arial Narrow"/>
                <w:bCs/>
                <w:iCs/>
              </w:rPr>
              <w:lastRenderedPageBreak/>
              <w:t xml:space="preserve">Во 2025 година, целиот релевантен персонал во националните институции е обучен за практично спроведување на законските измени во однос на алтернативата на </w:t>
            </w:r>
            <w:r w:rsidRPr="00656DA1">
              <w:rPr>
                <w:rFonts w:ascii="Arial Narrow" w:hAnsi="Arial Narrow"/>
                <w:bCs/>
                <w:iCs/>
              </w:rPr>
              <w:lastRenderedPageBreak/>
              <w:t xml:space="preserve">притворот, бесплатната правна помош и дозволите за престој  </w:t>
            </w:r>
          </w:p>
          <w:p w14:paraId="5F3B685F" w14:textId="77777777" w:rsidR="00334361" w:rsidRPr="00656DA1" w:rsidRDefault="00334361" w:rsidP="008C7BE5">
            <w:pPr>
              <w:spacing w:line="280" w:lineRule="auto"/>
              <w:jc w:val="both"/>
              <w:rPr>
                <w:rFonts w:ascii="Arial Narrow" w:hAnsi="Arial Narrow"/>
                <w:kern w:val="3"/>
                <w:lang w:eastAsia="zh-CN"/>
              </w:rPr>
            </w:pPr>
            <w:r w:rsidRPr="00656DA1">
              <w:rPr>
                <w:rFonts w:ascii="Arial Narrow" w:hAnsi="Arial Narrow"/>
                <w:kern w:val="3"/>
                <w:lang w:eastAsia="zh-CN"/>
              </w:rPr>
              <w:t>Човечките и техничките капацитети за постапување со странци во сите релевантни национални институции дополнително се зајакнуваат преку спроведување на активностите утврдени во новата Резолуција 2026-2030 (до 2028 година)</w:t>
            </w:r>
          </w:p>
          <w:p w14:paraId="051FE639" w14:textId="77777777" w:rsidR="00334361" w:rsidRPr="00656DA1" w:rsidRDefault="00334361" w:rsidP="008C7BE5">
            <w:pPr>
              <w:suppressAutoHyphens/>
              <w:autoSpaceDN w:val="0"/>
              <w:spacing w:before="120"/>
              <w:jc w:val="both"/>
              <w:textAlignment w:val="baseline"/>
              <w:rPr>
                <w:rFonts w:ascii="Arial Narrow" w:hAnsi="Arial Narrow"/>
                <w:kern w:val="3"/>
                <w:lang w:eastAsia="zh-CN"/>
              </w:rPr>
            </w:pPr>
          </w:p>
          <w:p w14:paraId="33CFC6CA"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националните ИТ системи и комуникациската инфраструктура за идентификација и регистрација на мешани (и легални и нелегални) миграциски текови се надградени во согласност со барањата на ЕУ и препораките произлезени од </w:t>
            </w:r>
            <w:r w:rsidRPr="00656DA1">
              <w:rPr>
                <w:rFonts w:ascii="Arial Narrow" w:hAnsi="Arial Narrow"/>
                <w:b/>
                <w:kern w:val="3"/>
                <w:lang w:eastAsia="zh-CN"/>
              </w:rPr>
              <w:t>процената</w:t>
            </w:r>
            <w:r w:rsidRPr="00656DA1">
              <w:rPr>
                <w:rFonts w:ascii="Arial Narrow" w:hAnsi="Arial Narrow"/>
                <w:kern w:val="3"/>
                <w:lang w:eastAsia="zh-CN"/>
              </w:rPr>
              <w:t xml:space="preserve"> (</w:t>
            </w:r>
            <w:proofErr w:type="spellStart"/>
            <w:r w:rsidRPr="00656DA1">
              <w:rPr>
                <w:rFonts w:ascii="Arial Narrow" w:hAnsi="Arial Narrow"/>
                <w:b/>
                <w:bCs/>
                <w:kern w:val="3"/>
                <w:lang w:eastAsia="zh-CN"/>
              </w:rPr>
              <w:t>Frontex</w:t>
            </w:r>
            <w:proofErr w:type="spellEnd"/>
            <w:r w:rsidRPr="00656DA1">
              <w:rPr>
                <w:rFonts w:ascii="Arial Narrow" w:hAnsi="Arial Narrow"/>
                <w:b/>
                <w:bCs/>
                <w:kern w:val="3"/>
                <w:lang w:eastAsia="zh-CN"/>
              </w:rPr>
              <w:t xml:space="preserve"> </w:t>
            </w:r>
            <w:proofErr w:type="spellStart"/>
            <w:r w:rsidRPr="00656DA1">
              <w:rPr>
                <w:rFonts w:ascii="Arial Narrow" w:hAnsi="Arial Narrow"/>
                <w:b/>
                <w:bCs/>
                <w:kern w:val="3"/>
                <w:lang w:eastAsia="zh-CN"/>
              </w:rPr>
              <w:t>Masterplan</w:t>
            </w:r>
            <w:proofErr w:type="spellEnd"/>
            <w:r w:rsidRPr="00656DA1">
              <w:rPr>
                <w:rFonts w:ascii="Arial Narrow" w:hAnsi="Arial Narrow"/>
                <w:kern w:val="3"/>
                <w:lang w:eastAsia="zh-CN"/>
              </w:rPr>
              <w:t>) за Северна Македонија.</w:t>
            </w:r>
          </w:p>
          <w:p w14:paraId="450A020F" w14:textId="77777777" w:rsidR="00334361" w:rsidRPr="00656DA1" w:rsidRDefault="00334361" w:rsidP="008C7BE5">
            <w:pPr>
              <w:spacing w:line="280" w:lineRule="auto"/>
              <w:jc w:val="both"/>
              <w:rPr>
                <w:rFonts w:ascii="Arial Narrow" w:hAnsi="Arial Narrow"/>
                <w:kern w:val="3"/>
                <w:lang w:eastAsia="zh-CN"/>
              </w:rPr>
            </w:pPr>
            <w:r w:rsidRPr="00656DA1">
              <w:rPr>
                <w:rFonts w:ascii="Arial Narrow" w:hAnsi="Arial Narrow"/>
                <w:bCs/>
                <w:kern w:val="3"/>
                <w:lang w:eastAsia="zh-CN"/>
              </w:rPr>
              <w:t>Во 2028 година, со развиените национални ИТ системи може да се врши систематска биометриска регистрација и да се разменуваат биометриски податоци на поединци уапсени при нелегално движење за хуманитарни цели и цели за управување со миграцијата.</w:t>
            </w:r>
            <w:r w:rsidRPr="00656DA1">
              <w:rPr>
                <w:rFonts w:ascii="Arial Narrow" w:hAnsi="Arial Narrow"/>
                <w:kern w:val="3"/>
                <w:lang w:eastAsia="zh-CN"/>
              </w:rPr>
              <w:t xml:space="preserve"> </w:t>
            </w:r>
          </w:p>
          <w:p w14:paraId="2BFDC8A6" w14:textId="77777777" w:rsidR="00334361" w:rsidRPr="00656DA1" w:rsidRDefault="00334361" w:rsidP="008C7BE5">
            <w:pPr>
              <w:jc w:val="both"/>
              <w:rPr>
                <w:rFonts w:ascii="Arial Narrow" w:hAnsi="Arial Narrow"/>
                <w:kern w:val="3"/>
                <w:highlight w:val="yellow"/>
                <w:lang w:eastAsia="zh-CN"/>
              </w:rPr>
            </w:pPr>
          </w:p>
          <w:p w14:paraId="420761EB" w14:textId="77777777" w:rsidR="00334361" w:rsidRPr="00656DA1" w:rsidRDefault="00334361" w:rsidP="008C7BE5">
            <w:pPr>
              <w:rPr>
                <w:rFonts w:ascii="Arial Narrow" w:hAnsi="Arial Narrow"/>
                <w:bCs/>
                <w:kern w:val="3"/>
                <w:lang w:eastAsia="zh-CN"/>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0445781" w14:textId="77777777" w:rsidR="00334361" w:rsidRPr="00656DA1" w:rsidRDefault="00334361" w:rsidP="008C7BE5">
            <w:pPr>
              <w:suppressAutoHyphens/>
              <w:autoSpaceDN w:val="0"/>
              <w:spacing w:before="120" w:line="280" w:lineRule="auto"/>
              <w:jc w:val="both"/>
              <w:textAlignment w:val="baseline"/>
              <w:rPr>
                <w:rFonts w:ascii="Arial Narrow" w:hAnsi="Arial Narrow"/>
                <w:b/>
                <w:bCs/>
                <w:kern w:val="3"/>
                <w:lang w:eastAsia="zh-CN"/>
              </w:rPr>
            </w:pPr>
            <w:r w:rsidRPr="00656DA1">
              <w:rPr>
                <w:rFonts w:ascii="Arial Narrow" w:hAnsi="Arial Narrow"/>
                <w:kern w:val="3"/>
                <w:lang w:eastAsia="zh-CN"/>
              </w:rPr>
              <w:lastRenderedPageBreak/>
              <w:t xml:space="preserve">Во 2028 година, националното законодавство во однос на странците кои влегуваат/престојуваат легално </w:t>
            </w:r>
            <w:r w:rsidRPr="00656DA1">
              <w:rPr>
                <w:rFonts w:ascii="Arial Narrow" w:hAnsi="Arial Narrow"/>
                <w:kern w:val="3"/>
                <w:lang w:eastAsia="zh-CN"/>
              </w:rPr>
              <w:lastRenderedPageBreak/>
              <w:t>или нелегално е целосно усогласено со стандардите на ЕУ и ефективно се спроведува во пракса.</w:t>
            </w:r>
          </w:p>
          <w:p w14:paraId="48DDAF41" w14:textId="77777777" w:rsidR="00334361" w:rsidRPr="00656DA1" w:rsidRDefault="00334361" w:rsidP="008C7BE5">
            <w:pPr>
              <w:jc w:val="both"/>
              <w:rPr>
                <w:rFonts w:ascii="Arial Narrow" w:hAnsi="Arial Narrow"/>
                <w:i/>
                <w:iCs/>
              </w:rPr>
            </w:pPr>
          </w:p>
          <w:p w14:paraId="7B991DB6" w14:textId="77777777" w:rsidR="00334361" w:rsidRPr="00656DA1" w:rsidRDefault="00334361" w:rsidP="008C7BE5">
            <w:pPr>
              <w:jc w:val="both"/>
              <w:rPr>
                <w:rFonts w:ascii="Arial Narrow" w:hAnsi="Arial Narrow"/>
                <w:b/>
                <w:bCs/>
                <w:kern w:val="3"/>
                <w:lang w:eastAsia="zh-CN"/>
              </w:rPr>
            </w:pPr>
          </w:p>
          <w:p w14:paraId="3C15CBCC" w14:textId="77777777" w:rsidR="00334361" w:rsidRPr="00656DA1" w:rsidRDefault="00334361" w:rsidP="008C7BE5">
            <w:pPr>
              <w:jc w:val="both"/>
              <w:rPr>
                <w:rFonts w:ascii="Arial Narrow" w:hAnsi="Arial Narrow"/>
                <w:b/>
                <w:bCs/>
                <w:kern w:val="3"/>
                <w:lang w:eastAsia="zh-CN"/>
              </w:rPr>
            </w:pPr>
          </w:p>
          <w:p w14:paraId="2B38348A" w14:textId="77777777" w:rsidR="00334361" w:rsidRPr="00656DA1" w:rsidRDefault="00334361" w:rsidP="008C7BE5">
            <w:pPr>
              <w:jc w:val="both"/>
              <w:rPr>
                <w:rFonts w:ascii="Arial Narrow" w:hAnsi="Arial Narrow"/>
                <w:b/>
                <w:bCs/>
                <w:kern w:val="3"/>
                <w:lang w:eastAsia="zh-CN"/>
              </w:rPr>
            </w:pPr>
          </w:p>
          <w:p w14:paraId="26446D66" w14:textId="77777777" w:rsidR="00334361" w:rsidRPr="00656DA1" w:rsidRDefault="00334361" w:rsidP="008C7BE5">
            <w:pPr>
              <w:jc w:val="both"/>
              <w:rPr>
                <w:rFonts w:ascii="Arial Narrow" w:hAnsi="Arial Narrow"/>
                <w:b/>
                <w:bCs/>
                <w:kern w:val="3"/>
                <w:lang w:eastAsia="zh-CN"/>
              </w:rPr>
            </w:pPr>
          </w:p>
          <w:p w14:paraId="2A259EAC" w14:textId="77777777" w:rsidR="00334361" w:rsidRPr="00656DA1" w:rsidRDefault="00334361" w:rsidP="008C7BE5">
            <w:pPr>
              <w:jc w:val="both"/>
              <w:rPr>
                <w:rFonts w:ascii="Arial Narrow" w:hAnsi="Arial Narrow"/>
                <w:b/>
                <w:bCs/>
                <w:kern w:val="3"/>
                <w:lang w:eastAsia="zh-CN"/>
              </w:rPr>
            </w:pPr>
          </w:p>
          <w:p w14:paraId="0045044E" w14:textId="77777777" w:rsidR="00334361" w:rsidRPr="00656DA1" w:rsidRDefault="00334361" w:rsidP="008C7BE5">
            <w:pPr>
              <w:jc w:val="both"/>
              <w:rPr>
                <w:rFonts w:ascii="Arial Narrow" w:hAnsi="Arial Narrow"/>
                <w:b/>
                <w:bCs/>
                <w:kern w:val="3"/>
                <w:lang w:eastAsia="zh-CN"/>
              </w:rPr>
            </w:pPr>
          </w:p>
          <w:p w14:paraId="72C2D350" w14:textId="77777777" w:rsidR="00334361" w:rsidRPr="00656DA1" w:rsidRDefault="00334361" w:rsidP="008C7BE5">
            <w:pPr>
              <w:jc w:val="both"/>
              <w:rPr>
                <w:rFonts w:ascii="Arial Narrow" w:hAnsi="Arial Narrow"/>
                <w:b/>
                <w:bCs/>
                <w:kern w:val="3"/>
                <w:lang w:eastAsia="zh-CN"/>
              </w:rPr>
            </w:pPr>
          </w:p>
          <w:p w14:paraId="37319FFF" w14:textId="77777777" w:rsidR="00334361" w:rsidRPr="00656DA1" w:rsidRDefault="00334361" w:rsidP="008C7BE5">
            <w:pPr>
              <w:jc w:val="both"/>
              <w:rPr>
                <w:rFonts w:ascii="Arial Narrow" w:hAnsi="Arial Narrow"/>
                <w:b/>
                <w:bCs/>
                <w:kern w:val="3"/>
                <w:lang w:eastAsia="zh-CN"/>
              </w:rPr>
            </w:pPr>
          </w:p>
          <w:p w14:paraId="05D3CC23" w14:textId="77777777" w:rsidR="00334361" w:rsidRPr="00656DA1" w:rsidRDefault="00334361" w:rsidP="008C7BE5">
            <w:pPr>
              <w:spacing w:line="280" w:lineRule="auto"/>
              <w:jc w:val="both"/>
              <w:rPr>
                <w:rFonts w:ascii="Arial Narrow" w:hAnsi="Arial Narrow"/>
                <w:kern w:val="3"/>
                <w:lang w:eastAsia="zh-CN"/>
              </w:rPr>
            </w:pPr>
            <w:r w:rsidRPr="00656DA1">
              <w:rPr>
                <w:rFonts w:ascii="Arial Narrow" w:hAnsi="Arial Narrow"/>
                <w:bCs/>
                <w:kern w:val="3"/>
                <w:lang w:eastAsia="zh-CN"/>
              </w:rPr>
              <w:t xml:space="preserve">Во 2028 година, </w:t>
            </w:r>
            <w:r w:rsidRPr="00656DA1">
              <w:rPr>
                <w:rFonts w:ascii="Arial Narrow" w:hAnsi="Arial Narrow"/>
                <w:b/>
                <w:bCs/>
                <w:kern w:val="3"/>
                <w:lang w:eastAsia="zh-CN"/>
              </w:rPr>
              <w:t xml:space="preserve">биометриската регистрација </w:t>
            </w:r>
            <w:r w:rsidRPr="00656DA1">
              <w:rPr>
                <w:rFonts w:ascii="Arial Narrow" w:hAnsi="Arial Narrow"/>
                <w:bCs/>
                <w:kern w:val="3"/>
                <w:lang w:eastAsia="zh-CN"/>
              </w:rPr>
              <w:t>на сите лица уапсени при нелегално движење е систематска и служи за хуманитарни цели и управување со миграцијата е систематска.</w:t>
            </w:r>
            <w:r w:rsidRPr="00656DA1">
              <w:rPr>
                <w:rFonts w:ascii="Arial Narrow" w:hAnsi="Arial Narrow"/>
                <w:kern w:val="3"/>
                <w:lang w:eastAsia="zh-CN"/>
              </w:rPr>
              <w:t xml:space="preserve"> </w:t>
            </w:r>
          </w:p>
          <w:p w14:paraId="294B0DAB" w14:textId="77777777" w:rsidR="00334361" w:rsidRPr="00656DA1" w:rsidRDefault="00334361" w:rsidP="008C7BE5">
            <w:pPr>
              <w:jc w:val="both"/>
              <w:rPr>
                <w:rFonts w:ascii="Arial Narrow" w:hAnsi="Arial Narrow"/>
                <w:b/>
                <w:bCs/>
                <w:kern w:val="3"/>
                <w:lang w:eastAsia="zh-CN"/>
              </w:rPr>
            </w:pPr>
          </w:p>
          <w:p w14:paraId="3F582061" w14:textId="77777777" w:rsidR="00334361" w:rsidRPr="00656DA1" w:rsidRDefault="00334361" w:rsidP="008C7BE5">
            <w:pPr>
              <w:spacing w:line="280" w:lineRule="auto"/>
              <w:jc w:val="both"/>
              <w:rPr>
                <w:rFonts w:ascii="Arial Narrow" w:hAnsi="Arial Narrow"/>
                <w:kern w:val="3"/>
                <w:lang w:eastAsia="zh-CN"/>
              </w:rPr>
            </w:pPr>
            <w:r w:rsidRPr="00656DA1">
              <w:rPr>
                <w:rFonts w:ascii="Arial Narrow" w:hAnsi="Arial Narrow"/>
                <w:kern w:val="3"/>
                <w:lang w:eastAsia="zh-CN"/>
              </w:rPr>
              <w:t xml:space="preserve">Во 2028 година, националните бази на податоци за сите категории странци (нелегален и легален престој, привремен </w:t>
            </w:r>
            <w:r w:rsidRPr="00656DA1">
              <w:rPr>
                <w:rFonts w:ascii="Arial Narrow" w:hAnsi="Arial Narrow"/>
                <w:kern w:val="3"/>
                <w:lang w:eastAsia="zh-CN"/>
              </w:rPr>
              <w:lastRenderedPageBreak/>
              <w:t xml:space="preserve">престој, </w:t>
            </w:r>
            <w:proofErr w:type="spellStart"/>
            <w:r w:rsidRPr="00656DA1">
              <w:rPr>
                <w:rFonts w:ascii="Arial Narrow" w:hAnsi="Arial Narrow"/>
                <w:kern w:val="3"/>
                <w:lang w:eastAsia="zh-CN"/>
              </w:rPr>
              <w:t>баратели</w:t>
            </w:r>
            <w:proofErr w:type="spellEnd"/>
            <w:r w:rsidRPr="00656DA1">
              <w:rPr>
                <w:rFonts w:ascii="Arial Narrow" w:hAnsi="Arial Narrow"/>
                <w:kern w:val="3"/>
                <w:lang w:eastAsia="zh-CN"/>
              </w:rPr>
              <w:t xml:space="preserve"> на азил и лица под заштита) се </w:t>
            </w:r>
            <w:proofErr w:type="spellStart"/>
            <w:r w:rsidRPr="00656DA1">
              <w:rPr>
                <w:rFonts w:ascii="Arial Narrow" w:hAnsi="Arial Narrow"/>
                <w:kern w:val="3"/>
                <w:lang w:eastAsia="zh-CN"/>
              </w:rPr>
              <w:t>интероперабилни</w:t>
            </w:r>
            <w:proofErr w:type="spellEnd"/>
            <w:r w:rsidRPr="00656DA1">
              <w:rPr>
                <w:rFonts w:ascii="Arial Narrow" w:hAnsi="Arial Narrow"/>
                <w:kern w:val="3"/>
                <w:lang w:eastAsia="zh-CN"/>
              </w:rPr>
              <w:t xml:space="preserve"> и компатибилни на национално ниво и во согласност со стандардите на ЕУ.  </w:t>
            </w:r>
          </w:p>
          <w:p w14:paraId="32DEF91D" w14:textId="77777777" w:rsidR="00334361" w:rsidRPr="00656DA1" w:rsidRDefault="00334361" w:rsidP="008C7BE5">
            <w:pPr>
              <w:jc w:val="both"/>
              <w:rPr>
                <w:rFonts w:ascii="Arial Narrow" w:hAnsi="Arial Narrow"/>
                <w:kern w:val="3"/>
                <w:highlight w:val="yellow"/>
                <w:lang w:eastAsia="zh-CN"/>
              </w:rPr>
            </w:pPr>
          </w:p>
          <w:p w14:paraId="2F079924" w14:textId="77777777" w:rsidR="00334361" w:rsidRPr="00656DA1" w:rsidRDefault="00334361" w:rsidP="008C7BE5">
            <w:pPr>
              <w:jc w:val="both"/>
              <w:rPr>
                <w:rFonts w:ascii="Arial Narrow" w:hAnsi="Arial Narrow"/>
                <w:kern w:val="3"/>
                <w:lang w:eastAsia="zh-CN"/>
              </w:rPr>
            </w:pPr>
          </w:p>
          <w:p w14:paraId="518AB81E" w14:textId="77777777" w:rsidR="00334361" w:rsidRPr="00656DA1" w:rsidRDefault="00334361" w:rsidP="008C7BE5">
            <w:pPr>
              <w:spacing w:line="280" w:lineRule="auto"/>
              <w:jc w:val="both"/>
              <w:rPr>
                <w:rFonts w:ascii="Arial Narrow" w:hAnsi="Arial Narrow"/>
                <w:i/>
                <w:iCs/>
              </w:rPr>
            </w:pPr>
            <w:r w:rsidRPr="00656DA1">
              <w:rPr>
                <w:rFonts w:ascii="Arial Narrow" w:hAnsi="Arial Narrow"/>
                <w:kern w:val="3"/>
                <w:lang w:eastAsia="zh-CN"/>
              </w:rPr>
              <w:t>ИТ системот за следење барања и издавање документи е функционален и ефикасен во 2028 година.</w:t>
            </w:r>
          </w:p>
        </w:tc>
      </w:tr>
      <w:tr w:rsidR="00334361" w:rsidRPr="00656DA1" w14:paraId="752DFF53"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3D92F9F3" w14:textId="77777777" w:rsidR="00334361" w:rsidRPr="00656DA1" w:rsidRDefault="00334361" w:rsidP="008C7BE5">
            <w:pPr>
              <w:spacing w:line="240" w:lineRule="auto"/>
              <w:rPr>
                <w:rFonts w:ascii="Arial Narrow" w:hAnsi="Arial Narrow"/>
                <w:b/>
                <w:bCs/>
              </w:rPr>
            </w:pPr>
            <w:r w:rsidRPr="00656DA1">
              <w:rPr>
                <w:rFonts w:ascii="Arial Narrow" w:hAnsi="Arial Narrow"/>
                <w:b/>
                <w:bCs/>
              </w:rPr>
              <w:lastRenderedPageBreak/>
              <w:t>2. Легална миграција</w:t>
            </w:r>
          </w:p>
          <w:p w14:paraId="4A8BBBF7" w14:textId="77777777" w:rsidR="00334361" w:rsidRPr="00656DA1" w:rsidRDefault="00334361" w:rsidP="008C7BE5">
            <w:pPr>
              <w:spacing w:line="240" w:lineRule="auto"/>
              <w:rPr>
                <w:rFonts w:ascii="Arial Narrow" w:hAnsi="Arial Narrow"/>
                <w:b/>
                <w:bCs/>
              </w:rPr>
            </w:pPr>
          </w:p>
          <w:p w14:paraId="6DB6C0A7" w14:textId="77777777" w:rsidR="00334361" w:rsidRPr="00656DA1" w:rsidRDefault="00334361" w:rsidP="008C7BE5">
            <w:pPr>
              <w:spacing w:after="0" w:line="240" w:lineRule="auto"/>
              <w:jc w:val="both"/>
              <w:rPr>
                <w:rFonts w:ascii="Arial Narrow" w:hAnsi="Arial Narrow"/>
                <w:b/>
                <w:u w:val="single"/>
              </w:rPr>
            </w:pPr>
            <w:r w:rsidRPr="00656DA1">
              <w:rPr>
                <w:rFonts w:ascii="Arial Narrow" w:hAnsi="Arial Narrow"/>
              </w:rPr>
              <w:t xml:space="preserve">Законодавството е усогласено и ефективно се спроведува со соодветен имплементиран капацитет во однос на легалната миграција, вклучувајќи и повторно обединување семејства, сина карта на ЕУ, единствена дозвола.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1709C347"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законодавството во областа на легалната миграција е </w:t>
            </w:r>
            <w:r w:rsidRPr="00656DA1">
              <w:rPr>
                <w:rFonts w:ascii="Arial Narrow" w:hAnsi="Arial Narrow"/>
                <w:b/>
                <w:kern w:val="3"/>
                <w:lang w:eastAsia="zh-CN"/>
              </w:rPr>
              <w:t>целосно усогласено</w:t>
            </w:r>
            <w:r w:rsidRPr="00656DA1">
              <w:rPr>
                <w:rFonts w:ascii="Arial Narrow" w:hAnsi="Arial Narrow"/>
                <w:kern w:val="3"/>
                <w:lang w:eastAsia="zh-CN"/>
              </w:rPr>
              <w:t xml:space="preserve"> со правото на ЕУ, поврзано со сината карта на ЕУ во и со единствена дозвола  </w:t>
            </w:r>
          </w:p>
          <w:p w14:paraId="6C9530F7"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законодавството во областа на легалната миграција е целосно усогласено со правото на ЕУ, поврзано со повторно обединување семејства </w:t>
            </w:r>
            <w:r w:rsidRPr="00656DA1">
              <w:rPr>
                <w:rFonts w:ascii="Arial Narrow" w:hAnsi="Arial Narrow"/>
              </w:rPr>
              <w:t xml:space="preserve"> </w:t>
            </w:r>
          </w:p>
          <w:p w14:paraId="32845A15" w14:textId="77777777" w:rsidR="00334361" w:rsidRPr="00656DA1" w:rsidRDefault="00334361" w:rsidP="008C7BE5">
            <w:pPr>
              <w:suppressAutoHyphens/>
              <w:autoSpaceDN w:val="0"/>
              <w:snapToGrid w:val="0"/>
              <w:spacing w:before="120" w:line="28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Во 2024 година, </w:t>
            </w:r>
            <w:r w:rsidRPr="00656DA1">
              <w:rPr>
                <w:rFonts w:ascii="Arial Narrow" w:hAnsi="Arial Narrow"/>
                <w:b/>
                <w:bCs/>
                <w:kern w:val="3"/>
                <w:lang w:eastAsia="zh-CN"/>
              </w:rPr>
              <w:t xml:space="preserve">условите за давање долготраен престој </w:t>
            </w:r>
            <w:r w:rsidRPr="00656DA1">
              <w:rPr>
                <w:rFonts w:ascii="Arial Narrow" w:hAnsi="Arial Narrow"/>
                <w:bCs/>
                <w:kern w:val="3"/>
                <w:lang w:eastAsia="zh-CN"/>
              </w:rPr>
              <w:t xml:space="preserve">на лица под меѓународна заштита се повторно </w:t>
            </w:r>
            <w:r w:rsidRPr="00656DA1">
              <w:rPr>
                <w:rFonts w:ascii="Arial Narrow" w:hAnsi="Arial Narrow"/>
                <w:bCs/>
                <w:kern w:val="3"/>
                <w:lang w:eastAsia="zh-CN"/>
              </w:rPr>
              <w:lastRenderedPageBreak/>
              <w:t>проценети и изменети каде што е применливо.</w:t>
            </w:r>
          </w:p>
          <w:p w14:paraId="1A80B644" w14:textId="77777777" w:rsidR="00334361" w:rsidRPr="00656DA1" w:rsidRDefault="00334361" w:rsidP="008C7BE5">
            <w:pPr>
              <w:spacing w:after="0" w:line="240" w:lineRule="auto"/>
              <w:rPr>
                <w:rFonts w:ascii="Arial Narrow" w:hAnsi="Arial Narrow"/>
                <w:bCs/>
                <w:iCs/>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56DD11FD" w14:textId="77777777" w:rsidR="00334361" w:rsidRPr="00656DA1" w:rsidRDefault="00334361" w:rsidP="008C7BE5">
            <w:pPr>
              <w:suppressAutoHyphens/>
              <w:autoSpaceDN w:val="0"/>
              <w:snapToGrid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 xml:space="preserve">Надградба на постојната База на податоци за странци со регулиран престој, до 2024 година. </w:t>
            </w:r>
          </w:p>
          <w:p w14:paraId="7A07F518" w14:textId="77777777" w:rsidR="00334361" w:rsidRPr="00656DA1" w:rsidRDefault="00334361" w:rsidP="008C7BE5">
            <w:pPr>
              <w:spacing w:after="0" w:line="240" w:lineRule="auto"/>
              <w:jc w:val="both"/>
              <w:rPr>
                <w:rFonts w:ascii="Arial Narrow" w:hAnsi="Arial Narrow"/>
                <w:b/>
                <w:bCs/>
                <w:i/>
                <w:iCs/>
              </w:rPr>
            </w:pPr>
            <w:r w:rsidRPr="00656DA1">
              <w:rPr>
                <w:rFonts w:ascii="Arial Narrow" w:hAnsi="Arial Narrow"/>
                <w:b/>
                <w:bCs/>
                <w:kern w:val="3"/>
                <w:lang w:eastAsia="zh-CN"/>
              </w:rPr>
              <w:t xml:space="preserve">Системот за лични документи </w:t>
            </w:r>
            <w:r w:rsidRPr="00656DA1">
              <w:rPr>
                <w:rFonts w:ascii="Arial Narrow" w:hAnsi="Arial Narrow"/>
                <w:bCs/>
                <w:kern w:val="3"/>
                <w:lang w:eastAsia="zh-CN"/>
              </w:rPr>
              <w:t>со цел да се вгради медиум за складирање податоци и да се воведат нови основи за привремен престој е надграден до 2028 година.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E527FEC" w14:textId="77777777" w:rsidR="00334361" w:rsidRPr="00656DA1" w:rsidRDefault="00334361" w:rsidP="008C7BE5">
            <w:pPr>
              <w:suppressAutoHyphens/>
              <w:autoSpaceDN w:val="0"/>
              <w:snapToGrid w:val="0"/>
              <w:spacing w:before="120" w:line="280" w:lineRule="auto"/>
              <w:jc w:val="both"/>
              <w:textAlignment w:val="baseline"/>
              <w:rPr>
                <w:rFonts w:ascii="Arial Narrow" w:hAnsi="Arial Narrow"/>
                <w:kern w:val="3"/>
                <w:lang w:eastAsia="zh-CN"/>
              </w:rPr>
            </w:pPr>
            <w:r w:rsidRPr="00656DA1">
              <w:rPr>
                <w:rFonts w:ascii="Arial Narrow" w:hAnsi="Arial Narrow"/>
                <w:b/>
                <w:kern w:val="3"/>
                <w:lang w:eastAsia="zh-CN"/>
              </w:rPr>
              <w:t>Институционалните и административните</w:t>
            </w:r>
            <w:r w:rsidRPr="00656DA1">
              <w:rPr>
                <w:rFonts w:ascii="Arial Narrow" w:hAnsi="Arial Narrow"/>
                <w:kern w:val="3"/>
                <w:lang w:eastAsia="zh-CN"/>
              </w:rPr>
              <w:t xml:space="preserve"> капацитети на надлежните органи (МВР, Министерство за труд и социјална политика, Министерство за надворешни работи) се целосно функционални до 2028 година.</w:t>
            </w:r>
          </w:p>
          <w:p w14:paraId="5E025148" w14:textId="77777777" w:rsidR="00334361" w:rsidRPr="00656DA1" w:rsidRDefault="00334361" w:rsidP="008C7BE5">
            <w:pPr>
              <w:suppressAutoHyphens/>
              <w:autoSpaceDN w:val="0"/>
              <w:snapToGrid w:val="0"/>
              <w:spacing w:before="120" w:line="280" w:lineRule="auto"/>
              <w:jc w:val="both"/>
              <w:textAlignment w:val="baseline"/>
              <w:rPr>
                <w:rFonts w:ascii="Arial Narrow" w:hAnsi="Arial Narrow"/>
                <w:b/>
                <w:bCs/>
                <w:kern w:val="3"/>
                <w:lang w:eastAsia="zh-CN"/>
              </w:rPr>
            </w:pPr>
            <w:r w:rsidRPr="00656DA1">
              <w:rPr>
                <w:rFonts w:ascii="Arial Narrow" w:hAnsi="Arial Narrow"/>
                <w:kern w:val="3"/>
                <w:lang w:eastAsia="zh-CN"/>
              </w:rPr>
              <w:t xml:space="preserve"> </w:t>
            </w:r>
            <w:r w:rsidRPr="00656DA1">
              <w:rPr>
                <w:rFonts w:ascii="Arial Narrow" w:hAnsi="Arial Narrow"/>
                <w:b/>
                <w:kern w:val="3"/>
                <w:lang w:eastAsia="zh-CN"/>
              </w:rPr>
              <w:t>Нова база на податоци за странци е целосно функционална во 2023 година.</w:t>
            </w:r>
            <w:r w:rsidRPr="00656DA1">
              <w:rPr>
                <w:rFonts w:ascii="Arial Narrow" w:hAnsi="Arial Narrow"/>
                <w:b/>
                <w:bCs/>
                <w:kern w:val="3"/>
                <w:lang w:eastAsia="zh-CN"/>
              </w:rPr>
              <w:t xml:space="preserve"> </w:t>
            </w:r>
          </w:p>
          <w:p w14:paraId="19F51B1D" w14:textId="77777777" w:rsidR="00334361" w:rsidRPr="00656DA1" w:rsidRDefault="00334361" w:rsidP="008C7BE5">
            <w:pPr>
              <w:suppressAutoHyphens/>
              <w:autoSpaceDN w:val="0"/>
              <w:snapToGrid w:val="0"/>
              <w:spacing w:before="120"/>
              <w:jc w:val="both"/>
              <w:textAlignment w:val="baseline"/>
              <w:rPr>
                <w:rFonts w:ascii="Arial Narrow" w:hAnsi="Arial Narrow"/>
                <w:kern w:val="3"/>
                <w:lang w:eastAsia="zh-CN"/>
              </w:rPr>
            </w:pPr>
          </w:p>
          <w:p w14:paraId="6B1DE6D9" w14:textId="77777777" w:rsidR="00334361" w:rsidRPr="00656DA1" w:rsidRDefault="00334361" w:rsidP="008C7BE5">
            <w:pPr>
              <w:spacing w:after="0" w:line="240" w:lineRule="auto"/>
              <w:jc w:val="both"/>
              <w:rPr>
                <w:rFonts w:ascii="Arial Narrow" w:hAnsi="Arial Narrow"/>
                <w:i/>
                <w:iCs/>
              </w:rPr>
            </w:pPr>
          </w:p>
        </w:tc>
      </w:tr>
      <w:tr w:rsidR="00334361" w:rsidRPr="00656DA1" w14:paraId="0A63CE59"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00A913F5" w14:textId="77777777" w:rsidR="00334361" w:rsidRPr="00656DA1" w:rsidRDefault="00334361" w:rsidP="008C7BE5">
            <w:pPr>
              <w:spacing w:line="240" w:lineRule="auto"/>
              <w:rPr>
                <w:rFonts w:ascii="Arial Narrow" w:hAnsi="Arial Narrow"/>
                <w:b/>
                <w:bCs/>
              </w:rPr>
            </w:pPr>
            <w:r w:rsidRPr="00656DA1">
              <w:rPr>
                <w:rFonts w:ascii="Arial Narrow" w:hAnsi="Arial Narrow"/>
                <w:b/>
                <w:bCs/>
              </w:rPr>
              <w:lastRenderedPageBreak/>
              <w:t xml:space="preserve">3. Нелегална миграција </w:t>
            </w:r>
          </w:p>
          <w:p w14:paraId="716F5AC5"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t xml:space="preserve">а) Воспоставена е стратешка рамка за борба против нелегална миграција, вклучувајќи го и </w:t>
            </w:r>
            <w:proofErr w:type="spellStart"/>
            <w:r w:rsidRPr="00656DA1">
              <w:rPr>
                <w:rFonts w:ascii="Arial Narrow" w:hAnsi="Arial Narrow"/>
              </w:rPr>
              <w:t>криумчарењето</w:t>
            </w:r>
            <w:proofErr w:type="spellEnd"/>
            <w:r w:rsidRPr="00656DA1">
              <w:rPr>
                <w:rFonts w:ascii="Arial Narrow" w:hAnsi="Arial Narrow"/>
              </w:rPr>
              <w:t xml:space="preserve"> </w:t>
            </w:r>
            <w:proofErr w:type="spellStart"/>
            <w:r w:rsidRPr="00656DA1">
              <w:rPr>
                <w:rFonts w:ascii="Arial Narrow" w:hAnsi="Arial Narrow"/>
              </w:rPr>
              <w:t>мигранти</w:t>
            </w:r>
            <w:proofErr w:type="spellEnd"/>
            <w:r w:rsidRPr="00656DA1">
              <w:rPr>
                <w:rFonts w:ascii="Arial Narrow" w:hAnsi="Arial Narrow"/>
              </w:rPr>
              <w:t xml:space="preserve">.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7FA1D52"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Нови стратешки документи (</w:t>
            </w:r>
            <w:r w:rsidRPr="00656DA1">
              <w:rPr>
                <w:rFonts w:ascii="Arial Narrow" w:hAnsi="Arial Narrow"/>
                <w:b/>
                <w:kern w:val="3"/>
                <w:lang w:eastAsia="zh-CN"/>
              </w:rPr>
              <w:t>Национална стратегија</w:t>
            </w:r>
            <w:r w:rsidRPr="00656DA1">
              <w:rPr>
                <w:rFonts w:ascii="Arial Narrow" w:hAnsi="Arial Narrow"/>
                <w:kern w:val="3"/>
                <w:lang w:eastAsia="zh-CN"/>
              </w:rPr>
              <w:t xml:space="preserve"> за борба против трговија со луѓе и илегална миграција и </w:t>
            </w:r>
            <w:r w:rsidRPr="00656DA1">
              <w:rPr>
                <w:rFonts w:ascii="Arial Narrow" w:hAnsi="Arial Narrow"/>
                <w:b/>
                <w:kern w:val="3"/>
                <w:lang w:eastAsia="zh-CN"/>
              </w:rPr>
              <w:t>Национална стратегија</w:t>
            </w:r>
            <w:r w:rsidRPr="00656DA1">
              <w:rPr>
                <w:rFonts w:ascii="Arial Narrow" w:hAnsi="Arial Narrow"/>
                <w:kern w:val="3"/>
                <w:lang w:eastAsia="zh-CN"/>
              </w:rPr>
              <w:t xml:space="preserve"> за интегрирано гранично управување со акциски планови за периодот 2026-2030) се усвоени во 2025 година.</w:t>
            </w:r>
          </w:p>
          <w:p w14:paraId="3143AB6E"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b/>
                <w:kern w:val="3"/>
                <w:lang w:eastAsia="zh-CN"/>
              </w:rPr>
              <w:t xml:space="preserve">Стандардни оперативни процедури </w:t>
            </w:r>
            <w:r w:rsidRPr="00656DA1">
              <w:rPr>
                <w:rFonts w:ascii="Arial Narrow" w:hAnsi="Arial Narrow"/>
                <w:kern w:val="3"/>
                <w:lang w:eastAsia="zh-CN"/>
              </w:rPr>
              <w:t xml:space="preserve">за постапување со илегални </w:t>
            </w:r>
            <w:proofErr w:type="spellStart"/>
            <w:r w:rsidRPr="00656DA1">
              <w:rPr>
                <w:rFonts w:ascii="Arial Narrow" w:hAnsi="Arial Narrow"/>
                <w:kern w:val="3"/>
                <w:lang w:eastAsia="zh-CN"/>
              </w:rPr>
              <w:t>мигранти</w:t>
            </w:r>
            <w:proofErr w:type="spellEnd"/>
            <w:r w:rsidRPr="00656DA1">
              <w:rPr>
                <w:rFonts w:ascii="Arial Narrow" w:hAnsi="Arial Narrow"/>
                <w:kern w:val="3"/>
                <w:lang w:eastAsia="zh-CN"/>
              </w:rPr>
              <w:t xml:space="preserve"> се изготвени и усвоени во 2024 година. </w:t>
            </w:r>
          </w:p>
          <w:p w14:paraId="4B4B5F80" w14:textId="77777777" w:rsidR="00334361" w:rsidRPr="00656DA1" w:rsidRDefault="00334361" w:rsidP="008C7BE5">
            <w:pPr>
              <w:suppressAutoHyphens/>
              <w:autoSpaceDN w:val="0"/>
              <w:spacing w:before="120"/>
              <w:jc w:val="both"/>
              <w:textAlignment w:val="baseline"/>
              <w:rPr>
                <w:rFonts w:ascii="Arial Narrow" w:hAnsi="Arial Narrow"/>
                <w:color w:val="FF0000"/>
                <w:kern w:val="3"/>
                <w:lang w:eastAsia="zh-CN"/>
              </w:rPr>
            </w:pPr>
          </w:p>
          <w:p w14:paraId="259B8F3D" w14:textId="77777777" w:rsidR="00334361" w:rsidRPr="00656DA1" w:rsidRDefault="00334361" w:rsidP="008C7BE5">
            <w:pPr>
              <w:widowControl w:val="0"/>
              <w:suppressAutoHyphens/>
              <w:autoSpaceDN w:val="0"/>
              <w:spacing w:before="120" w:after="120"/>
              <w:jc w:val="both"/>
              <w:textAlignment w:val="baseline"/>
              <w:rPr>
                <w:rFonts w:ascii="Arial Narrow" w:hAnsi="Arial Narrow"/>
                <w:b/>
                <w:bCs/>
                <w:kern w:val="3"/>
                <w:highlight w:val="yellow"/>
                <w:lang w:eastAsia="zh-CN"/>
              </w:rPr>
            </w:pPr>
          </w:p>
          <w:p w14:paraId="5BD2D38D" w14:textId="77777777" w:rsidR="00334361" w:rsidRPr="00656DA1" w:rsidRDefault="00334361" w:rsidP="008C7BE5">
            <w:pPr>
              <w:widowControl w:val="0"/>
              <w:suppressAutoHyphens/>
              <w:autoSpaceDN w:val="0"/>
              <w:spacing w:before="120" w:after="120"/>
              <w:jc w:val="both"/>
              <w:textAlignment w:val="baseline"/>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420AB17F" w14:textId="77777777" w:rsidR="00334361" w:rsidRPr="00656DA1" w:rsidRDefault="00334361" w:rsidP="008C7BE5">
            <w:pPr>
              <w:widowControl w:val="0"/>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w:t>
            </w:r>
            <w:r w:rsidRPr="00656DA1">
              <w:rPr>
                <w:rFonts w:ascii="Arial Narrow" w:hAnsi="Arial Narrow"/>
                <w:b/>
                <w:kern w:val="3"/>
                <w:lang w:eastAsia="zh-CN"/>
              </w:rPr>
              <w:t xml:space="preserve">граничните полицајци </w:t>
            </w:r>
            <w:r w:rsidRPr="00656DA1">
              <w:rPr>
                <w:rFonts w:ascii="Arial Narrow" w:hAnsi="Arial Narrow"/>
                <w:kern w:val="3"/>
                <w:lang w:eastAsia="zh-CN"/>
              </w:rPr>
              <w:t xml:space="preserve">на централно ниво ги завршиле обуките за европски IBM организирани од </w:t>
            </w:r>
            <w:proofErr w:type="spellStart"/>
            <w:r w:rsidRPr="00656DA1">
              <w:rPr>
                <w:rFonts w:ascii="Arial Narrow" w:hAnsi="Arial Narrow"/>
                <w:kern w:val="3"/>
                <w:lang w:eastAsia="zh-CN"/>
              </w:rPr>
              <w:t>Frontex</w:t>
            </w:r>
            <w:proofErr w:type="spellEnd"/>
            <w:r w:rsidRPr="00656DA1">
              <w:rPr>
                <w:rFonts w:ascii="Arial Narrow" w:hAnsi="Arial Narrow"/>
                <w:kern w:val="3"/>
                <w:lang w:eastAsia="zh-CN"/>
              </w:rPr>
              <w:t>.</w:t>
            </w:r>
          </w:p>
          <w:p w14:paraId="2F4836D8" w14:textId="77777777" w:rsidR="00334361" w:rsidRPr="00656DA1" w:rsidRDefault="00334361" w:rsidP="008C7BE5">
            <w:pPr>
              <w:widowControl w:val="0"/>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2024 година, граничните полицајци од прва линија и инспекторите за </w:t>
            </w:r>
            <w:proofErr w:type="spellStart"/>
            <w:r w:rsidRPr="00656DA1">
              <w:rPr>
                <w:rFonts w:ascii="Arial Narrow" w:hAnsi="Arial Narrow"/>
                <w:kern w:val="3"/>
                <w:lang w:eastAsia="zh-CN"/>
              </w:rPr>
              <w:t>прекуграничен</w:t>
            </w:r>
            <w:proofErr w:type="spellEnd"/>
            <w:r w:rsidRPr="00656DA1">
              <w:rPr>
                <w:rFonts w:ascii="Arial Narrow" w:hAnsi="Arial Narrow"/>
                <w:kern w:val="3"/>
                <w:lang w:eastAsia="zh-CN"/>
              </w:rPr>
              <w:t xml:space="preserve"> криминал завршиле </w:t>
            </w:r>
            <w:r w:rsidRPr="00656DA1">
              <w:rPr>
                <w:rFonts w:ascii="Arial Narrow" w:hAnsi="Arial Narrow"/>
                <w:b/>
                <w:kern w:val="3"/>
                <w:lang w:eastAsia="zh-CN"/>
              </w:rPr>
              <w:t>обуки</w:t>
            </w:r>
            <w:r w:rsidRPr="00656DA1">
              <w:rPr>
                <w:rFonts w:ascii="Arial Narrow" w:hAnsi="Arial Narrow"/>
                <w:kern w:val="3"/>
                <w:lang w:eastAsia="zh-CN"/>
              </w:rPr>
              <w:t xml:space="preserve"> за новите </w:t>
            </w:r>
            <w:r w:rsidRPr="00656DA1">
              <w:rPr>
                <w:rFonts w:ascii="Arial Narrow" w:hAnsi="Arial Narrow"/>
                <w:b/>
                <w:kern w:val="3"/>
                <w:lang w:eastAsia="zh-CN"/>
              </w:rPr>
              <w:t>Стандардни оперативни процедури</w:t>
            </w:r>
            <w:r w:rsidRPr="00656DA1">
              <w:rPr>
                <w:rFonts w:ascii="Arial Narrow" w:hAnsi="Arial Narrow"/>
                <w:kern w:val="3"/>
                <w:lang w:eastAsia="zh-CN"/>
              </w:rPr>
              <w:t xml:space="preserve"> за постапување со илегални </w:t>
            </w:r>
            <w:proofErr w:type="spellStart"/>
            <w:r w:rsidRPr="00656DA1">
              <w:rPr>
                <w:rFonts w:ascii="Arial Narrow" w:hAnsi="Arial Narrow"/>
                <w:kern w:val="3"/>
                <w:lang w:eastAsia="zh-CN"/>
              </w:rPr>
              <w:t>мигранти</w:t>
            </w:r>
            <w:proofErr w:type="spellEnd"/>
            <w:r w:rsidRPr="00656DA1">
              <w:rPr>
                <w:rFonts w:ascii="Arial Narrow" w:hAnsi="Arial Narrow"/>
                <w:kern w:val="3"/>
                <w:lang w:eastAsia="zh-CN"/>
              </w:rPr>
              <w:t xml:space="preserve">. </w:t>
            </w:r>
          </w:p>
          <w:p w14:paraId="006CD0EB" w14:textId="77777777" w:rsidR="00334361" w:rsidRPr="00656DA1" w:rsidRDefault="00334361" w:rsidP="008C7BE5">
            <w:pPr>
              <w:widowControl w:val="0"/>
              <w:suppressAutoHyphens/>
              <w:autoSpaceDN w:val="0"/>
              <w:spacing w:before="120"/>
              <w:jc w:val="both"/>
              <w:textAlignment w:val="baseline"/>
              <w:rPr>
                <w:rFonts w:ascii="Arial Narrow" w:hAnsi="Arial Narrow"/>
                <w:color w:val="FF0000"/>
                <w:kern w:val="3"/>
                <w:lang w:eastAsia="zh-CN"/>
              </w:rPr>
            </w:pPr>
          </w:p>
          <w:p w14:paraId="38AB73C1" w14:textId="77777777" w:rsidR="00334361" w:rsidRPr="00656DA1" w:rsidRDefault="00334361" w:rsidP="008C7BE5">
            <w:pPr>
              <w:widowControl w:val="0"/>
              <w:suppressAutoHyphens/>
              <w:autoSpaceDN w:val="0"/>
              <w:spacing w:before="120"/>
              <w:jc w:val="both"/>
              <w:textAlignment w:val="baseline"/>
              <w:rPr>
                <w:rFonts w:ascii="Arial Narrow" w:hAnsi="Arial Narrow"/>
                <w:kern w:val="3"/>
                <w:lang w:eastAsia="zh-CN"/>
              </w:rPr>
            </w:pPr>
          </w:p>
          <w:p w14:paraId="24848829" w14:textId="77777777" w:rsidR="00334361" w:rsidRPr="00656DA1" w:rsidRDefault="00334361" w:rsidP="008C7BE5">
            <w:pPr>
              <w:spacing w:after="0" w:line="240" w:lineRule="auto"/>
              <w:jc w:val="both"/>
              <w:rPr>
                <w:rFonts w:ascii="Arial Narrow" w:hAnsi="Arial Narrow"/>
                <w:bCs/>
                <w:iCs/>
                <w:highlight w:val="yellow"/>
              </w:rPr>
            </w:pPr>
          </w:p>
          <w:p w14:paraId="0B684698" w14:textId="77777777" w:rsidR="00334361" w:rsidRPr="00656DA1" w:rsidRDefault="00334361" w:rsidP="008C7BE5">
            <w:pPr>
              <w:spacing w:after="0" w:line="240" w:lineRule="auto"/>
              <w:jc w:val="both"/>
              <w:rPr>
                <w:rFonts w:ascii="Arial Narrow" w:hAnsi="Arial Narrow"/>
                <w:b/>
                <w:bCs/>
                <w:i/>
                <w:iCs/>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A68E373"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2025 година, воспоставена е стратешка рамка за борба против нелегална миграција, вклучувајќи го и </w:t>
            </w:r>
            <w:proofErr w:type="spellStart"/>
            <w:r w:rsidRPr="00656DA1">
              <w:rPr>
                <w:rFonts w:ascii="Arial Narrow" w:hAnsi="Arial Narrow"/>
                <w:kern w:val="3"/>
                <w:lang w:eastAsia="zh-CN"/>
              </w:rPr>
              <w:t>криумчарењето</w:t>
            </w:r>
            <w:proofErr w:type="spellEnd"/>
            <w:r w:rsidRPr="00656DA1">
              <w:rPr>
                <w:rFonts w:ascii="Arial Narrow" w:hAnsi="Arial Narrow"/>
                <w:kern w:val="3"/>
                <w:lang w:eastAsia="zh-CN"/>
              </w:rPr>
              <w:t xml:space="preserve"> </w:t>
            </w:r>
            <w:proofErr w:type="spellStart"/>
            <w:r w:rsidRPr="00656DA1">
              <w:rPr>
                <w:rFonts w:ascii="Arial Narrow" w:hAnsi="Arial Narrow"/>
                <w:kern w:val="3"/>
                <w:lang w:eastAsia="zh-CN"/>
              </w:rPr>
              <w:t>мигранти</w:t>
            </w:r>
            <w:proofErr w:type="spellEnd"/>
            <w:r w:rsidRPr="00656DA1">
              <w:rPr>
                <w:rFonts w:ascii="Arial Narrow" w:hAnsi="Arial Narrow"/>
                <w:kern w:val="3"/>
                <w:lang w:eastAsia="zh-CN"/>
              </w:rPr>
              <w:t xml:space="preserve"> и е усогласено со стандардите на ЕУ.</w:t>
            </w:r>
          </w:p>
          <w:p w14:paraId="64EA8F63"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граничната полиција има </w:t>
            </w:r>
            <w:proofErr w:type="spellStart"/>
            <w:r w:rsidRPr="00656DA1">
              <w:rPr>
                <w:rFonts w:ascii="Arial Narrow" w:hAnsi="Arial Narrow"/>
                <w:kern w:val="3"/>
                <w:lang w:eastAsia="zh-CN"/>
              </w:rPr>
              <w:t>сертифицирани</w:t>
            </w:r>
            <w:proofErr w:type="spellEnd"/>
            <w:r w:rsidRPr="00656DA1">
              <w:rPr>
                <w:rFonts w:ascii="Arial Narrow" w:hAnsi="Arial Narrow"/>
                <w:kern w:val="3"/>
                <w:lang w:eastAsia="zh-CN"/>
              </w:rPr>
              <w:t xml:space="preserve"> полициски службеници со широко познавање на законодавството на ЕУ и меѓународното законодавство, политики и процедури со кои можат да изготвуваат и оценуваат стратешки документи во согласност со европскиот концепт на IBM и стандардите на ЕУ.</w:t>
            </w:r>
          </w:p>
          <w:p w14:paraId="158BB64A" w14:textId="77777777" w:rsidR="00334361" w:rsidRPr="00656DA1" w:rsidRDefault="00334361" w:rsidP="008C7BE5">
            <w:pPr>
              <w:suppressAutoHyphens/>
              <w:autoSpaceDN w:val="0"/>
              <w:spacing w:before="120"/>
              <w:textAlignment w:val="baseline"/>
              <w:rPr>
                <w:rFonts w:ascii="Arial Narrow" w:hAnsi="Arial Narrow"/>
                <w:kern w:val="3"/>
                <w:lang w:eastAsia="zh-CN"/>
              </w:rPr>
            </w:pPr>
          </w:p>
          <w:p w14:paraId="54DF0230" w14:textId="77777777" w:rsidR="00334361" w:rsidRPr="00656DA1" w:rsidRDefault="00334361" w:rsidP="003F5998">
            <w:pPr>
              <w:suppressAutoHyphens/>
              <w:autoSpaceDN w:val="0"/>
              <w:spacing w:before="120" w:line="280" w:lineRule="auto"/>
              <w:textAlignment w:val="baseline"/>
              <w:rPr>
                <w:rFonts w:ascii="Arial Narrow" w:hAnsi="Arial Narrow"/>
                <w:kern w:val="3"/>
                <w:lang w:eastAsia="zh-CN"/>
              </w:rPr>
            </w:pPr>
          </w:p>
        </w:tc>
      </w:tr>
      <w:tr w:rsidR="00334361" w:rsidRPr="00656DA1" w14:paraId="61B2B7C1"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31EFD6D1"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t xml:space="preserve">б) Законодавството за заеднички стандарди и процедури за враќање на државјани на трети земји со нелегален престој се усогласени и ефективно се спроведуваат.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910E964"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eastAsia="SimSun" w:hAnsi="Arial Narrow"/>
                <w:b/>
                <w:bCs/>
                <w:kern w:val="3"/>
                <w:lang w:eastAsia="zh-CN" w:bidi="hi-IN"/>
              </w:rPr>
            </w:pPr>
            <w:r w:rsidRPr="00656DA1">
              <w:rPr>
                <w:rFonts w:ascii="Arial Narrow" w:eastAsia="SimSun" w:hAnsi="Arial Narrow"/>
                <w:kern w:val="3"/>
                <w:lang w:eastAsia="zh-CN" w:bidi="hi-IN"/>
              </w:rPr>
              <w:t>До 2028 година</w:t>
            </w:r>
            <w:r w:rsidRPr="00656DA1">
              <w:rPr>
                <w:rFonts w:ascii="Arial Narrow" w:eastAsia="SimSun" w:hAnsi="Arial Narrow"/>
                <w:b/>
                <w:kern w:val="3"/>
                <w:lang w:eastAsia="zh-CN" w:bidi="hi-IN"/>
              </w:rPr>
              <w:t xml:space="preserve"> </w:t>
            </w:r>
            <w:r w:rsidRPr="00656DA1">
              <w:rPr>
                <w:rFonts w:ascii="Arial Narrow" w:eastAsia="SimSun" w:hAnsi="Arial Narrow"/>
                <w:kern w:val="3"/>
                <w:lang w:eastAsia="zh-CN" w:bidi="hi-IN"/>
              </w:rPr>
              <w:t xml:space="preserve">е изменет </w:t>
            </w:r>
            <w:r w:rsidRPr="00656DA1">
              <w:rPr>
                <w:rFonts w:ascii="Arial Narrow" w:eastAsia="SimSun" w:hAnsi="Arial Narrow"/>
                <w:b/>
                <w:kern w:val="3"/>
                <w:lang w:eastAsia="zh-CN" w:bidi="hi-IN"/>
              </w:rPr>
              <w:t>Законот за странци</w:t>
            </w:r>
            <w:r w:rsidRPr="00656DA1">
              <w:rPr>
                <w:rFonts w:ascii="Arial Narrow" w:eastAsia="SimSun" w:hAnsi="Arial Narrow"/>
                <w:kern w:val="3"/>
                <w:lang w:eastAsia="zh-CN" w:bidi="hi-IN"/>
              </w:rPr>
              <w:t xml:space="preserve"> за помош во случаи на транзит заради отстранување по воздушен пат, за </w:t>
            </w:r>
            <w:r w:rsidRPr="00656DA1">
              <w:rPr>
                <w:rFonts w:ascii="Arial Narrow" w:eastAsia="SimSun" w:hAnsi="Arial Narrow"/>
                <w:kern w:val="3"/>
                <w:lang w:eastAsia="zh-CN" w:bidi="hi-IN"/>
              </w:rPr>
              <w:lastRenderedPageBreak/>
              <w:t>взаемно признавање на одлуките за протерување на државјани на трети земји и за заеднички летови за иселување државјани на трети земји од територијата на две или повеќе земји членки.</w:t>
            </w:r>
            <w:r w:rsidRPr="00656DA1">
              <w:rPr>
                <w:rFonts w:ascii="Arial Narrow" w:eastAsia="SimSun" w:hAnsi="Arial Narrow"/>
                <w:b/>
                <w:bCs/>
                <w:kern w:val="3"/>
                <w:lang w:eastAsia="zh-CN" w:bidi="hi-IN"/>
              </w:rPr>
              <w:t xml:space="preserve"> </w:t>
            </w:r>
          </w:p>
          <w:p w14:paraId="78D67685" w14:textId="65E91590" w:rsidR="00334361" w:rsidRPr="00656DA1" w:rsidRDefault="00334361" w:rsidP="008C7BE5">
            <w:pPr>
              <w:spacing w:after="0" w:line="240" w:lineRule="auto"/>
              <w:rPr>
                <w:rFonts w:ascii="Arial Narrow" w:hAnsi="Arial Narrow"/>
                <w:bCs/>
                <w:kern w:val="3"/>
                <w:lang w:eastAsia="zh-CN"/>
              </w:rPr>
            </w:pPr>
            <w:r w:rsidRPr="00656DA1">
              <w:rPr>
                <w:rFonts w:ascii="Arial Narrow" w:hAnsi="Arial Narrow"/>
                <w:b/>
                <w:kern w:val="3"/>
                <w:lang w:eastAsia="zh-CN"/>
              </w:rPr>
              <w:t xml:space="preserve">Стандардните оперативни процедури </w:t>
            </w:r>
            <w:r w:rsidRPr="00656DA1">
              <w:rPr>
                <w:rFonts w:ascii="Arial Narrow" w:hAnsi="Arial Narrow"/>
                <w:kern w:val="3"/>
                <w:lang w:eastAsia="zh-CN"/>
              </w:rPr>
              <w:t xml:space="preserve">за потпомогнато доброволно враќање и реинтеграција (СОП </w:t>
            </w:r>
            <w:r w:rsidR="00DE22DD" w:rsidRPr="00656DA1">
              <w:rPr>
                <w:rFonts w:ascii="Arial Narrow" w:hAnsi="Arial Narrow"/>
                <w:kern w:val="3"/>
                <w:lang w:eastAsia="zh-CN"/>
              </w:rPr>
              <w:t>асистирано</w:t>
            </w:r>
            <w:r w:rsidR="00443509" w:rsidRPr="00656DA1">
              <w:rPr>
                <w:rFonts w:ascii="Arial Narrow" w:hAnsi="Arial Narrow"/>
                <w:kern w:val="3"/>
                <w:lang w:eastAsia="zh-CN"/>
              </w:rPr>
              <w:t xml:space="preserve"> доброволно враќање</w:t>
            </w:r>
            <w:r w:rsidRPr="00656DA1">
              <w:rPr>
                <w:rFonts w:ascii="Arial Narrow" w:hAnsi="Arial Narrow"/>
                <w:kern w:val="3"/>
                <w:lang w:eastAsia="zh-CN"/>
              </w:rPr>
              <w:t>) се усвоени во 2026 година.</w:t>
            </w:r>
          </w:p>
          <w:p w14:paraId="568DBA4F" w14:textId="77777777" w:rsidR="00334361" w:rsidRPr="00656DA1" w:rsidRDefault="00334361" w:rsidP="008C7BE5">
            <w:pPr>
              <w:spacing w:after="0" w:line="240" w:lineRule="auto"/>
              <w:rPr>
                <w:rFonts w:ascii="Arial Narrow" w:hAnsi="Arial Narrow"/>
                <w:bCs/>
                <w:kern w:val="3"/>
                <w:lang w:eastAsia="zh-CN"/>
              </w:rPr>
            </w:pPr>
          </w:p>
          <w:p w14:paraId="16315B6B" w14:textId="77777777" w:rsidR="00334361" w:rsidRPr="00656DA1" w:rsidRDefault="00334361" w:rsidP="008C7BE5">
            <w:pPr>
              <w:spacing w:after="0" w:line="240" w:lineRule="auto"/>
              <w:jc w:val="both"/>
              <w:rPr>
                <w:rFonts w:ascii="Arial Narrow" w:hAnsi="Arial Narrow"/>
                <w:bCs/>
                <w:kern w:val="3"/>
                <w:lang w:eastAsia="zh-CN"/>
              </w:rPr>
            </w:pPr>
            <w:r w:rsidRPr="00656DA1">
              <w:rPr>
                <w:rFonts w:ascii="Arial Narrow" w:hAnsi="Arial Narrow"/>
                <w:bCs/>
                <w:kern w:val="3"/>
                <w:lang w:eastAsia="zh-CN"/>
              </w:rPr>
              <w:t>Во 2025 година, Законот за бесплатна правна помош е изменет и усвоен со цел да се вклучи правото на бесплатна правна помош за странци кои нелегално престојуваат во државата.</w:t>
            </w:r>
          </w:p>
          <w:p w14:paraId="7E8CCEDD" w14:textId="77777777" w:rsidR="00334361" w:rsidRPr="00656DA1" w:rsidRDefault="00334361" w:rsidP="008C7BE5">
            <w:pPr>
              <w:spacing w:after="0" w:line="240" w:lineRule="auto"/>
              <w:rPr>
                <w:rFonts w:ascii="Arial Narrow" w:hAnsi="Arial Narrow"/>
                <w:bCs/>
                <w:kern w:val="3"/>
                <w:lang w:eastAsia="zh-CN"/>
              </w:rPr>
            </w:pPr>
          </w:p>
          <w:p w14:paraId="7AE900EC" w14:textId="77777777" w:rsidR="00334361" w:rsidRPr="00656DA1" w:rsidRDefault="00334361" w:rsidP="008C7BE5">
            <w:pPr>
              <w:spacing w:after="0" w:line="240" w:lineRule="auto"/>
              <w:rPr>
                <w:rFonts w:ascii="Arial Narrow" w:hAnsi="Arial Narrow"/>
                <w:bCs/>
                <w:kern w:val="3"/>
                <w:highlight w:val="yellow"/>
                <w:lang w:eastAsia="zh-CN"/>
              </w:rPr>
            </w:pPr>
            <w:r w:rsidRPr="00656DA1">
              <w:rPr>
                <w:rFonts w:ascii="Arial Narrow" w:hAnsi="Arial Narrow"/>
                <w:bCs/>
                <w:kern w:val="3"/>
                <w:lang w:eastAsia="zh-CN"/>
              </w:rPr>
              <w:t>Во 2025 година, Законот за странци е изменет со цел да ги одрази измените на Законот за бесплатна правна помош со кој се уредува бесплатна правна помош за странци кои нелегално престојуваат во државата.</w:t>
            </w:r>
          </w:p>
          <w:p w14:paraId="57D55BB0" w14:textId="77777777" w:rsidR="00334361" w:rsidRPr="00656DA1" w:rsidRDefault="00334361" w:rsidP="008C7BE5">
            <w:pPr>
              <w:spacing w:after="0" w:line="240" w:lineRule="auto"/>
              <w:rPr>
                <w:rFonts w:ascii="Arial Narrow" w:hAnsi="Arial Narrow"/>
                <w:bCs/>
                <w:kern w:val="3"/>
                <w:lang w:eastAsia="zh-CN"/>
              </w:rPr>
            </w:pPr>
          </w:p>
          <w:p w14:paraId="2F2B55D1"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2C87F577"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lastRenderedPageBreak/>
              <w:t xml:space="preserve">Во 2027 година, </w:t>
            </w:r>
            <w:r w:rsidRPr="00656DA1">
              <w:rPr>
                <w:rFonts w:ascii="Arial Narrow" w:hAnsi="Arial Narrow"/>
                <w:b/>
                <w:kern w:val="3"/>
                <w:lang w:eastAsia="zh-CN"/>
              </w:rPr>
              <w:t>релевантно зголемен број на персонал</w:t>
            </w:r>
            <w:r w:rsidRPr="00656DA1">
              <w:rPr>
                <w:rFonts w:ascii="Arial Narrow" w:hAnsi="Arial Narrow"/>
                <w:kern w:val="3"/>
                <w:lang w:eastAsia="zh-CN"/>
              </w:rPr>
              <w:t xml:space="preserve"> во националните институции кои имаат </w:t>
            </w:r>
            <w:r w:rsidRPr="00656DA1">
              <w:rPr>
                <w:rFonts w:ascii="Arial Narrow" w:hAnsi="Arial Narrow"/>
                <w:kern w:val="3"/>
                <w:lang w:eastAsia="zh-CN"/>
              </w:rPr>
              <w:lastRenderedPageBreak/>
              <w:t xml:space="preserve">надлежности за асистирано доброволно враќање - Министерството за внатрешни работи, Министерството за труд и социјална политика, Министерството за здравство и Министерството за надворешни работи - е </w:t>
            </w:r>
            <w:r w:rsidRPr="00656DA1">
              <w:rPr>
                <w:rFonts w:ascii="Arial Narrow" w:hAnsi="Arial Narrow"/>
                <w:b/>
                <w:kern w:val="3"/>
                <w:lang w:eastAsia="zh-CN"/>
              </w:rPr>
              <w:t>обучен</w:t>
            </w:r>
            <w:r w:rsidRPr="00656DA1">
              <w:rPr>
                <w:rFonts w:ascii="Arial Narrow" w:hAnsi="Arial Narrow"/>
                <w:kern w:val="3"/>
                <w:lang w:eastAsia="zh-CN"/>
              </w:rPr>
              <w:t xml:space="preserve"> за Стандардните оперативни процедури за асистирано доброволно враќање и реинтеграција и за активности во фазите пред враќањето, враќањето и реинтеграцијата во согласност со стандардите на ЕУ и меѓународните стандарди, со целосно почитување на основните права и правото на бесплатна правна помош во сите фази. </w:t>
            </w:r>
          </w:p>
          <w:p w14:paraId="76E09518"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граничната полиција е обучена за спроведување на Стандардните оперативни процедури за </w:t>
            </w:r>
            <w:proofErr w:type="spellStart"/>
            <w:r w:rsidRPr="00656DA1">
              <w:rPr>
                <w:rFonts w:ascii="Arial Narrow" w:hAnsi="Arial Narrow"/>
                <w:kern w:val="3"/>
                <w:lang w:eastAsia="zh-CN"/>
              </w:rPr>
              <w:t>недоброволно</w:t>
            </w:r>
            <w:proofErr w:type="spellEnd"/>
            <w:r w:rsidRPr="00656DA1">
              <w:rPr>
                <w:rFonts w:ascii="Arial Narrow" w:hAnsi="Arial Narrow"/>
                <w:kern w:val="3"/>
                <w:lang w:eastAsia="zh-CN"/>
              </w:rPr>
              <w:t xml:space="preserve"> враќање и преземање дејствија во фазите пред отстранување и отстранување со целосно почитување на основните права и правото на бесплатна правна помош во сите фази.  </w:t>
            </w:r>
          </w:p>
          <w:p w14:paraId="20C4A2C5" w14:textId="77777777" w:rsidR="00334361" w:rsidRPr="00656DA1" w:rsidRDefault="00334361" w:rsidP="008C7BE5">
            <w:pPr>
              <w:spacing w:after="0" w:line="240" w:lineRule="auto"/>
              <w:jc w:val="both"/>
              <w:rPr>
                <w:rFonts w:ascii="Arial Narrow" w:hAnsi="Arial Narrow"/>
                <w:b/>
                <w:bCs/>
                <w:i/>
                <w:iCs/>
              </w:rPr>
            </w:pPr>
            <w:r w:rsidRPr="00656DA1">
              <w:rPr>
                <w:rFonts w:ascii="Arial Narrow" w:hAnsi="Arial Narrow"/>
                <w:kern w:val="3"/>
                <w:lang w:eastAsia="zh-CN"/>
              </w:rPr>
              <w:t xml:space="preserve">Во 2026 година, државните органи со надлежности за организирање и спроведување враќање делегираат </w:t>
            </w:r>
            <w:r w:rsidRPr="00656DA1">
              <w:rPr>
                <w:rFonts w:ascii="Arial Narrow" w:hAnsi="Arial Narrow"/>
                <w:kern w:val="3"/>
                <w:lang w:eastAsia="zh-CN"/>
              </w:rPr>
              <w:lastRenderedPageBreak/>
              <w:t>организациски единици во рамките на нивната организација, одговорни за спроведување на различни фази на акции за враќање.</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32A52C85"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rPr>
              <w:lastRenderedPageBreak/>
              <w:t xml:space="preserve">Во 2028 година, законодавството за заеднички стандарди и процедури за доброволно и </w:t>
            </w:r>
            <w:proofErr w:type="spellStart"/>
            <w:r w:rsidRPr="00656DA1">
              <w:rPr>
                <w:rFonts w:ascii="Arial Narrow" w:hAnsi="Arial Narrow"/>
              </w:rPr>
              <w:lastRenderedPageBreak/>
              <w:t>недоброволно</w:t>
            </w:r>
            <w:proofErr w:type="spellEnd"/>
            <w:r w:rsidRPr="00656DA1">
              <w:rPr>
                <w:rFonts w:ascii="Arial Narrow" w:hAnsi="Arial Narrow"/>
              </w:rPr>
              <w:t xml:space="preserve"> враќање на државјани на трети земји со нелегален престој е усогласено и ефективно се спроведува.</w:t>
            </w:r>
            <w:r w:rsidRPr="00656DA1">
              <w:rPr>
                <w:rFonts w:ascii="Arial Narrow" w:hAnsi="Arial Narrow"/>
                <w:kern w:val="3"/>
                <w:lang w:eastAsia="zh-CN"/>
              </w:rPr>
              <w:t xml:space="preserve"> </w:t>
            </w:r>
          </w:p>
          <w:p w14:paraId="05A9B2B3"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Воспоставен и функционален е </w:t>
            </w:r>
            <w:r w:rsidRPr="00656DA1">
              <w:rPr>
                <w:rFonts w:ascii="Arial Narrow" w:hAnsi="Arial Narrow"/>
                <w:b/>
                <w:kern w:val="3"/>
                <w:lang w:eastAsia="zh-CN"/>
              </w:rPr>
              <w:t>ефикасен национален механизам за враќање</w:t>
            </w:r>
            <w:r w:rsidRPr="00656DA1">
              <w:rPr>
                <w:rFonts w:ascii="Arial Narrow" w:hAnsi="Arial Narrow"/>
                <w:kern w:val="3"/>
                <w:lang w:eastAsia="zh-CN"/>
              </w:rPr>
              <w:t xml:space="preserve"> за </w:t>
            </w:r>
            <w:proofErr w:type="spellStart"/>
            <w:r w:rsidRPr="00656DA1">
              <w:rPr>
                <w:rFonts w:ascii="Arial Narrow" w:hAnsi="Arial Narrow"/>
                <w:kern w:val="3"/>
                <w:lang w:eastAsia="zh-CN"/>
              </w:rPr>
              <w:t>недоброволно</w:t>
            </w:r>
            <w:proofErr w:type="spellEnd"/>
            <w:r w:rsidRPr="00656DA1">
              <w:rPr>
                <w:rFonts w:ascii="Arial Narrow" w:hAnsi="Arial Narrow"/>
                <w:kern w:val="3"/>
                <w:lang w:eastAsia="zh-CN"/>
              </w:rPr>
              <w:t xml:space="preserve"> враќање. Во 2028 година, државните органи спроведуваат асистирано доброволно враќање на државјани на трети земји во согласност со стандардите на ЕУ и целосно почитување на основните права.</w:t>
            </w:r>
          </w:p>
          <w:p w14:paraId="5A394256" w14:textId="77777777" w:rsidR="00334361" w:rsidRPr="00656DA1" w:rsidRDefault="00334361" w:rsidP="008C7BE5">
            <w:pPr>
              <w:suppressAutoHyphens/>
              <w:autoSpaceDN w:val="0"/>
              <w:spacing w:before="120" w:line="280" w:lineRule="auto"/>
              <w:jc w:val="both"/>
              <w:textAlignment w:val="baseline"/>
              <w:rPr>
                <w:rFonts w:ascii="Arial Narrow" w:hAnsi="Arial Narrow"/>
                <w:i/>
                <w:iCs/>
              </w:rPr>
            </w:pPr>
            <w:r w:rsidRPr="00656DA1">
              <w:rPr>
                <w:rFonts w:ascii="Arial Narrow" w:hAnsi="Arial Narrow"/>
              </w:rPr>
              <w:t xml:space="preserve">Во 2028 година, законодавството за заеднички стандарди и процедури за доброволно и </w:t>
            </w:r>
            <w:proofErr w:type="spellStart"/>
            <w:r w:rsidRPr="00656DA1">
              <w:rPr>
                <w:rFonts w:ascii="Arial Narrow" w:hAnsi="Arial Narrow"/>
              </w:rPr>
              <w:t>недоброволно</w:t>
            </w:r>
            <w:proofErr w:type="spellEnd"/>
            <w:r w:rsidRPr="00656DA1">
              <w:rPr>
                <w:rFonts w:ascii="Arial Narrow" w:hAnsi="Arial Narrow"/>
              </w:rPr>
              <w:t xml:space="preserve"> враќање на државјани на трети земји со нелегален престој е усогласено и ефективно се спроведува.</w:t>
            </w:r>
            <w:r w:rsidRPr="00656DA1">
              <w:rPr>
                <w:rFonts w:ascii="Arial Narrow" w:hAnsi="Arial Narrow"/>
                <w:kern w:val="3"/>
                <w:lang w:eastAsia="zh-CN"/>
              </w:rPr>
              <w:t xml:space="preserve">  Обезбедува целосно почитување на основните права и правото на бесплатна правна помош во сите фази на дејствијата за враќање.  </w:t>
            </w:r>
          </w:p>
        </w:tc>
      </w:tr>
      <w:tr w:rsidR="00334361" w:rsidRPr="00656DA1" w14:paraId="31A049E0"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20405124"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lastRenderedPageBreak/>
              <w:t xml:space="preserve">в) Склучени се договори за </w:t>
            </w:r>
            <w:proofErr w:type="spellStart"/>
            <w:r w:rsidRPr="00656DA1">
              <w:rPr>
                <w:rFonts w:ascii="Arial Narrow" w:hAnsi="Arial Narrow"/>
              </w:rPr>
              <w:t>реадмисија</w:t>
            </w:r>
            <w:proofErr w:type="spellEnd"/>
            <w:r w:rsidRPr="00656DA1">
              <w:rPr>
                <w:rFonts w:ascii="Arial Narrow" w:hAnsi="Arial Narrow"/>
              </w:rPr>
              <w:t xml:space="preserve"> и ефективно се спроведуваат.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E758660"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bCs/>
                <w:kern w:val="3"/>
                <w:lang w:eastAsia="zh-CN"/>
              </w:rPr>
              <w:t xml:space="preserve">Во 2028 година, </w:t>
            </w:r>
            <w:r w:rsidRPr="00656DA1">
              <w:rPr>
                <w:rFonts w:ascii="Arial Narrow" w:hAnsi="Arial Narrow"/>
                <w:b/>
                <w:bCs/>
                <w:kern w:val="3"/>
                <w:lang w:eastAsia="zh-CN"/>
              </w:rPr>
              <w:t xml:space="preserve">потпишување протоколи за имплементација </w:t>
            </w:r>
            <w:r w:rsidRPr="00656DA1">
              <w:rPr>
                <w:rFonts w:ascii="Arial Narrow" w:hAnsi="Arial Narrow"/>
                <w:bCs/>
                <w:kern w:val="3"/>
                <w:lang w:eastAsia="zh-CN"/>
              </w:rPr>
              <w:t>со преостанатите земји членки на ЕУ и потпишување нови договори со трети земји, со фокус на соседните земји.</w:t>
            </w:r>
          </w:p>
          <w:p w14:paraId="5DB108D5" w14:textId="77777777" w:rsidR="00334361" w:rsidRPr="00656DA1" w:rsidRDefault="00334361" w:rsidP="008C7BE5">
            <w:pPr>
              <w:suppressAutoHyphens/>
              <w:autoSpaceDN w:val="0"/>
              <w:spacing w:before="120"/>
              <w:jc w:val="both"/>
              <w:textAlignment w:val="baseline"/>
              <w:rPr>
                <w:rFonts w:ascii="Arial Narrow" w:hAnsi="Arial Narrow"/>
                <w:kern w:val="3"/>
                <w:lang w:eastAsia="zh-CN"/>
              </w:rPr>
            </w:pPr>
          </w:p>
          <w:p w14:paraId="6BACCC29"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5F21399A"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2025 година, релевантните кадри во Министерството за внатрешни работи и Министерството за надворешни работи ефикасно ги завршуваат преговорите за преостанатите протоколи и билатерални договори со трети земји.  </w:t>
            </w:r>
          </w:p>
          <w:p w14:paraId="18ABBAC4" w14:textId="77777777" w:rsidR="00334361" w:rsidRPr="00656DA1" w:rsidRDefault="00334361" w:rsidP="008C7BE5">
            <w:pPr>
              <w:widowControl w:val="0"/>
              <w:suppressAutoHyphens/>
              <w:autoSpaceDN w:val="0"/>
              <w:spacing w:before="120"/>
              <w:jc w:val="both"/>
              <w:textAlignment w:val="baseline"/>
              <w:rPr>
                <w:rFonts w:ascii="Arial Narrow" w:hAnsi="Arial Narrow"/>
                <w:kern w:val="3"/>
                <w:lang w:eastAsia="zh-CN"/>
              </w:rPr>
            </w:pPr>
          </w:p>
          <w:p w14:paraId="0F28A14F" w14:textId="77777777" w:rsidR="00334361" w:rsidRPr="00656DA1" w:rsidRDefault="00334361" w:rsidP="008C7BE5">
            <w:pPr>
              <w:spacing w:after="0" w:line="240" w:lineRule="auto"/>
              <w:jc w:val="both"/>
              <w:rPr>
                <w:rFonts w:ascii="Arial Narrow" w:hAnsi="Arial Narrow"/>
                <w:b/>
                <w:bCs/>
                <w:i/>
                <w:iCs/>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24C11EB4" w14:textId="77777777" w:rsidR="00334361" w:rsidRPr="00656DA1" w:rsidRDefault="00334361" w:rsidP="008C7BE5">
            <w:pPr>
              <w:widowControl w:val="0"/>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воспоставена е поблиска </w:t>
            </w:r>
            <w:r w:rsidRPr="00656DA1">
              <w:rPr>
                <w:rFonts w:ascii="Arial Narrow" w:hAnsi="Arial Narrow"/>
                <w:b/>
                <w:kern w:val="3"/>
                <w:lang w:eastAsia="zh-CN"/>
              </w:rPr>
              <w:t>соработка со трети земји</w:t>
            </w:r>
            <w:r w:rsidRPr="00656DA1">
              <w:rPr>
                <w:rFonts w:ascii="Arial Narrow" w:hAnsi="Arial Narrow"/>
                <w:kern w:val="3"/>
                <w:lang w:eastAsia="zh-CN"/>
              </w:rPr>
              <w:t xml:space="preserve"> со фокус на земјите на потекло во областите на присилно и доброволно враќање преку канали за комуникација со нивните агенции за спроведување на законите и дипломатските и конзуларните претставништва на Министерството за надворешни работи се формирани и се користат за потребите на враќање и реинтеграција. </w:t>
            </w:r>
          </w:p>
          <w:p w14:paraId="1FC3B26A" w14:textId="77777777" w:rsidR="00334361" w:rsidRPr="00656DA1" w:rsidRDefault="00334361" w:rsidP="008C7BE5">
            <w:pPr>
              <w:widowControl w:val="0"/>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bCs/>
                <w:shd w:val="clear" w:color="auto" w:fill="FFFFFF"/>
              </w:rPr>
              <w:t xml:space="preserve">Договорот за </w:t>
            </w:r>
            <w:proofErr w:type="spellStart"/>
            <w:r w:rsidRPr="00656DA1">
              <w:rPr>
                <w:rFonts w:ascii="Arial Narrow" w:hAnsi="Arial Narrow"/>
                <w:bCs/>
                <w:shd w:val="clear" w:color="auto" w:fill="FFFFFF"/>
              </w:rPr>
              <w:t>реадмисија</w:t>
            </w:r>
            <w:proofErr w:type="spellEnd"/>
            <w:r w:rsidRPr="00656DA1">
              <w:rPr>
                <w:rFonts w:ascii="Arial Narrow" w:hAnsi="Arial Narrow"/>
                <w:bCs/>
                <w:shd w:val="clear" w:color="auto" w:fill="FFFFFF"/>
              </w:rPr>
              <w:t xml:space="preserve"> со Европската заедница се спроведува ефективно и целосно.</w:t>
            </w:r>
            <w:r w:rsidRPr="00656DA1">
              <w:rPr>
                <w:rFonts w:ascii="Arial Narrow" w:hAnsi="Arial Narrow"/>
              </w:rPr>
              <w:t xml:space="preserve"> Во 2028 година, се потпишани протоколи за имплементација со преостанатите земји членки на ЕУ и нови договори со трети земји и ефективно се спроведуваат.</w:t>
            </w:r>
            <w:r w:rsidRPr="00656DA1">
              <w:rPr>
                <w:rFonts w:ascii="Arial Narrow" w:hAnsi="Arial Narrow"/>
                <w:b/>
                <w:bCs/>
                <w:shd w:val="clear" w:color="auto" w:fill="FFFFFF"/>
              </w:rPr>
              <w:t xml:space="preserve"> </w:t>
            </w:r>
            <w:r w:rsidRPr="00656DA1">
              <w:rPr>
                <w:rFonts w:ascii="Arial Narrow" w:hAnsi="Arial Narrow"/>
                <w:kern w:val="3"/>
                <w:lang w:eastAsia="zh-CN"/>
              </w:rPr>
              <w:t xml:space="preserve">Во 2028 година, потпишани се </w:t>
            </w:r>
            <w:r w:rsidRPr="00656DA1">
              <w:rPr>
                <w:rFonts w:ascii="Arial Narrow" w:hAnsi="Arial Narrow"/>
                <w:kern w:val="3"/>
                <w:lang w:eastAsia="zh-CN"/>
              </w:rPr>
              <w:lastRenderedPageBreak/>
              <w:t xml:space="preserve">договори за </w:t>
            </w:r>
            <w:proofErr w:type="spellStart"/>
            <w:r w:rsidRPr="00656DA1">
              <w:rPr>
                <w:rFonts w:ascii="Arial Narrow" w:hAnsi="Arial Narrow"/>
                <w:kern w:val="3"/>
                <w:lang w:eastAsia="zh-CN"/>
              </w:rPr>
              <w:t>реадмисија</w:t>
            </w:r>
            <w:proofErr w:type="spellEnd"/>
            <w:r w:rsidRPr="00656DA1">
              <w:rPr>
                <w:rFonts w:ascii="Arial Narrow" w:hAnsi="Arial Narrow"/>
                <w:kern w:val="3"/>
                <w:lang w:eastAsia="zh-CN"/>
              </w:rPr>
              <w:t xml:space="preserve"> и/или </w:t>
            </w:r>
            <w:r w:rsidRPr="00656DA1">
              <w:rPr>
                <w:rFonts w:ascii="Arial Narrow" w:hAnsi="Arial Narrow"/>
                <w:b/>
                <w:kern w:val="3"/>
                <w:lang w:eastAsia="zh-CN"/>
              </w:rPr>
              <w:t>договори за соработка со кои се уредуваат прашања</w:t>
            </w:r>
            <w:r w:rsidRPr="00656DA1">
              <w:rPr>
                <w:rFonts w:ascii="Arial Narrow" w:hAnsi="Arial Narrow"/>
                <w:kern w:val="3"/>
                <w:lang w:eastAsia="zh-CN"/>
              </w:rPr>
              <w:t xml:space="preserve"> за враќање со повеќето доминантни земји на потекло и ефективно се спроведуваат.</w:t>
            </w:r>
          </w:p>
        </w:tc>
      </w:tr>
      <w:tr w:rsidR="00334361" w:rsidRPr="00656DA1" w14:paraId="6C3ABA51"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6D3EE725"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lastRenderedPageBreak/>
              <w:t>г) Капацитетот за спроведување е соодветен (вклучувајќи и организирање заеднички летови за отстранување на државјани на трети земји кои се предмет на поединечни налози за отстранување).</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21366F4E" w14:textId="7CD5A0A4" w:rsidR="00334361" w:rsidRPr="00656DA1" w:rsidRDefault="00A77CBA"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Подготовка</w:t>
            </w:r>
            <w:r w:rsidR="00334361" w:rsidRPr="00656DA1">
              <w:rPr>
                <w:rFonts w:ascii="Arial Narrow" w:hAnsi="Arial Narrow"/>
                <w:kern w:val="3"/>
                <w:lang w:eastAsia="zh-CN"/>
              </w:rPr>
              <w:t xml:space="preserve"> и усвојување на </w:t>
            </w:r>
            <w:r w:rsidR="00334361" w:rsidRPr="00656DA1">
              <w:rPr>
                <w:rFonts w:ascii="Arial Narrow" w:hAnsi="Arial Narrow"/>
                <w:b/>
                <w:kern w:val="3"/>
                <w:lang w:eastAsia="zh-CN"/>
              </w:rPr>
              <w:t>Стандардни оперативни процедури за заеднички летови за враќање</w:t>
            </w:r>
            <w:r w:rsidR="00334361" w:rsidRPr="00656DA1">
              <w:rPr>
                <w:rFonts w:ascii="Arial Narrow" w:hAnsi="Arial Narrow"/>
                <w:kern w:val="3"/>
                <w:lang w:eastAsia="zh-CN"/>
              </w:rPr>
              <w:t xml:space="preserve"> (СОП JRF) во 2025 година.</w:t>
            </w:r>
          </w:p>
          <w:p w14:paraId="4058B65D" w14:textId="77777777" w:rsidR="00334361" w:rsidRPr="00656DA1" w:rsidRDefault="00334361" w:rsidP="008C7BE5">
            <w:pPr>
              <w:widowControl w:val="0"/>
              <w:suppressAutoHyphens/>
              <w:autoSpaceDN w:val="0"/>
              <w:spacing w:before="120"/>
              <w:jc w:val="both"/>
              <w:textAlignment w:val="baseline"/>
              <w:rPr>
                <w:rFonts w:ascii="Arial Narrow" w:hAnsi="Arial Narrow"/>
                <w:kern w:val="3"/>
                <w:lang w:eastAsia="zh-CN"/>
              </w:rPr>
            </w:pPr>
          </w:p>
          <w:p w14:paraId="2658DC03"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39FD2AD8"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граничната полиција е обучена за спроведување на Стандардните оперативни процедури за </w:t>
            </w:r>
            <w:proofErr w:type="spellStart"/>
            <w:r w:rsidRPr="00656DA1">
              <w:rPr>
                <w:rFonts w:ascii="Arial Narrow" w:hAnsi="Arial Narrow"/>
                <w:kern w:val="3"/>
                <w:lang w:eastAsia="zh-CN"/>
              </w:rPr>
              <w:t>недоброволно</w:t>
            </w:r>
            <w:proofErr w:type="spellEnd"/>
            <w:r w:rsidRPr="00656DA1">
              <w:rPr>
                <w:rFonts w:ascii="Arial Narrow" w:hAnsi="Arial Narrow"/>
                <w:kern w:val="3"/>
                <w:lang w:eastAsia="zh-CN"/>
              </w:rPr>
              <w:t xml:space="preserve"> враќање и преземање дејствија во фазите пред отстранување и отстранување.   </w:t>
            </w:r>
          </w:p>
          <w:p w14:paraId="40616C72" w14:textId="5E99AA74"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Во 2026 година, граничната полиција е обучена за спроведување на Стандардните оперативни процедури за заеднички летови за враќање и пре</w:t>
            </w:r>
            <w:r w:rsidR="000E5FD9" w:rsidRPr="00656DA1">
              <w:rPr>
                <w:rFonts w:ascii="Arial Narrow" w:hAnsi="Arial Narrow"/>
                <w:kern w:val="3"/>
                <w:lang w:eastAsia="zh-CN"/>
              </w:rPr>
              <w:t xml:space="preserve">земање дејствија во фазите </w:t>
            </w:r>
            <w:proofErr w:type="spellStart"/>
            <w:r w:rsidR="000E5FD9" w:rsidRPr="00656DA1">
              <w:rPr>
                <w:rFonts w:ascii="Arial Narrow" w:hAnsi="Arial Narrow"/>
                <w:kern w:val="3"/>
                <w:lang w:eastAsia="zh-CN"/>
              </w:rPr>
              <w:t>пред</w:t>
            </w:r>
            <w:r w:rsidRPr="00656DA1">
              <w:rPr>
                <w:rFonts w:ascii="Arial Narrow" w:hAnsi="Arial Narrow"/>
                <w:kern w:val="3"/>
                <w:lang w:eastAsia="zh-CN"/>
              </w:rPr>
              <w:t>отстранување</w:t>
            </w:r>
            <w:proofErr w:type="spellEnd"/>
            <w:r w:rsidRPr="00656DA1">
              <w:rPr>
                <w:rFonts w:ascii="Arial Narrow" w:hAnsi="Arial Narrow"/>
                <w:kern w:val="3"/>
                <w:lang w:eastAsia="zh-CN"/>
              </w:rPr>
              <w:t xml:space="preserve"> и отстранување.  </w:t>
            </w:r>
          </w:p>
          <w:p w14:paraId="748A324B"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граничната полиција е опремена со потребната опрема за спроведување </w:t>
            </w:r>
            <w:proofErr w:type="spellStart"/>
            <w:r w:rsidRPr="00656DA1">
              <w:rPr>
                <w:rFonts w:ascii="Arial Narrow" w:hAnsi="Arial Narrow"/>
                <w:kern w:val="3"/>
                <w:lang w:eastAsia="zh-CN"/>
              </w:rPr>
              <w:t>недоброволно</w:t>
            </w:r>
            <w:proofErr w:type="spellEnd"/>
            <w:r w:rsidRPr="00656DA1">
              <w:rPr>
                <w:rFonts w:ascii="Arial Narrow" w:hAnsi="Arial Narrow"/>
                <w:kern w:val="3"/>
                <w:lang w:eastAsia="zh-CN"/>
              </w:rPr>
              <w:t xml:space="preserve"> враќање и заеднички летови за враќање.</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74B86220"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2026 година, државните органи спроведуваат </w:t>
            </w:r>
            <w:proofErr w:type="spellStart"/>
            <w:r w:rsidRPr="00656DA1">
              <w:rPr>
                <w:rFonts w:ascii="Arial Narrow" w:hAnsi="Arial Narrow"/>
                <w:kern w:val="3"/>
                <w:lang w:eastAsia="zh-CN"/>
              </w:rPr>
              <w:t>недоброволно</w:t>
            </w:r>
            <w:proofErr w:type="spellEnd"/>
            <w:r w:rsidRPr="00656DA1">
              <w:rPr>
                <w:rFonts w:ascii="Arial Narrow" w:hAnsi="Arial Narrow"/>
                <w:kern w:val="3"/>
                <w:lang w:eastAsia="zh-CN"/>
              </w:rPr>
              <w:t xml:space="preserve"> враќање на државјани на трети земји кои се предмет на поединечни налози за отстранување во согласност со стандардите на ЕУ и целосно почитување на основните права.</w:t>
            </w:r>
          </w:p>
          <w:p w14:paraId="609961A1"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полицијата има група обучени полицајци за различни улоги во заедничките летови за враќање - лидери на придружба, службеници за придружба, резервни тимови).  </w:t>
            </w:r>
          </w:p>
          <w:p w14:paraId="77434F00"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државните органи организираат и спроведуваат заеднички летови за враќање во согласност со стандардите на ЕУ и Водичот на </w:t>
            </w:r>
            <w:proofErr w:type="spellStart"/>
            <w:r w:rsidRPr="00656DA1">
              <w:rPr>
                <w:rFonts w:ascii="Arial Narrow" w:hAnsi="Arial Narrow"/>
              </w:rPr>
              <w:t>Frontex</w:t>
            </w:r>
            <w:proofErr w:type="spellEnd"/>
            <w:r w:rsidRPr="00656DA1">
              <w:rPr>
                <w:rFonts w:ascii="Arial Narrow" w:hAnsi="Arial Narrow"/>
              </w:rPr>
              <w:t xml:space="preserve"> </w:t>
            </w:r>
            <w:r w:rsidRPr="00656DA1">
              <w:rPr>
                <w:rFonts w:ascii="Arial Narrow" w:hAnsi="Arial Narrow"/>
                <w:kern w:val="3"/>
                <w:lang w:eastAsia="zh-CN"/>
              </w:rPr>
              <w:t xml:space="preserve">за заеднички операции за </w:t>
            </w:r>
            <w:r w:rsidRPr="00656DA1">
              <w:rPr>
                <w:rFonts w:ascii="Arial Narrow" w:hAnsi="Arial Narrow"/>
                <w:kern w:val="3"/>
                <w:lang w:eastAsia="zh-CN"/>
              </w:rPr>
              <w:lastRenderedPageBreak/>
              <w:t xml:space="preserve">враќање по воздушен пат и Кодексот на однесување на </w:t>
            </w:r>
            <w:proofErr w:type="spellStart"/>
            <w:r w:rsidRPr="00656DA1">
              <w:rPr>
                <w:rFonts w:ascii="Arial Narrow" w:hAnsi="Arial Narrow"/>
              </w:rPr>
              <w:t>Frontex</w:t>
            </w:r>
            <w:proofErr w:type="spellEnd"/>
            <w:r w:rsidRPr="00656DA1">
              <w:rPr>
                <w:rFonts w:ascii="Arial Narrow" w:hAnsi="Arial Narrow"/>
                <w:kern w:val="3"/>
                <w:lang w:eastAsia="zh-CN"/>
              </w:rPr>
              <w:t>.</w:t>
            </w:r>
          </w:p>
        </w:tc>
      </w:tr>
      <w:tr w:rsidR="00334361" w:rsidRPr="00656DA1" w14:paraId="6E76A964"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240AB76E" w14:textId="77777777" w:rsidR="00334361" w:rsidRPr="00656DA1" w:rsidRDefault="00334361" w:rsidP="008C7BE5">
            <w:pPr>
              <w:spacing w:after="0" w:line="240" w:lineRule="auto"/>
              <w:ind w:left="360"/>
              <w:jc w:val="both"/>
              <w:rPr>
                <w:rFonts w:ascii="Arial Narrow" w:hAnsi="Arial Narrow"/>
                <w:b/>
                <w:u w:val="single"/>
              </w:rPr>
            </w:pPr>
            <w:r w:rsidRPr="00656DA1">
              <w:rPr>
                <w:rFonts w:ascii="Arial Narrow" w:hAnsi="Arial Narrow"/>
              </w:rPr>
              <w:lastRenderedPageBreak/>
              <w:t>д) Капацитетите за прием, вклучувајќи и за лицата со посебни потреби, се во согласност со стандардите и се соодветни.</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4A2BB022"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2024 година се донесени измени на </w:t>
            </w:r>
            <w:r w:rsidRPr="00656DA1">
              <w:rPr>
                <w:rFonts w:ascii="Arial Narrow" w:hAnsi="Arial Narrow"/>
                <w:b/>
                <w:kern w:val="3"/>
                <w:lang w:eastAsia="zh-CN"/>
              </w:rPr>
              <w:t xml:space="preserve">Правилникот за куќен ред на </w:t>
            </w:r>
            <w:proofErr w:type="spellStart"/>
            <w:r w:rsidRPr="00656DA1">
              <w:rPr>
                <w:rFonts w:ascii="Arial Narrow" w:hAnsi="Arial Narrow"/>
                <w:b/>
                <w:kern w:val="3"/>
                <w:lang w:eastAsia="zh-CN"/>
              </w:rPr>
              <w:t>Прифатниот</w:t>
            </w:r>
            <w:proofErr w:type="spellEnd"/>
            <w:r w:rsidRPr="00656DA1">
              <w:rPr>
                <w:rFonts w:ascii="Arial Narrow" w:hAnsi="Arial Narrow"/>
                <w:b/>
                <w:kern w:val="3"/>
                <w:lang w:eastAsia="zh-CN"/>
              </w:rPr>
              <w:t xml:space="preserve"> центар за странци</w:t>
            </w:r>
            <w:r w:rsidRPr="00656DA1">
              <w:rPr>
                <w:rFonts w:ascii="Arial Narrow" w:hAnsi="Arial Narrow"/>
                <w:kern w:val="3"/>
                <w:lang w:eastAsia="zh-CN"/>
              </w:rPr>
              <w:t>.</w:t>
            </w:r>
          </w:p>
          <w:p w14:paraId="0910D289" w14:textId="77777777" w:rsidR="00334361" w:rsidRPr="00656DA1" w:rsidRDefault="00334361" w:rsidP="008C7BE5">
            <w:pPr>
              <w:suppressAutoHyphens/>
              <w:autoSpaceDN w:val="0"/>
              <w:spacing w:before="120" w:after="120"/>
              <w:ind w:left="90"/>
              <w:jc w:val="both"/>
              <w:textAlignment w:val="baseline"/>
              <w:rPr>
                <w:rFonts w:ascii="Arial Narrow" w:hAnsi="Arial Narrow"/>
                <w:kern w:val="3"/>
                <w:lang w:eastAsia="zh-CN"/>
              </w:rPr>
            </w:pPr>
          </w:p>
          <w:p w14:paraId="65697E80"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2024 година се развиени и усвоени стандардните оперативни процедури </w:t>
            </w:r>
            <w:r w:rsidRPr="00656DA1">
              <w:rPr>
                <w:rFonts w:ascii="Arial Narrow" w:hAnsi="Arial Narrow"/>
                <w:b/>
                <w:kern w:val="3"/>
                <w:lang w:eastAsia="zh-CN"/>
              </w:rPr>
              <w:t xml:space="preserve">за функционирање на </w:t>
            </w:r>
            <w:proofErr w:type="spellStart"/>
            <w:r w:rsidRPr="00656DA1">
              <w:rPr>
                <w:rFonts w:ascii="Arial Narrow" w:hAnsi="Arial Narrow"/>
                <w:b/>
                <w:kern w:val="3"/>
                <w:lang w:eastAsia="zh-CN"/>
              </w:rPr>
              <w:t>Прифатниот</w:t>
            </w:r>
            <w:proofErr w:type="spellEnd"/>
            <w:r w:rsidRPr="00656DA1">
              <w:rPr>
                <w:rFonts w:ascii="Arial Narrow" w:hAnsi="Arial Narrow"/>
                <w:b/>
                <w:kern w:val="3"/>
                <w:lang w:eastAsia="zh-CN"/>
              </w:rPr>
              <w:t xml:space="preserve"> центар за странци</w:t>
            </w:r>
            <w:r w:rsidRPr="00656DA1">
              <w:rPr>
                <w:rFonts w:ascii="Arial Narrow" w:hAnsi="Arial Narrow"/>
                <w:kern w:val="3"/>
                <w:lang w:eastAsia="zh-CN"/>
              </w:rPr>
              <w:t xml:space="preserve">. </w:t>
            </w:r>
          </w:p>
          <w:p w14:paraId="1B26DF33" w14:textId="77777777" w:rsidR="00334361" w:rsidRPr="00656DA1" w:rsidRDefault="00334361" w:rsidP="008C7BE5">
            <w:pPr>
              <w:suppressAutoHyphens/>
              <w:autoSpaceDN w:val="0"/>
              <w:spacing w:before="120" w:after="120"/>
              <w:ind w:left="90"/>
              <w:jc w:val="both"/>
              <w:textAlignment w:val="baseline"/>
              <w:rPr>
                <w:rFonts w:ascii="Arial Narrow" w:hAnsi="Arial Narrow"/>
                <w:kern w:val="3"/>
                <w:lang w:eastAsia="zh-CN"/>
              </w:rPr>
            </w:pPr>
          </w:p>
          <w:p w14:paraId="3D4D742E" w14:textId="77777777" w:rsidR="00334361" w:rsidRPr="00656DA1" w:rsidRDefault="00334361" w:rsidP="008C7BE5">
            <w:pPr>
              <w:suppressAutoHyphens/>
              <w:autoSpaceDN w:val="0"/>
              <w:spacing w:before="120" w:after="120"/>
              <w:ind w:left="90"/>
              <w:jc w:val="both"/>
              <w:textAlignment w:val="baseline"/>
              <w:rPr>
                <w:rFonts w:ascii="Arial Narrow" w:hAnsi="Arial Narrow"/>
                <w:kern w:val="3"/>
                <w:lang w:eastAsia="zh-CN"/>
              </w:rPr>
            </w:pPr>
          </w:p>
          <w:p w14:paraId="5F6EDB94"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3AEAB8EC"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2024 година, полициските службеници во </w:t>
            </w:r>
            <w:proofErr w:type="spellStart"/>
            <w:r w:rsidRPr="00656DA1">
              <w:rPr>
                <w:rFonts w:ascii="Arial Narrow" w:hAnsi="Arial Narrow"/>
                <w:kern w:val="3"/>
                <w:lang w:eastAsia="zh-CN"/>
              </w:rPr>
              <w:t>Прифатниот</w:t>
            </w:r>
            <w:proofErr w:type="spellEnd"/>
            <w:r w:rsidRPr="00656DA1">
              <w:rPr>
                <w:rFonts w:ascii="Arial Narrow" w:hAnsi="Arial Narrow"/>
                <w:kern w:val="3"/>
                <w:lang w:eastAsia="zh-CN"/>
              </w:rPr>
              <w:t xml:space="preserve"> центар за странци се обучени за изменетите и усвоените Правилник и Стандардни оперативни процедури за функционирање на </w:t>
            </w:r>
            <w:proofErr w:type="spellStart"/>
            <w:r w:rsidRPr="00656DA1">
              <w:rPr>
                <w:rFonts w:ascii="Arial Narrow" w:hAnsi="Arial Narrow"/>
                <w:kern w:val="3"/>
                <w:lang w:eastAsia="zh-CN"/>
              </w:rPr>
              <w:t>Прифатниот</w:t>
            </w:r>
            <w:proofErr w:type="spellEnd"/>
            <w:r w:rsidRPr="00656DA1">
              <w:rPr>
                <w:rFonts w:ascii="Arial Narrow" w:hAnsi="Arial Narrow"/>
                <w:kern w:val="3"/>
                <w:lang w:eastAsia="zh-CN"/>
              </w:rPr>
              <w:t xml:space="preserve"> центар за странци;</w:t>
            </w:r>
          </w:p>
          <w:p w14:paraId="59C50EBF" w14:textId="77777777" w:rsidR="00334361" w:rsidRPr="00656DA1" w:rsidRDefault="00334361" w:rsidP="008C7BE5">
            <w:pPr>
              <w:suppressAutoHyphens/>
              <w:autoSpaceDN w:val="0"/>
              <w:spacing w:before="120" w:after="120" w:line="280" w:lineRule="auto"/>
              <w:ind w:left="90"/>
              <w:jc w:val="both"/>
              <w:textAlignment w:val="baseline"/>
              <w:rPr>
                <w:rFonts w:ascii="Arial Narrow" w:hAnsi="Arial Narrow"/>
                <w:kern w:val="3"/>
                <w:lang w:eastAsia="zh-CN"/>
              </w:rPr>
            </w:pPr>
            <w:r w:rsidRPr="00656DA1">
              <w:rPr>
                <w:rFonts w:ascii="Arial Narrow" w:hAnsi="Arial Narrow"/>
                <w:kern w:val="3"/>
                <w:lang w:eastAsia="zh-CN"/>
              </w:rPr>
              <w:t xml:space="preserve">Во 2025 година, Полициските службеници во </w:t>
            </w:r>
            <w:proofErr w:type="spellStart"/>
            <w:r w:rsidRPr="00656DA1">
              <w:rPr>
                <w:rFonts w:ascii="Arial Narrow" w:hAnsi="Arial Narrow"/>
                <w:kern w:val="3"/>
                <w:lang w:eastAsia="zh-CN"/>
              </w:rPr>
              <w:t>Прифатниот</w:t>
            </w:r>
            <w:proofErr w:type="spellEnd"/>
            <w:r w:rsidRPr="00656DA1">
              <w:rPr>
                <w:rFonts w:ascii="Arial Narrow" w:hAnsi="Arial Narrow"/>
                <w:kern w:val="3"/>
                <w:lang w:eastAsia="zh-CN"/>
              </w:rPr>
              <w:t xml:space="preserve"> центар за странци се обучуваат за различни теми поврзани со сместување во објекти од затворен тип – основни права, културни различности, </w:t>
            </w:r>
            <w:proofErr w:type="spellStart"/>
            <w:r w:rsidRPr="00656DA1">
              <w:rPr>
                <w:rFonts w:ascii="Arial Narrow" w:hAnsi="Arial Narrow"/>
                <w:kern w:val="3"/>
                <w:lang w:eastAsia="zh-CN"/>
              </w:rPr>
              <w:t>деескалација</w:t>
            </w:r>
            <w:proofErr w:type="spellEnd"/>
            <w:r w:rsidRPr="00656DA1">
              <w:rPr>
                <w:rFonts w:ascii="Arial Narrow" w:hAnsi="Arial Narrow"/>
                <w:kern w:val="3"/>
                <w:lang w:eastAsia="zh-CN"/>
              </w:rPr>
              <w:t xml:space="preserve"> на конфликти, стандарди на ЕУ итн.;</w:t>
            </w:r>
          </w:p>
          <w:p w14:paraId="77D3AD7E" w14:textId="77777777" w:rsidR="00334361" w:rsidRPr="00656DA1" w:rsidRDefault="00334361" w:rsidP="008C7BE5">
            <w:pPr>
              <w:suppressAutoHyphens/>
              <w:autoSpaceDN w:val="0"/>
              <w:spacing w:before="120" w:after="120" w:line="280" w:lineRule="auto"/>
              <w:ind w:left="90"/>
              <w:jc w:val="both"/>
              <w:textAlignment w:val="baseline"/>
              <w:rPr>
                <w:rFonts w:ascii="Arial Narrow" w:hAnsi="Arial Narrow"/>
                <w:kern w:val="3"/>
                <w:lang w:eastAsia="zh-CN"/>
              </w:rPr>
            </w:pPr>
            <w:r w:rsidRPr="00656DA1">
              <w:rPr>
                <w:rFonts w:ascii="Arial Narrow" w:hAnsi="Arial Narrow"/>
                <w:kern w:val="3"/>
                <w:lang w:eastAsia="zh-CN"/>
              </w:rPr>
              <w:t xml:space="preserve">Реновирање и модернизација на </w:t>
            </w:r>
            <w:proofErr w:type="spellStart"/>
            <w:r w:rsidRPr="00656DA1">
              <w:rPr>
                <w:rFonts w:ascii="Arial Narrow" w:hAnsi="Arial Narrow"/>
                <w:kern w:val="3"/>
                <w:lang w:eastAsia="zh-CN"/>
              </w:rPr>
              <w:t>Прифатниот</w:t>
            </w:r>
            <w:proofErr w:type="spellEnd"/>
            <w:r w:rsidRPr="00656DA1">
              <w:rPr>
                <w:rFonts w:ascii="Arial Narrow" w:hAnsi="Arial Narrow"/>
                <w:kern w:val="3"/>
                <w:lang w:eastAsia="zh-CN"/>
              </w:rPr>
              <w:t xml:space="preserve"> центар за странци со цел подобрување на условите за престој и зголемување на безбедноста на објектот, сместените лица и персоналот, во 2027 година. </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0EB3C17F" w14:textId="77777777" w:rsidR="00334361" w:rsidRPr="00656DA1" w:rsidRDefault="00334361" w:rsidP="008C7BE5">
            <w:pPr>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2028 година, условите за сместување и привремен престој на странци во </w:t>
            </w:r>
            <w:proofErr w:type="spellStart"/>
            <w:r w:rsidRPr="00656DA1">
              <w:rPr>
                <w:rFonts w:ascii="Arial Narrow" w:hAnsi="Arial Narrow"/>
                <w:kern w:val="3"/>
                <w:lang w:eastAsia="zh-CN"/>
              </w:rPr>
              <w:t>Прифатниот</w:t>
            </w:r>
            <w:proofErr w:type="spellEnd"/>
            <w:r w:rsidRPr="00656DA1">
              <w:rPr>
                <w:rFonts w:ascii="Arial Narrow" w:hAnsi="Arial Narrow"/>
                <w:kern w:val="3"/>
                <w:lang w:eastAsia="zh-CN"/>
              </w:rPr>
              <w:t xml:space="preserve"> центар за странци (единствениот затворен објект во рамките на Министерството за внатрешни работи) за сместување на сите категории илегални </w:t>
            </w:r>
            <w:proofErr w:type="spellStart"/>
            <w:r w:rsidRPr="00656DA1">
              <w:rPr>
                <w:rFonts w:ascii="Arial Narrow" w:hAnsi="Arial Narrow"/>
                <w:kern w:val="3"/>
                <w:lang w:eastAsia="zh-CN"/>
              </w:rPr>
              <w:t>мигранти</w:t>
            </w:r>
            <w:proofErr w:type="spellEnd"/>
            <w:r w:rsidRPr="00656DA1">
              <w:rPr>
                <w:rFonts w:ascii="Arial Narrow" w:hAnsi="Arial Narrow"/>
                <w:kern w:val="3"/>
                <w:lang w:eastAsia="zh-CN"/>
              </w:rPr>
              <w:t xml:space="preserve"> се во согласност со стандардите на ЕУ.  </w:t>
            </w:r>
          </w:p>
          <w:p w14:paraId="2112EF65" w14:textId="77777777" w:rsidR="00334361" w:rsidRPr="00656DA1" w:rsidRDefault="00334361" w:rsidP="008C7BE5">
            <w:pPr>
              <w:spacing w:after="0" w:line="240" w:lineRule="auto"/>
              <w:jc w:val="both"/>
              <w:rPr>
                <w:rFonts w:ascii="Arial Narrow" w:hAnsi="Arial Narrow"/>
                <w:i/>
                <w:iCs/>
              </w:rPr>
            </w:pPr>
          </w:p>
        </w:tc>
      </w:tr>
      <w:tr w:rsidR="00334361" w:rsidRPr="00656DA1" w14:paraId="796F2547"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594D47E7" w14:textId="77777777" w:rsidR="00334361" w:rsidRPr="00656DA1" w:rsidRDefault="00334361" w:rsidP="008C7BE5">
            <w:pPr>
              <w:spacing w:line="240" w:lineRule="auto"/>
              <w:rPr>
                <w:rFonts w:ascii="Arial Narrow" w:hAnsi="Arial Narrow"/>
                <w:b/>
                <w:bCs/>
              </w:rPr>
            </w:pPr>
            <w:r w:rsidRPr="00656DA1">
              <w:rPr>
                <w:rFonts w:ascii="Arial Narrow" w:hAnsi="Arial Narrow"/>
                <w:b/>
                <w:bCs/>
              </w:rPr>
              <w:lastRenderedPageBreak/>
              <w:t>4. Азил</w:t>
            </w:r>
          </w:p>
          <w:p w14:paraId="04CC5C63"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t xml:space="preserve">а) Законодавството и процедурите во областа на азилот се усогласени и ефективно се спроведуваат. </w:t>
            </w:r>
          </w:p>
          <w:p w14:paraId="2F00F1EC"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t xml:space="preserve">б)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24DA7CD"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
                <w:kern w:val="3"/>
                <w:lang w:eastAsia="zh-CN"/>
              </w:rPr>
              <w:t xml:space="preserve">Стратегијата за интеграција на бегалци и странци </w:t>
            </w:r>
            <w:r w:rsidRPr="00656DA1">
              <w:rPr>
                <w:rFonts w:ascii="Arial Narrow" w:hAnsi="Arial Narrow"/>
                <w:kern w:val="3"/>
                <w:lang w:eastAsia="zh-CN"/>
              </w:rPr>
              <w:t>е донесена до 2028 година.</w:t>
            </w:r>
          </w:p>
          <w:p w14:paraId="082B3EBD"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7E129546"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29F59C9C"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4E85E204"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p>
          <w:p w14:paraId="013C8907" w14:textId="58B1975C"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
                <w:bCs/>
                <w:kern w:val="3"/>
                <w:lang w:eastAsia="zh-CN"/>
              </w:rPr>
              <w:t>Патоказот за соработка</w:t>
            </w:r>
            <w:r w:rsidRPr="00656DA1">
              <w:rPr>
                <w:rFonts w:ascii="Arial Narrow" w:hAnsi="Arial Narrow"/>
                <w:bCs/>
                <w:kern w:val="3"/>
                <w:lang w:eastAsia="zh-CN"/>
              </w:rPr>
              <w:t xml:space="preserve"> меѓу </w:t>
            </w:r>
            <w:r w:rsidRPr="00656DA1">
              <w:rPr>
                <w:rFonts w:ascii="Arial Narrow" w:hAnsi="Arial Narrow"/>
                <w:b/>
                <w:bCs/>
                <w:kern w:val="3"/>
                <w:lang w:eastAsia="zh-CN"/>
              </w:rPr>
              <w:t xml:space="preserve">Република Северна Македонија и </w:t>
            </w:r>
            <w:r w:rsidR="000E5FD9" w:rsidRPr="00656DA1">
              <w:rPr>
                <w:rFonts w:ascii="Arial Narrow" w:hAnsi="Arial Narrow"/>
                <w:b/>
                <w:kern w:val="3"/>
                <w:lang w:eastAsia="zh-CN"/>
              </w:rPr>
              <w:t>Европската агенција за азил</w:t>
            </w:r>
            <w:r w:rsidRPr="00656DA1">
              <w:rPr>
                <w:rFonts w:ascii="Arial Narrow" w:hAnsi="Arial Narrow"/>
                <w:bCs/>
                <w:kern w:val="3"/>
                <w:lang w:eastAsia="zh-CN"/>
              </w:rPr>
              <w:t xml:space="preserve"> е потпишан во 2023 година и понатаму се спроведува.</w:t>
            </w:r>
          </w:p>
          <w:p w14:paraId="0A616F4B"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2026 година, </w:t>
            </w:r>
            <w:r w:rsidRPr="00656DA1">
              <w:rPr>
                <w:rFonts w:ascii="Arial Narrow" w:hAnsi="Arial Narrow"/>
                <w:b/>
                <w:bCs/>
                <w:kern w:val="3"/>
                <w:lang w:eastAsia="zh-CN"/>
              </w:rPr>
              <w:t>Законот за меѓународна и привремена заштита</w:t>
            </w:r>
            <w:r w:rsidRPr="00656DA1">
              <w:rPr>
                <w:rFonts w:ascii="Arial Narrow" w:hAnsi="Arial Narrow"/>
                <w:bCs/>
                <w:kern w:val="3"/>
                <w:lang w:eastAsia="zh-CN"/>
              </w:rPr>
              <w:t xml:space="preserve"> е изменет со фокус на правото на семејно обединување на лицата под супсидијарна заштита, регулирање на граничните процедури, спроведување лични разговори.</w:t>
            </w:r>
          </w:p>
          <w:p w14:paraId="56F747FE"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2026 година, </w:t>
            </w:r>
            <w:r w:rsidRPr="00656DA1">
              <w:rPr>
                <w:rFonts w:ascii="Arial Narrow" w:hAnsi="Arial Narrow"/>
                <w:b/>
                <w:bCs/>
                <w:kern w:val="3"/>
                <w:lang w:eastAsia="zh-CN"/>
              </w:rPr>
              <w:t xml:space="preserve">Законот за матичен број </w:t>
            </w:r>
            <w:r w:rsidRPr="00656DA1">
              <w:rPr>
                <w:rFonts w:ascii="Arial Narrow" w:hAnsi="Arial Narrow"/>
                <w:bCs/>
                <w:kern w:val="3"/>
                <w:lang w:eastAsia="zh-CN"/>
              </w:rPr>
              <w:t xml:space="preserve">е изменет за да се осигури обезбедување матичен број на </w:t>
            </w:r>
            <w:proofErr w:type="spellStart"/>
            <w:r w:rsidRPr="00656DA1">
              <w:rPr>
                <w:rFonts w:ascii="Arial Narrow" w:hAnsi="Arial Narrow"/>
                <w:bCs/>
                <w:kern w:val="3"/>
                <w:lang w:eastAsia="zh-CN"/>
              </w:rPr>
              <w:t>баратели</w:t>
            </w:r>
            <w:proofErr w:type="spellEnd"/>
            <w:r w:rsidRPr="00656DA1">
              <w:rPr>
                <w:rFonts w:ascii="Arial Narrow" w:hAnsi="Arial Narrow"/>
                <w:bCs/>
                <w:kern w:val="3"/>
                <w:lang w:eastAsia="zh-CN"/>
              </w:rPr>
              <w:t xml:space="preserve"> на азил и лица под привремена заштита.</w:t>
            </w:r>
          </w:p>
          <w:p w14:paraId="6791C602" w14:textId="77777777" w:rsidR="00334361" w:rsidRPr="00656DA1" w:rsidRDefault="00334361" w:rsidP="008C7BE5">
            <w:pPr>
              <w:spacing w:after="0" w:line="240" w:lineRule="auto"/>
              <w:rPr>
                <w:rFonts w:ascii="Arial Narrow" w:hAnsi="Arial Narrow"/>
                <w:bCs/>
                <w:kern w:val="3"/>
                <w:lang w:eastAsia="en-IE"/>
              </w:rPr>
            </w:pPr>
          </w:p>
          <w:p w14:paraId="5E661E14" w14:textId="77777777" w:rsidR="00334361" w:rsidRPr="00656DA1" w:rsidRDefault="00334361" w:rsidP="008C7BE5">
            <w:pPr>
              <w:spacing w:after="0" w:line="240" w:lineRule="auto"/>
              <w:rPr>
                <w:rFonts w:ascii="Arial Narrow" w:hAnsi="Arial Narrow"/>
                <w:kern w:val="3"/>
                <w:lang w:eastAsia="en-IE"/>
              </w:rPr>
            </w:pPr>
            <w:r w:rsidRPr="00656DA1">
              <w:rPr>
                <w:rFonts w:ascii="Arial Narrow" w:hAnsi="Arial Narrow"/>
                <w:kern w:val="3"/>
                <w:lang w:eastAsia="en-IE"/>
              </w:rPr>
              <w:t xml:space="preserve">До 2025 година се развиени </w:t>
            </w:r>
            <w:r w:rsidRPr="00656DA1">
              <w:rPr>
                <w:rFonts w:ascii="Arial Narrow" w:hAnsi="Arial Narrow"/>
                <w:b/>
                <w:kern w:val="3"/>
                <w:lang w:eastAsia="en-IE"/>
              </w:rPr>
              <w:t>Насоки за одлучување по побарувања.</w:t>
            </w:r>
          </w:p>
          <w:p w14:paraId="0E9CDFED" w14:textId="77777777" w:rsidR="00334361" w:rsidRPr="00656DA1" w:rsidRDefault="00334361" w:rsidP="008C7BE5">
            <w:pPr>
              <w:spacing w:after="0" w:line="240" w:lineRule="auto"/>
              <w:rPr>
                <w:rFonts w:ascii="Arial Narrow" w:hAnsi="Arial Narrow"/>
                <w:kern w:val="3"/>
                <w:lang w:eastAsia="en-IE"/>
              </w:rPr>
            </w:pPr>
          </w:p>
          <w:p w14:paraId="334747D6" w14:textId="77777777" w:rsidR="00334361" w:rsidRPr="00656DA1" w:rsidRDefault="00334361" w:rsidP="008C7BE5">
            <w:pPr>
              <w:spacing w:after="0" w:line="240" w:lineRule="auto"/>
              <w:rPr>
                <w:rFonts w:ascii="Arial Narrow" w:hAnsi="Arial Narrow"/>
                <w:kern w:val="3"/>
                <w:lang w:eastAsia="en-IE"/>
              </w:rPr>
            </w:pPr>
          </w:p>
          <w:p w14:paraId="509BB42F" w14:textId="77777777" w:rsidR="00334361" w:rsidRPr="00656DA1" w:rsidRDefault="00334361" w:rsidP="008C7BE5">
            <w:pPr>
              <w:spacing w:after="0" w:line="240" w:lineRule="auto"/>
              <w:rPr>
                <w:rFonts w:ascii="Arial Narrow" w:hAnsi="Arial Narrow"/>
                <w:kern w:val="3"/>
                <w:lang w:eastAsia="en-IE"/>
              </w:rPr>
            </w:pPr>
          </w:p>
          <w:p w14:paraId="005C47F2" w14:textId="77777777" w:rsidR="00334361" w:rsidRPr="00656DA1" w:rsidRDefault="00334361" w:rsidP="008C7BE5">
            <w:pPr>
              <w:spacing w:after="0" w:line="240" w:lineRule="auto"/>
              <w:rPr>
                <w:rFonts w:ascii="Arial Narrow" w:hAnsi="Arial Narrow"/>
                <w:kern w:val="3"/>
                <w:lang w:eastAsia="en-IE"/>
              </w:rPr>
            </w:pPr>
          </w:p>
          <w:p w14:paraId="6F40AC5C" w14:textId="77777777" w:rsidR="00334361" w:rsidRPr="00656DA1" w:rsidRDefault="00334361" w:rsidP="008C7BE5">
            <w:pPr>
              <w:spacing w:after="0" w:line="240" w:lineRule="auto"/>
              <w:rPr>
                <w:rFonts w:ascii="Arial Narrow" w:hAnsi="Arial Narrow"/>
                <w:kern w:val="3"/>
                <w:lang w:eastAsia="en-IE"/>
              </w:rPr>
            </w:pPr>
          </w:p>
          <w:p w14:paraId="1F212E07" w14:textId="77777777" w:rsidR="00334361" w:rsidRPr="00656DA1" w:rsidRDefault="00334361" w:rsidP="008C7BE5">
            <w:pPr>
              <w:spacing w:after="0" w:line="240" w:lineRule="auto"/>
              <w:rPr>
                <w:rFonts w:ascii="Arial Narrow" w:hAnsi="Arial Narrow"/>
                <w:kern w:val="3"/>
                <w:lang w:eastAsia="en-IE"/>
              </w:rPr>
            </w:pPr>
          </w:p>
          <w:p w14:paraId="56EF73EB" w14:textId="77777777" w:rsidR="00334361" w:rsidRPr="00656DA1" w:rsidRDefault="00334361" w:rsidP="008C7BE5">
            <w:pPr>
              <w:spacing w:after="0" w:line="240" w:lineRule="auto"/>
              <w:rPr>
                <w:rFonts w:ascii="Arial Narrow" w:hAnsi="Arial Narrow"/>
                <w:kern w:val="3"/>
                <w:lang w:eastAsia="en-IE"/>
              </w:rPr>
            </w:pPr>
          </w:p>
          <w:p w14:paraId="3B3EF31C" w14:textId="77777777" w:rsidR="00334361" w:rsidRPr="00656DA1" w:rsidRDefault="00334361" w:rsidP="008C7BE5">
            <w:pPr>
              <w:spacing w:after="0" w:line="240" w:lineRule="auto"/>
              <w:rPr>
                <w:rFonts w:ascii="Arial Narrow" w:hAnsi="Arial Narrow"/>
                <w:kern w:val="3"/>
                <w:lang w:eastAsia="en-IE"/>
              </w:rPr>
            </w:pPr>
          </w:p>
          <w:p w14:paraId="790152DC" w14:textId="77777777" w:rsidR="00334361" w:rsidRPr="00656DA1" w:rsidRDefault="00334361" w:rsidP="008C7BE5">
            <w:pPr>
              <w:spacing w:after="0" w:line="240" w:lineRule="auto"/>
              <w:rPr>
                <w:rFonts w:ascii="Arial Narrow" w:hAnsi="Arial Narrow"/>
                <w:kern w:val="3"/>
                <w:lang w:eastAsia="en-IE"/>
              </w:rPr>
            </w:pPr>
          </w:p>
          <w:p w14:paraId="42D4AC05" w14:textId="77777777" w:rsidR="00334361" w:rsidRPr="00656DA1" w:rsidRDefault="00334361" w:rsidP="008C7BE5">
            <w:pPr>
              <w:spacing w:after="0" w:line="240" w:lineRule="auto"/>
              <w:rPr>
                <w:rFonts w:ascii="Arial Narrow" w:hAnsi="Arial Narrow"/>
                <w:kern w:val="3"/>
                <w:lang w:eastAsia="en-IE"/>
              </w:rPr>
            </w:pPr>
          </w:p>
          <w:p w14:paraId="73D81D72" w14:textId="77777777" w:rsidR="00334361" w:rsidRPr="00656DA1" w:rsidRDefault="00334361" w:rsidP="008C7BE5">
            <w:pPr>
              <w:spacing w:after="0" w:line="240" w:lineRule="auto"/>
              <w:rPr>
                <w:rFonts w:ascii="Arial Narrow" w:hAnsi="Arial Narrow"/>
                <w:kern w:val="3"/>
                <w:lang w:eastAsia="en-IE"/>
              </w:rPr>
            </w:pPr>
          </w:p>
          <w:p w14:paraId="44EE9241" w14:textId="77777777" w:rsidR="00334361" w:rsidRPr="00656DA1" w:rsidRDefault="00334361" w:rsidP="008C7BE5">
            <w:pPr>
              <w:spacing w:after="0" w:line="240" w:lineRule="auto"/>
              <w:rPr>
                <w:rFonts w:ascii="Arial Narrow" w:hAnsi="Arial Narrow"/>
                <w:kern w:val="3"/>
                <w:lang w:eastAsia="en-IE"/>
              </w:rPr>
            </w:pPr>
          </w:p>
          <w:p w14:paraId="0F6D9A90" w14:textId="77777777" w:rsidR="00334361" w:rsidRPr="00656DA1" w:rsidRDefault="00334361" w:rsidP="008C7BE5">
            <w:pPr>
              <w:spacing w:after="0" w:line="240" w:lineRule="auto"/>
              <w:rPr>
                <w:rFonts w:ascii="Arial Narrow" w:hAnsi="Arial Narrow"/>
                <w:kern w:val="3"/>
                <w:lang w:eastAsia="en-IE"/>
              </w:rPr>
            </w:pPr>
          </w:p>
          <w:p w14:paraId="7ACF3CB5" w14:textId="77777777" w:rsidR="00334361" w:rsidRPr="00656DA1" w:rsidRDefault="00334361" w:rsidP="008C7BE5">
            <w:pPr>
              <w:spacing w:after="0" w:line="240" w:lineRule="auto"/>
              <w:rPr>
                <w:rFonts w:ascii="Arial Narrow" w:hAnsi="Arial Narrow"/>
                <w:kern w:val="3"/>
                <w:lang w:eastAsia="en-IE"/>
              </w:rPr>
            </w:pPr>
          </w:p>
          <w:p w14:paraId="7B58E702" w14:textId="77777777" w:rsidR="00334361" w:rsidRPr="00656DA1" w:rsidRDefault="00334361" w:rsidP="008C7BE5">
            <w:pPr>
              <w:spacing w:after="0" w:line="240" w:lineRule="auto"/>
              <w:rPr>
                <w:rFonts w:ascii="Arial Narrow" w:hAnsi="Arial Narrow"/>
                <w:kern w:val="3"/>
                <w:lang w:eastAsia="en-IE"/>
              </w:rPr>
            </w:pPr>
          </w:p>
          <w:p w14:paraId="1CA3304A" w14:textId="77777777" w:rsidR="00334361" w:rsidRPr="00656DA1" w:rsidRDefault="00334361" w:rsidP="008C7BE5">
            <w:pPr>
              <w:spacing w:after="0" w:line="240" w:lineRule="auto"/>
              <w:rPr>
                <w:rFonts w:ascii="Arial Narrow" w:hAnsi="Arial Narrow"/>
                <w:kern w:val="3"/>
                <w:lang w:eastAsia="en-IE"/>
              </w:rPr>
            </w:pPr>
          </w:p>
          <w:p w14:paraId="3B804466" w14:textId="77777777" w:rsidR="00334361" w:rsidRPr="00656DA1" w:rsidRDefault="00334361" w:rsidP="008C7BE5">
            <w:pPr>
              <w:spacing w:after="0" w:line="240" w:lineRule="auto"/>
              <w:rPr>
                <w:rFonts w:ascii="Arial Narrow" w:hAnsi="Arial Narrow"/>
                <w:kern w:val="3"/>
                <w:lang w:eastAsia="en-IE"/>
              </w:rPr>
            </w:pPr>
          </w:p>
          <w:p w14:paraId="42CCDBC4" w14:textId="77777777" w:rsidR="00334361" w:rsidRPr="00656DA1" w:rsidRDefault="00334361" w:rsidP="008C7BE5">
            <w:pPr>
              <w:spacing w:after="0" w:line="240" w:lineRule="auto"/>
              <w:rPr>
                <w:rFonts w:ascii="Arial Narrow" w:hAnsi="Arial Narrow"/>
                <w:kern w:val="3"/>
                <w:lang w:eastAsia="en-IE"/>
              </w:rPr>
            </w:pPr>
          </w:p>
          <w:p w14:paraId="4817B875" w14:textId="77777777" w:rsidR="00334361" w:rsidRPr="00656DA1" w:rsidRDefault="00334361" w:rsidP="008C7BE5">
            <w:pPr>
              <w:spacing w:after="0" w:line="240" w:lineRule="auto"/>
              <w:rPr>
                <w:rFonts w:ascii="Arial Narrow" w:hAnsi="Arial Narrow"/>
                <w:kern w:val="3"/>
                <w:lang w:eastAsia="en-IE"/>
              </w:rPr>
            </w:pPr>
          </w:p>
          <w:p w14:paraId="510C3A91" w14:textId="77777777" w:rsidR="00334361" w:rsidRPr="00656DA1" w:rsidRDefault="00334361" w:rsidP="008C7BE5">
            <w:pPr>
              <w:spacing w:after="0" w:line="240" w:lineRule="auto"/>
              <w:rPr>
                <w:rFonts w:ascii="Arial Narrow" w:hAnsi="Arial Narrow"/>
                <w:kern w:val="3"/>
                <w:lang w:eastAsia="en-IE"/>
              </w:rPr>
            </w:pPr>
          </w:p>
          <w:p w14:paraId="5D2FB340" w14:textId="77777777" w:rsidR="00334361" w:rsidRPr="00656DA1" w:rsidRDefault="00334361" w:rsidP="008C7BE5">
            <w:pPr>
              <w:spacing w:after="0" w:line="240" w:lineRule="auto"/>
              <w:rPr>
                <w:rFonts w:ascii="Arial Narrow" w:hAnsi="Arial Narrow"/>
                <w:kern w:val="3"/>
                <w:lang w:eastAsia="en-IE"/>
              </w:rPr>
            </w:pPr>
          </w:p>
          <w:p w14:paraId="09FC91A5" w14:textId="77777777" w:rsidR="00334361" w:rsidRPr="00656DA1" w:rsidRDefault="00334361" w:rsidP="008C7BE5">
            <w:pPr>
              <w:spacing w:after="0" w:line="240" w:lineRule="auto"/>
              <w:rPr>
                <w:rFonts w:ascii="Arial Narrow" w:hAnsi="Arial Narrow"/>
                <w:kern w:val="3"/>
                <w:lang w:eastAsia="en-IE"/>
              </w:rPr>
            </w:pPr>
          </w:p>
          <w:p w14:paraId="396C0FEE" w14:textId="77777777" w:rsidR="00334361" w:rsidRPr="00656DA1" w:rsidRDefault="00334361" w:rsidP="008C7BE5">
            <w:pPr>
              <w:spacing w:after="0" w:line="240" w:lineRule="auto"/>
              <w:rPr>
                <w:rFonts w:ascii="Arial Narrow" w:hAnsi="Arial Narrow"/>
                <w:kern w:val="3"/>
                <w:lang w:eastAsia="en-IE"/>
              </w:rPr>
            </w:pPr>
          </w:p>
          <w:p w14:paraId="01ABDEA7" w14:textId="77777777" w:rsidR="00334361" w:rsidRPr="00656DA1" w:rsidRDefault="00334361" w:rsidP="008C7BE5">
            <w:pPr>
              <w:spacing w:after="0" w:line="240" w:lineRule="auto"/>
              <w:rPr>
                <w:rFonts w:ascii="Arial Narrow" w:hAnsi="Arial Narrow"/>
                <w:kern w:val="3"/>
                <w:lang w:eastAsia="en-IE"/>
              </w:rPr>
            </w:pPr>
          </w:p>
          <w:p w14:paraId="39896132" w14:textId="77777777" w:rsidR="00334361" w:rsidRPr="00656DA1" w:rsidRDefault="00334361" w:rsidP="008C7BE5">
            <w:pPr>
              <w:spacing w:after="0" w:line="240" w:lineRule="auto"/>
              <w:rPr>
                <w:rFonts w:ascii="Arial Narrow" w:hAnsi="Arial Narrow"/>
                <w:kern w:val="3"/>
                <w:lang w:eastAsia="en-IE"/>
              </w:rPr>
            </w:pPr>
          </w:p>
          <w:p w14:paraId="66627B4E" w14:textId="77777777" w:rsidR="00334361" w:rsidRPr="00656DA1" w:rsidRDefault="00334361" w:rsidP="008C7BE5">
            <w:pPr>
              <w:spacing w:after="0" w:line="240" w:lineRule="auto"/>
              <w:rPr>
                <w:rFonts w:ascii="Arial Narrow" w:hAnsi="Arial Narrow"/>
                <w:kern w:val="3"/>
                <w:lang w:eastAsia="en-IE"/>
              </w:rPr>
            </w:pPr>
          </w:p>
          <w:p w14:paraId="6B213C65" w14:textId="77777777" w:rsidR="00334361" w:rsidRPr="00656DA1" w:rsidRDefault="00334361" w:rsidP="008C7BE5">
            <w:pPr>
              <w:spacing w:after="0" w:line="240" w:lineRule="auto"/>
              <w:rPr>
                <w:rFonts w:ascii="Arial Narrow" w:hAnsi="Arial Narrow"/>
                <w:kern w:val="3"/>
                <w:lang w:eastAsia="en-IE"/>
              </w:rPr>
            </w:pPr>
          </w:p>
          <w:p w14:paraId="7516DF75" w14:textId="77777777" w:rsidR="00334361" w:rsidRPr="00656DA1" w:rsidRDefault="00334361" w:rsidP="008C7BE5">
            <w:pPr>
              <w:spacing w:after="0" w:line="240" w:lineRule="auto"/>
              <w:rPr>
                <w:rFonts w:ascii="Arial Narrow" w:hAnsi="Arial Narrow"/>
                <w:kern w:val="3"/>
                <w:lang w:eastAsia="en-IE"/>
              </w:rPr>
            </w:pPr>
          </w:p>
          <w:p w14:paraId="09877395" w14:textId="77777777" w:rsidR="00334361" w:rsidRPr="00656DA1" w:rsidRDefault="00334361" w:rsidP="008C7BE5">
            <w:pPr>
              <w:spacing w:after="0" w:line="240" w:lineRule="auto"/>
              <w:rPr>
                <w:rFonts w:ascii="Arial Narrow" w:hAnsi="Arial Narrow"/>
                <w:kern w:val="3"/>
                <w:lang w:eastAsia="en-IE"/>
              </w:rPr>
            </w:pPr>
          </w:p>
          <w:p w14:paraId="2C69DA25" w14:textId="77777777" w:rsidR="00334361" w:rsidRPr="00656DA1" w:rsidRDefault="00334361" w:rsidP="008C7BE5">
            <w:pPr>
              <w:spacing w:after="0" w:line="240" w:lineRule="auto"/>
              <w:rPr>
                <w:rFonts w:ascii="Arial Narrow" w:hAnsi="Arial Narrow"/>
                <w:kern w:val="3"/>
                <w:lang w:eastAsia="en-IE"/>
              </w:rPr>
            </w:pPr>
          </w:p>
          <w:p w14:paraId="73E28E10" w14:textId="77777777" w:rsidR="00334361" w:rsidRPr="00656DA1" w:rsidRDefault="00334361" w:rsidP="008C7BE5">
            <w:pPr>
              <w:spacing w:after="0" w:line="240" w:lineRule="auto"/>
              <w:rPr>
                <w:rFonts w:ascii="Arial Narrow" w:hAnsi="Arial Narrow"/>
                <w:kern w:val="3"/>
                <w:lang w:eastAsia="en-IE"/>
              </w:rPr>
            </w:pPr>
          </w:p>
          <w:p w14:paraId="5570E6BC" w14:textId="77777777" w:rsidR="00334361" w:rsidRPr="00656DA1" w:rsidRDefault="00334361" w:rsidP="008C7BE5">
            <w:pPr>
              <w:spacing w:after="0" w:line="240" w:lineRule="auto"/>
              <w:rPr>
                <w:rFonts w:ascii="Arial Narrow" w:hAnsi="Arial Narrow"/>
                <w:kern w:val="3"/>
                <w:lang w:eastAsia="en-IE"/>
              </w:rPr>
            </w:pPr>
          </w:p>
          <w:p w14:paraId="67509BED" w14:textId="77777777" w:rsidR="00334361" w:rsidRPr="00656DA1" w:rsidRDefault="00334361" w:rsidP="008C7BE5">
            <w:pPr>
              <w:spacing w:after="0" w:line="240" w:lineRule="auto"/>
              <w:rPr>
                <w:rFonts w:ascii="Arial Narrow" w:hAnsi="Arial Narrow"/>
                <w:kern w:val="3"/>
                <w:lang w:eastAsia="en-IE"/>
              </w:rPr>
            </w:pPr>
          </w:p>
          <w:p w14:paraId="1A7AC6F0" w14:textId="77777777" w:rsidR="00334361" w:rsidRPr="00656DA1" w:rsidRDefault="00334361" w:rsidP="008C7BE5">
            <w:pPr>
              <w:spacing w:after="0" w:line="240" w:lineRule="auto"/>
              <w:rPr>
                <w:rFonts w:ascii="Arial Narrow" w:hAnsi="Arial Narrow"/>
                <w:kern w:val="3"/>
                <w:lang w:eastAsia="en-IE"/>
              </w:rPr>
            </w:pPr>
          </w:p>
          <w:p w14:paraId="732EB7FB" w14:textId="77777777" w:rsidR="00334361" w:rsidRPr="00656DA1" w:rsidRDefault="00334361" w:rsidP="008C7BE5">
            <w:pPr>
              <w:spacing w:after="0" w:line="240" w:lineRule="auto"/>
              <w:rPr>
                <w:rFonts w:ascii="Arial Narrow" w:hAnsi="Arial Narrow"/>
                <w:kern w:val="3"/>
                <w:lang w:eastAsia="en-IE"/>
              </w:rPr>
            </w:pPr>
          </w:p>
          <w:p w14:paraId="62550D5F" w14:textId="77777777" w:rsidR="00334361" w:rsidRPr="00656DA1" w:rsidRDefault="00334361" w:rsidP="008C7BE5">
            <w:pPr>
              <w:spacing w:after="0" w:line="240" w:lineRule="auto"/>
              <w:rPr>
                <w:rFonts w:ascii="Arial Narrow" w:hAnsi="Arial Narrow"/>
                <w:kern w:val="3"/>
                <w:lang w:eastAsia="en-IE"/>
              </w:rPr>
            </w:pPr>
          </w:p>
          <w:p w14:paraId="73EED2A5" w14:textId="77777777" w:rsidR="00334361" w:rsidRPr="00656DA1" w:rsidRDefault="00334361" w:rsidP="008C7BE5">
            <w:pPr>
              <w:spacing w:after="0" w:line="240" w:lineRule="auto"/>
              <w:rPr>
                <w:rFonts w:ascii="Arial Narrow" w:hAnsi="Arial Narrow"/>
                <w:kern w:val="3"/>
                <w:lang w:eastAsia="en-IE"/>
              </w:rPr>
            </w:pPr>
          </w:p>
          <w:p w14:paraId="2C13FBAE" w14:textId="77777777" w:rsidR="00334361" w:rsidRPr="00656DA1" w:rsidRDefault="00334361" w:rsidP="008C7BE5">
            <w:pPr>
              <w:spacing w:after="0" w:line="240" w:lineRule="auto"/>
              <w:rPr>
                <w:rFonts w:ascii="Arial Narrow" w:hAnsi="Arial Narrow"/>
                <w:kern w:val="3"/>
                <w:lang w:eastAsia="en-IE"/>
              </w:rPr>
            </w:pPr>
          </w:p>
          <w:p w14:paraId="15AAFFE1" w14:textId="77777777" w:rsidR="00334361" w:rsidRPr="00656DA1" w:rsidRDefault="00334361" w:rsidP="008C7BE5">
            <w:pPr>
              <w:spacing w:after="0" w:line="240" w:lineRule="auto"/>
              <w:rPr>
                <w:rFonts w:ascii="Arial Narrow" w:hAnsi="Arial Narrow"/>
                <w:kern w:val="3"/>
                <w:lang w:eastAsia="en-IE"/>
              </w:rPr>
            </w:pPr>
          </w:p>
          <w:p w14:paraId="5C272105" w14:textId="77777777" w:rsidR="00334361" w:rsidRPr="00656DA1" w:rsidRDefault="00334361" w:rsidP="008C7BE5">
            <w:pPr>
              <w:spacing w:after="0" w:line="240" w:lineRule="auto"/>
              <w:rPr>
                <w:rFonts w:ascii="Arial Narrow" w:hAnsi="Arial Narrow"/>
                <w:kern w:val="3"/>
                <w:lang w:eastAsia="en-IE"/>
              </w:rPr>
            </w:pPr>
          </w:p>
          <w:p w14:paraId="642AA531" w14:textId="77777777" w:rsidR="00334361" w:rsidRPr="00656DA1" w:rsidRDefault="00334361" w:rsidP="008C7BE5">
            <w:pPr>
              <w:spacing w:after="0" w:line="240" w:lineRule="auto"/>
              <w:rPr>
                <w:rFonts w:ascii="Arial Narrow" w:hAnsi="Arial Narrow"/>
                <w:kern w:val="3"/>
                <w:lang w:eastAsia="en-IE"/>
              </w:rPr>
            </w:pPr>
          </w:p>
          <w:p w14:paraId="5310239D" w14:textId="77777777" w:rsidR="00334361" w:rsidRPr="00656DA1" w:rsidRDefault="00334361" w:rsidP="008C7BE5">
            <w:pPr>
              <w:spacing w:after="0" w:line="240" w:lineRule="auto"/>
              <w:rPr>
                <w:rFonts w:ascii="Arial Narrow" w:hAnsi="Arial Narrow"/>
                <w:kern w:val="3"/>
                <w:lang w:eastAsia="en-IE"/>
              </w:rPr>
            </w:pPr>
          </w:p>
          <w:p w14:paraId="2D331D92" w14:textId="77777777" w:rsidR="00334361" w:rsidRPr="00656DA1" w:rsidRDefault="00334361" w:rsidP="008C7BE5">
            <w:pPr>
              <w:spacing w:after="0" w:line="240" w:lineRule="auto"/>
              <w:rPr>
                <w:rFonts w:ascii="Arial Narrow" w:hAnsi="Arial Narrow"/>
                <w:kern w:val="3"/>
                <w:lang w:eastAsia="en-IE"/>
              </w:rPr>
            </w:pPr>
          </w:p>
          <w:p w14:paraId="1D023438" w14:textId="77777777" w:rsidR="00334361" w:rsidRPr="00656DA1" w:rsidRDefault="00334361" w:rsidP="008C7BE5">
            <w:pPr>
              <w:spacing w:after="0" w:line="240" w:lineRule="auto"/>
              <w:rPr>
                <w:rFonts w:ascii="Arial Narrow" w:hAnsi="Arial Narrow"/>
                <w:kern w:val="3"/>
                <w:lang w:eastAsia="en-IE"/>
              </w:rPr>
            </w:pPr>
          </w:p>
          <w:p w14:paraId="5674A52C" w14:textId="77777777" w:rsidR="004841CB" w:rsidRPr="00656DA1" w:rsidRDefault="004841CB" w:rsidP="008C7BE5">
            <w:pPr>
              <w:spacing w:after="0" w:line="240" w:lineRule="auto"/>
              <w:rPr>
                <w:rFonts w:ascii="Arial Narrow" w:hAnsi="Arial Narrow"/>
                <w:bCs/>
                <w:iCs/>
              </w:rPr>
            </w:pPr>
          </w:p>
          <w:p w14:paraId="53F16AC4" w14:textId="77777777" w:rsidR="004841CB" w:rsidRPr="00656DA1" w:rsidRDefault="004841CB" w:rsidP="008C7BE5">
            <w:pPr>
              <w:spacing w:after="0" w:line="240" w:lineRule="auto"/>
              <w:rPr>
                <w:rFonts w:ascii="Arial Narrow" w:hAnsi="Arial Narrow"/>
                <w:bCs/>
                <w:iCs/>
              </w:rPr>
            </w:pPr>
          </w:p>
          <w:p w14:paraId="6F99BC9D" w14:textId="77777777" w:rsidR="004841CB" w:rsidRPr="00656DA1" w:rsidRDefault="004841CB" w:rsidP="008C7BE5">
            <w:pPr>
              <w:spacing w:after="0" w:line="240" w:lineRule="auto"/>
              <w:rPr>
                <w:rFonts w:ascii="Arial Narrow" w:hAnsi="Arial Narrow"/>
                <w:bCs/>
                <w:iCs/>
              </w:rPr>
            </w:pPr>
          </w:p>
          <w:p w14:paraId="77E5C3F3" w14:textId="77777777" w:rsidR="004841CB" w:rsidRPr="00656DA1" w:rsidRDefault="004841CB" w:rsidP="008C7BE5">
            <w:pPr>
              <w:spacing w:after="0" w:line="240" w:lineRule="auto"/>
              <w:rPr>
                <w:rFonts w:ascii="Arial Narrow" w:hAnsi="Arial Narrow"/>
                <w:bCs/>
                <w:iCs/>
              </w:rPr>
            </w:pPr>
          </w:p>
          <w:p w14:paraId="449B374A" w14:textId="77777777" w:rsidR="004841CB" w:rsidRPr="00656DA1" w:rsidRDefault="004841CB" w:rsidP="008C7BE5">
            <w:pPr>
              <w:spacing w:after="0" w:line="240" w:lineRule="auto"/>
              <w:rPr>
                <w:rFonts w:ascii="Arial Narrow" w:hAnsi="Arial Narrow"/>
                <w:bCs/>
                <w:iCs/>
              </w:rPr>
            </w:pPr>
          </w:p>
          <w:p w14:paraId="11A4EF06" w14:textId="77777777" w:rsidR="004841CB" w:rsidRPr="00656DA1" w:rsidRDefault="004841CB" w:rsidP="008C7BE5">
            <w:pPr>
              <w:spacing w:after="0" w:line="240" w:lineRule="auto"/>
              <w:rPr>
                <w:rFonts w:ascii="Arial Narrow" w:hAnsi="Arial Narrow"/>
                <w:bCs/>
                <w:iCs/>
              </w:rPr>
            </w:pPr>
          </w:p>
          <w:p w14:paraId="7F72642F" w14:textId="77777777" w:rsidR="004841CB" w:rsidRPr="00656DA1" w:rsidRDefault="004841CB" w:rsidP="008C7BE5">
            <w:pPr>
              <w:spacing w:after="0" w:line="240" w:lineRule="auto"/>
              <w:rPr>
                <w:rFonts w:ascii="Arial Narrow" w:hAnsi="Arial Narrow"/>
                <w:bCs/>
                <w:iCs/>
              </w:rPr>
            </w:pPr>
          </w:p>
          <w:p w14:paraId="627A6951" w14:textId="77777777" w:rsidR="004841CB" w:rsidRPr="00656DA1" w:rsidRDefault="004841CB" w:rsidP="008C7BE5">
            <w:pPr>
              <w:spacing w:after="0" w:line="240" w:lineRule="auto"/>
              <w:rPr>
                <w:rFonts w:ascii="Arial Narrow" w:hAnsi="Arial Narrow"/>
                <w:bCs/>
                <w:iCs/>
              </w:rPr>
            </w:pPr>
          </w:p>
          <w:p w14:paraId="0D272737" w14:textId="77777777" w:rsidR="004841CB" w:rsidRPr="00656DA1" w:rsidRDefault="004841CB" w:rsidP="008C7BE5">
            <w:pPr>
              <w:spacing w:after="0" w:line="240" w:lineRule="auto"/>
              <w:rPr>
                <w:rFonts w:ascii="Arial Narrow" w:hAnsi="Arial Narrow"/>
                <w:bCs/>
                <w:iCs/>
              </w:rPr>
            </w:pPr>
          </w:p>
          <w:p w14:paraId="321813D7" w14:textId="77777777" w:rsidR="004841CB" w:rsidRPr="00656DA1" w:rsidRDefault="004841CB" w:rsidP="008C7BE5">
            <w:pPr>
              <w:spacing w:after="0" w:line="240" w:lineRule="auto"/>
              <w:rPr>
                <w:rFonts w:ascii="Arial Narrow" w:hAnsi="Arial Narrow"/>
                <w:bCs/>
                <w:iCs/>
              </w:rPr>
            </w:pPr>
          </w:p>
          <w:p w14:paraId="60BDF50C" w14:textId="77777777" w:rsidR="004841CB" w:rsidRPr="00656DA1" w:rsidRDefault="004841CB" w:rsidP="008C7BE5">
            <w:pPr>
              <w:spacing w:after="0" w:line="240" w:lineRule="auto"/>
              <w:rPr>
                <w:rFonts w:ascii="Arial Narrow" w:hAnsi="Arial Narrow"/>
                <w:bCs/>
                <w:iCs/>
              </w:rPr>
            </w:pPr>
          </w:p>
          <w:p w14:paraId="789A1B70" w14:textId="77777777" w:rsidR="00334361" w:rsidRPr="00656DA1" w:rsidRDefault="00334361" w:rsidP="008C7BE5">
            <w:pPr>
              <w:spacing w:after="0" w:line="240" w:lineRule="auto"/>
              <w:rPr>
                <w:rFonts w:ascii="Arial Narrow" w:hAnsi="Arial Narrow"/>
                <w:kern w:val="3"/>
                <w:lang w:eastAsia="en-IE"/>
              </w:rPr>
            </w:pPr>
            <w:r w:rsidRPr="00656DA1">
              <w:rPr>
                <w:rFonts w:ascii="Arial Narrow" w:hAnsi="Arial Narrow"/>
                <w:bCs/>
                <w:iCs/>
              </w:rPr>
              <w:t>Подготвени</w:t>
            </w:r>
            <w:r w:rsidRPr="00656DA1">
              <w:rPr>
                <w:rFonts w:ascii="Arial Narrow" w:hAnsi="Arial Narrow"/>
                <w:b/>
                <w:bCs/>
                <w:iCs/>
              </w:rPr>
              <w:t xml:space="preserve"> </w:t>
            </w:r>
            <w:r w:rsidRPr="00656DA1">
              <w:rPr>
                <w:rFonts w:ascii="Arial Narrow" w:hAnsi="Arial Narrow"/>
                <w:bCs/>
                <w:iCs/>
              </w:rPr>
              <w:t>се</w:t>
            </w:r>
            <w:r w:rsidRPr="00656DA1">
              <w:rPr>
                <w:rFonts w:ascii="Arial Narrow" w:hAnsi="Arial Narrow"/>
                <w:b/>
                <w:bCs/>
                <w:iCs/>
              </w:rPr>
              <w:t xml:space="preserve"> правни упатства </w:t>
            </w:r>
            <w:r w:rsidRPr="00656DA1">
              <w:rPr>
                <w:rFonts w:ascii="Arial Narrow" w:hAnsi="Arial Narrow"/>
                <w:bCs/>
                <w:iCs/>
              </w:rPr>
              <w:t xml:space="preserve">за доделување статус на бегалец во согласност со Женевската конвенција од 1951 година (до 2024 година) </w:t>
            </w:r>
          </w:p>
          <w:p w14:paraId="4B1B8263" w14:textId="77777777" w:rsidR="00334361" w:rsidRPr="00656DA1" w:rsidRDefault="00334361" w:rsidP="008C7BE5">
            <w:pPr>
              <w:rPr>
                <w:rFonts w:ascii="Arial Narrow" w:hAnsi="Arial Narrow"/>
                <w:kern w:val="3"/>
                <w:lang w:eastAsia="en-IE"/>
              </w:rPr>
            </w:pPr>
          </w:p>
          <w:p w14:paraId="7965DC9D"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53CD6C45"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b/>
                <w:kern w:val="3"/>
                <w:lang w:eastAsia="en-IE"/>
              </w:rPr>
            </w:pPr>
            <w:r w:rsidRPr="00656DA1">
              <w:rPr>
                <w:rFonts w:ascii="Arial Narrow" w:hAnsi="Arial Narrow"/>
                <w:kern w:val="3"/>
                <w:lang w:eastAsia="en-IE"/>
              </w:rPr>
              <w:lastRenderedPageBreak/>
              <w:t xml:space="preserve">До 2027 година, </w:t>
            </w:r>
            <w:r w:rsidRPr="00656DA1">
              <w:rPr>
                <w:rFonts w:ascii="Arial Narrow" w:hAnsi="Arial Narrow"/>
                <w:b/>
                <w:kern w:val="3"/>
                <w:lang w:eastAsia="en-IE"/>
              </w:rPr>
              <w:t xml:space="preserve">имплементација на </w:t>
            </w:r>
            <w:proofErr w:type="spellStart"/>
            <w:r w:rsidRPr="00656DA1">
              <w:rPr>
                <w:rFonts w:ascii="Arial Narrow" w:hAnsi="Arial Narrow"/>
                <w:b/>
                <w:kern w:val="3"/>
                <w:lang w:eastAsia="en-IE"/>
              </w:rPr>
              <w:t>мултиресорската</w:t>
            </w:r>
            <w:proofErr w:type="spellEnd"/>
            <w:r w:rsidRPr="00656DA1">
              <w:rPr>
                <w:rFonts w:ascii="Arial Narrow" w:hAnsi="Arial Narrow"/>
                <w:b/>
                <w:kern w:val="3"/>
                <w:lang w:eastAsia="en-IE"/>
              </w:rPr>
              <w:t xml:space="preserve"> стратегија за интеграција на бегалци и странци за </w:t>
            </w:r>
            <w:r w:rsidRPr="00656DA1">
              <w:rPr>
                <w:rFonts w:ascii="Arial Narrow" w:hAnsi="Arial Narrow"/>
                <w:kern w:val="3"/>
                <w:lang w:eastAsia="en-IE"/>
              </w:rPr>
              <w:t>подобрување на пристапот до основните права, образованието и пазарот на труд, со што ќе се обезбеди редовен протокол за странците, со посебен фокус на децата, да поминат курсеви за интеграција и учење на македонскиот јазик.</w:t>
            </w:r>
            <w:r w:rsidRPr="00656DA1">
              <w:rPr>
                <w:rFonts w:ascii="Arial Narrow" w:hAnsi="Arial Narrow"/>
                <w:b/>
                <w:kern w:val="3"/>
                <w:lang w:eastAsia="en-IE"/>
              </w:rPr>
              <w:t xml:space="preserve">  </w:t>
            </w:r>
          </w:p>
          <w:p w14:paraId="0ABF6903" w14:textId="77777777" w:rsidR="00334361" w:rsidRPr="00656DA1" w:rsidRDefault="00334361" w:rsidP="008C7BE5">
            <w:pPr>
              <w:widowControl w:val="0"/>
              <w:suppressAutoHyphens/>
              <w:autoSpaceDN w:val="0"/>
              <w:spacing w:before="120" w:after="120"/>
              <w:jc w:val="both"/>
              <w:textAlignment w:val="baseline"/>
              <w:rPr>
                <w:rFonts w:ascii="Arial Narrow" w:hAnsi="Arial Narrow"/>
                <w:b/>
                <w:kern w:val="3"/>
                <w:lang w:eastAsia="en-IE"/>
              </w:rPr>
            </w:pPr>
          </w:p>
          <w:p w14:paraId="6C2C58AD" w14:textId="77777777" w:rsidR="00334361" w:rsidRPr="00656DA1" w:rsidRDefault="00334361" w:rsidP="008C7BE5">
            <w:pPr>
              <w:widowControl w:val="0"/>
              <w:suppressAutoHyphens/>
              <w:autoSpaceDN w:val="0"/>
              <w:spacing w:before="120" w:after="120"/>
              <w:jc w:val="both"/>
              <w:textAlignment w:val="baseline"/>
              <w:rPr>
                <w:rFonts w:ascii="Arial Narrow" w:hAnsi="Arial Narrow"/>
                <w:b/>
                <w:kern w:val="3"/>
                <w:lang w:eastAsia="en-IE"/>
              </w:rPr>
            </w:pPr>
          </w:p>
          <w:p w14:paraId="7C52D4B6" w14:textId="77777777" w:rsidR="00334361" w:rsidRPr="00656DA1" w:rsidRDefault="00334361" w:rsidP="008C7BE5">
            <w:pPr>
              <w:widowControl w:val="0"/>
              <w:suppressAutoHyphens/>
              <w:autoSpaceDN w:val="0"/>
              <w:spacing w:before="120" w:after="120"/>
              <w:jc w:val="both"/>
              <w:textAlignment w:val="baseline"/>
              <w:rPr>
                <w:rFonts w:ascii="Arial Narrow" w:hAnsi="Arial Narrow"/>
                <w:b/>
                <w:kern w:val="3"/>
                <w:lang w:eastAsia="en-IE"/>
              </w:rPr>
            </w:pPr>
          </w:p>
          <w:p w14:paraId="10B751AA" w14:textId="77777777" w:rsidR="00334361" w:rsidRPr="00656DA1" w:rsidRDefault="00334361" w:rsidP="008C7BE5">
            <w:pPr>
              <w:widowControl w:val="0"/>
              <w:suppressAutoHyphens/>
              <w:autoSpaceDN w:val="0"/>
              <w:spacing w:before="120" w:after="120"/>
              <w:jc w:val="both"/>
              <w:textAlignment w:val="baseline"/>
              <w:rPr>
                <w:rFonts w:ascii="Arial Narrow" w:hAnsi="Arial Narrow"/>
                <w:b/>
                <w:kern w:val="3"/>
                <w:lang w:eastAsia="en-IE"/>
              </w:rPr>
            </w:pPr>
          </w:p>
          <w:p w14:paraId="63C4B0DC" w14:textId="2C7C50C5"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b/>
                <w:kern w:val="3"/>
                <w:lang w:eastAsia="en-IE"/>
              </w:rPr>
            </w:pPr>
            <w:r w:rsidRPr="00656DA1">
              <w:rPr>
                <w:rFonts w:ascii="Arial Narrow" w:hAnsi="Arial Narrow"/>
                <w:b/>
                <w:kern w:val="3"/>
                <w:lang w:eastAsia="en-IE"/>
              </w:rPr>
              <w:t xml:space="preserve">Процесот за поднесување барање за азил </w:t>
            </w:r>
            <w:r w:rsidRPr="00656DA1">
              <w:rPr>
                <w:rFonts w:ascii="Arial Narrow" w:hAnsi="Arial Narrow"/>
                <w:kern w:val="3"/>
                <w:lang w:eastAsia="en-IE"/>
              </w:rPr>
              <w:t xml:space="preserve">со соработка со </w:t>
            </w:r>
            <w:r w:rsidR="000E5FD9" w:rsidRPr="00656DA1">
              <w:rPr>
                <w:rFonts w:ascii="Arial Narrow" w:hAnsi="Arial Narrow"/>
                <w:bCs/>
                <w:kern w:val="3"/>
                <w:lang w:eastAsia="en-IE"/>
              </w:rPr>
              <w:t>Европската агенција за азил</w:t>
            </w:r>
            <w:r w:rsidRPr="00656DA1">
              <w:rPr>
                <w:rFonts w:ascii="Arial Narrow" w:hAnsi="Arial Narrow"/>
                <w:bCs/>
                <w:kern w:val="3"/>
                <w:lang w:eastAsia="en-IE"/>
              </w:rPr>
              <w:t xml:space="preserve"> </w:t>
            </w:r>
            <w:r w:rsidRPr="00656DA1">
              <w:rPr>
                <w:rFonts w:ascii="Arial Narrow" w:hAnsi="Arial Narrow"/>
                <w:kern w:val="3"/>
                <w:lang w:eastAsia="en-IE"/>
              </w:rPr>
              <w:t>е зајакнат до 2028 година.</w:t>
            </w:r>
          </w:p>
          <w:p w14:paraId="0BC1DA6A"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
                <w:bCs/>
                <w:kern w:val="3"/>
                <w:lang w:eastAsia="zh-CN"/>
              </w:rPr>
              <w:t xml:space="preserve">Процесот на регистрација на </w:t>
            </w:r>
            <w:proofErr w:type="spellStart"/>
            <w:r w:rsidRPr="00656DA1">
              <w:rPr>
                <w:rFonts w:ascii="Arial Narrow" w:hAnsi="Arial Narrow"/>
                <w:b/>
                <w:bCs/>
                <w:kern w:val="3"/>
                <w:lang w:eastAsia="zh-CN"/>
              </w:rPr>
              <w:t>барателите</w:t>
            </w:r>
            <w:proofErr w:type="spellEnd"/>
            <w:r w:rsidRPr="00656DA1">
              <w:rPr>
                <w:rFonts w:ascii="Arial Narrow" w:hAnsi="Arial Narrow"/>
                <w:b/>
                <w:bCs/>
                <w:kern w:val="3"/>
                <w:lang w:eastAsia="zh-CN"/>
              </w:rPr>
              <w:t xml:space="preserve"> на азил и зајакнатите технички вештини </w:t>
            </w:r>
            <w:r w:rsidRPr="00656DA1">
              <w:rPr>
                <w:rFonts w:ascii="Arial Narrow" w:hAnsi="Arial Narrow"/>
                <w:bCs/>
                <w:kern w:val="3"/>
                <w:lang w:eastAsia="zh-CN"/>
              </w:rPr>
              <w:t xml:space="preserve">на надлежните службеници, особено за техниките на разговор со малолетни лица без придружба и ранливи лица, процена на докази, пишување одлуки, процена на одлуки и користење информации </w:t>
            </w:r>
            <w:r w:rsidRPr="00656DA1">
              <w:rPr>
                <w:rFonts w:ascii="Arial Narrow" w:hAnsi="Arial Narrow"/>
                <w:bCs/>
                <w:kern w:val="3"/>
                <w:lang w:eastAsia="zh-CN"/>
              </w:rPr>
              <w:lastRenderedPageBreak/>
              <w:t>за земја на потекло континуирано се подобрува до 2028 година.</w:t>
            </w:r>
          </w:p>
          <w:p w14:paraId="26E4DCF7"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
                <w:bCs/>
                <w:kern w:val="3"/>
                <w:lang w:eastAsia="zh-CN"/>
              </w:rPr>
              <w:t xml:space="preserve">Биометриските документи за идентификација </w:t>
            </w:r>
            <w:r w:rsidRPr="00656DA1">
              <w:rPr>
                <w:rFonts w:ascii="Arial Narrow" w:hAnsi="Arial Narrow"/>
                <w:bCs/>
                <w:kern w:val="3"/>
                <w:lang w:eastAsia="zh-CN"/>
              </w:rPr>
              <w:t xml:space="preserve">на </w:t>
            </w:r>
            <w:proofErr w:type="spellStart"/>
            <w:r w:rsidRPr="00656DA1">
              <w:rPr>
                <w:rFonts w:ascii="Arial Narrow" w:hAnsi="Arial Narrow"/>
                <w:bCs/>
                <w:kern w:val="3"/>
                <w:lang w:eastAsia="zh-CN"/>
              </w:rPr>
              <w:t>баратели</w:t>
            </w:r>
            <w:proofErr w:type="spellEnd"/>
            <w:r w:rsidRPr="00656DA1">
              <w:rPr>
                <w:rFonts w:ascii="Arial Narrow" w:hAnsi="Arial Narrow"/>
                <w:bCs/>
                <w:kern w:val="3"/>
                <w:lang w:eastAsia="zh-CN"/>
              </w:rPr>
              <w:t xml:space="preserve"> на азил, бегалци и лица под супсидијарна заштита се издаваат во 2028 година.</w:t>
            </w:r>
          </w:p>
          <w:p w14:paraId="34FDBC02" w14:textId="77777777" w:rsidR="00334361" w:rsidRPr="00656DA1" w:rsidRDefault="00334361" w:rsidP="008C7BE5">
            <w:pPr>
              <w:suppressAutoHyphens/>
              <w:autoSpaceDN w:val="0"/>
              <w:spacing w:before="120" w:after="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2026 година, лицата со супсидијарна статусна заштита се </w:t>
            </w:r>
            <w:r w:rsidRPr="00656DA1">
              <w:rPr>
                <w:rFonts w:ascii="Arial Narrow" w:hAnsi="Arial Narrow"/>
                <w:b/>
                <w:bCs/>
                <w:kern w:val="3"/>
                <w:lang w:eastAsia="zh-CN"/>
              </w:rPr>
              <w:t>еднакви со лицата</w:t>
            </w:r>
            <w:r w:rsidRPr="00656DA1">
              <w:rPr>
                <w:rFonts w:ascii="Arial Narrow" w:hAnsi="Arial Narrow"/>
                <w:bCs/>
                <w:kern w:val="3"/>
                <w:lang w:eastAsia="zh-CN"/>
              </w:rPr>
              <w:t xml:space="preserve"> со статус на признат бегалец во однос на стекнувањето право на обединување со семејството.</w:t>
            </w:r>
          </w:p>
          <w:p w14:paraId="05226F1F"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eastAsia="SimSun" w:hAnsi="Arial Narrow"/>
                <w:bCs/>
                <w:kern w:val="3"/>
                <w:lang w:eastAsia="en-GB" w:bidi="hi-IN"/>
              </w:rPr>
            </w:pPr>
            <w:r w:rsidRPr="00656DA1">
              <w:rPr>
                <w:rFonts w:ascii="Arial Narrow" w:eastAsia="SimSun" w:hAnsi="Arial Narrow"/>
                <w:b/>
                <w:bCs/>
                <w:kern w:val="3"/>
                <w:lang w:eastAsia="en-GB" w:bidi="hi-IN"/>
              </w:rPr>
              <w:t>Квалитетот на одлучувањето за азил</w:t>
            </w:r>
            <w:r w:rsidRPr="00656DA1">
              <w:rPr>
                <w:rFonts w:ascii="Arial Narrow" w:eastAsia="SimSun" w:hAnsi="Arial Narrow"/>
                <w:bCs/>
                <w:kern w:val="3"/>
                <w:lang w:eastAsia="en-GB" w:bidi="hi-IN"/>
              </w:rPr>
              <w:t>, исто така во фаза на жалба, е подобрен до 2028 година</w:t>
            </w:r>
          </w:p>
          <w:p w14:paraId="150DBC4D" w14:textId="77777777" w:rsidR="00334361" w:rsidRPr="00656DA1" w:rsidRDefault="00334361" w:rsidP="008C7BE5">
            <w:pPr>
              <w:spacing w:line="280" w:lineRule="auto"/>
              <w:jc w:val="both"/>
              <w:rPr>
                <w:rFonts w:ascii="Arial Narrow" w:eastAsia="SimSun" w:hAnsi="Arial Narrow"/>
                <w:kern w:val="3"/>
                <w:lang w:eastAsia="zh-CN" w:bidi="hi-IN"/>
              </w:rPr>
            </w:pPr>
            <w:r w:rsidRPr="00656DA1">
              <w:rPr>
                <w:rFonts w:ascii="Arial Narrow" w:eastAsia="SimSun" w:hAnsi="Arial Narrow"/>
                <w:kern w:val="3"/>
                <w:lang w:eastAsia="zh-CN" w:bidi="hi-IN"/>
              </w:rPr>
              <w:t xml:space="preserve">До 2028 година, Управниот суд и Вишиот управен суд </w:t>
            </w:r>
            <w:r w:rsidRPr="00656DA1">
              <w:rPr>
                <w:rFonts w:ascii="Arial Narrow" w:eastAsia="SimSun" w:hAnsi="Arial Narrow"/>
                <w:b/>
                <w:kern w:val="3"/>
                <w:lang w:eastAsia="zh-CN" w:bidi="hi-IN"/>
              </w:rPr>
              <w:t xml:space="preserve">одлучуваат врз основа на </w:t>
            </w:r>
            <w:proofErr w:type="spellStart"/>
            <w:r w:rsidRPr="00656DA1">
              <w:rPr>
                <w:rFonts w:ascii="Arial Narrow" w:eastAsia="SimSun" w:hAnsi="Arial Narrow"/>
                <w:b/>
                <w:kern w:val="3"/>
                <w:lang w:eastAsia="zh-CN" w:bidi="hi-IN"/>
              </w:rPr>
              <w:t>основаност</w:t>
            </w:r>
            <w:proofErr w:type="spellEnd"/>
            <w:r w:rsidRPr="00656DA1">
              <w:rPr>
                <w:rFonts w:ascii="Arial Narrow" w:eastAsia="SimSun" w:hAnsi="Arial Narrow"/>
                <w:kern w:val="3"/>
                <w:lang w:eastAsia="zh-CN" w:bidi="hi-IN"/>
              </w:rPr>
              <w:t>, а не врз основа на процедурата на барањата за азил.</w:t>
            </w:r>
          </w:p>
          <w:p w14:paraId="4AFD86C0"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en-GB"/>
              </w:rPr>
            </w:pPr>
            <w:r w:rsidRPr="00656DA1">
              <w:rPr>
                <w:rFonts w:ascii="Arial Narrow" w:hAnsi="Arial Narrow"/>
                <w:bCs/>
                <w:kern w:val="3"/>
                <w:lang w:eastAsia="en-GB"/>
              </w:rPr>
              <w:t xml:space="preserve">До 2028 година, континуирано се обезбедуваат услуги за преведување за </w:t>
            </w:r>
            <w:r w:rsidRPr="00656DA1">
              <w:rPr>
                <w:rFonts w:ascii="Arial Narrow" w:hAnsi="Arial Narrow"/>
                <w:b/>
                <w:bCs/>
                <w:kern w:val="3"/>
                <w:lang w:eastAsia="en-GB"/>
              </w:rPr>
              <w:t>ретки јазици,</w:t>
            </w:r>
            <w:r w:rsidRPr="00656DA1">
              <w:rPr>
                <w:rFonts w:ascii="Arial Narrow" w:hAnsi="Arial Narrow"/>
                <w:bCs/>
                <w:kern w:val="3"/>
                <w:lang w:eastAsia="en-GB"/>
              </w:rPr>
              <w:t xml:space="preserve"> финансирани од државата.</w:t>
            </w:r>
            <w:r w:rsidRPr="00656DA1">
              <w:rPr>
                <w:rFonts w:ascii="Arial Narrow" w:hAnsi="Arial Narrow"/>
                <w:kern w:val="3"/>
                <w:lang w:eastAsia="en-GB"/>
              </w:rPr>
              <w:t xml:space="preserve"> </w:t>
            </w:r>
          </w:p>
          <w:p w14:paraId="7B27571A" w14:textId="77777777" w:rsidR="00334361" w:rsidRPr="00656DA1" w:rsidRDefault="00334361" w:rsidP="008C7BE5">
            <w:pPr>
              <w:suppressAutoHyphens/>
              <w:autoSpaceDN w:val="0"/>
              <w:spacing w:before="120" w:after="120" w:line="280" w:lineRule="auto"/>
              <w:jc w:val="both"/>
              <w:textAlignment w:val="baseline"/>
              <w:rPr>
                <w:rFonts w:ascii="Arial Narrow" w:hAnsi="Arial Narrow"/>
                <w:bCs/>
                <w:iCs/>
              </w:rPr>
            </w:pPr>
            <w:r w:rsidRPr="00656DA1">
              <w:rPr>
                <w:rFonts w:ascii="Arial Narrow" w:hAnsi="Arial Narrow"/>
                <w:bCs/>
                <w:iCs/>
              </w:rPr>
              <w:lastRenderedPageBreak/>
              <w:t>Во 2024 година, персоналот на Секторот за азил е соодветно обучен за примена на Правните упатства.</w:t>
            </w:r>
          </w:p>
          <w:p w14:paraId="2F457B1B" w14:textId="77777777" w:rsidR="00334361" w:rsidRPr="00656DA1" w:rsidRDefault="00334361" w:rsidP="008C7BE5">
            <w:pPr>
              <w:suppressAutoHyphens/>
              <w:autoSpaceDN w:val="0"/>
              <w:spacing w:before="120" w:after="120"/>
              <w:jc w:val="both"/>
              <w:textAlignment w:val="baseline"/>
              <w:rPr>
                <w:rFonts w:ascii="Arial Narrow" w:hAnsi="Arial Narrow"/>
                <w:b/>
                <w:kern w:val="3"/>
                <w:lang w:eastAsia="zh-CN"/>
              </w:rPr>
            </w:pPr>
          </w:p>
          <w:p w14:paraId="17907BA0" w14:textId="77777777" w:rsidR="00334361" w:rsidRPr="00656DA1" w:rsidRDefault="00334361" w:rsidP="008C7BE5">
            <w:pPr>
              <w:widowControl w:val="0"/>
              <w:suppressAutoHyphens/>
              <w:autoSpaceDN w:val="0"/>
              <w:spacing w:before="120" w:after="120" w:line="280" w:lineRule="auto"/>
              <w:jc w:val="both"/>
              <w:textAlignment w:val="baseline"/>
              <w:rPr>
                <w:rFonts w:ascii="Arial Narrow" w:hAnsi="Arial Narrow"/>
                <w:b/>
                <w:kern w:val="3"/>
                <w:lang w:eastAsia="en-IE"/>
              </w:rPr>
            </w:pPr>
            <w:r w:rsidRPr="00656DA1">
              <w:rPr>
                <w:rFonts w:ascii="Arial Narrow" w:hAnsi="Arial Narrow"/>
              </w:rPr>
              <w:t>Обезбедување долгорочен правен статус или државјанство во државата до 2025 година на сите лица кои ги исполнуваат условите за тоа, согласно Законот за странци или Законот за државјанство.</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CE3612D" w14:textId="77777777" w:rsidR="00334361" w:rsidRPr="00656DA1" w:rsidRDefault="00334361" w:rsidP="008C7BE5">
            <w:pPr>
              <w:spacing w:after="0" w:line="240" w:lineRule="auto"/>
              <w:jc w:val="both"/>
              <w:rPr>
                <w:rFonts w:ascii="Arial Narrow" w:hAnsi="Arial Narrow"/>
              </w:rPr>
            </w:pPr>
          </w:p>
          <w:p w14:paraId="5A13A9BA"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 xml:space="preserve">До 2028 година, обезбедена е ефикасна интеграција на бегалците и странците, вклучувајќи и решавање на долгорочната </w:t>
            </w:r>
            <w:proofErr w:type="spellStart"/>
            <w:r w:rsidRPr="00656DA1">
              <w:rPr>
                <w:rFonts w:ascii="Arial Narrow" w:hAnsi="Arial Narrow"/>
              </w:rPr>
              <w:t>бегалска</w:t>
            </w:r>
            <w:proofErr w:type="spellEnd"/>
            <w:r w:rsidRPr="00656DA1">
              <w:rPr>
                <w:rFonts w:ascii="Arial Narrow" w:hAnsi="Arial Narrow"/>
              </w:rPr>
              <w:t xml:space="preserve"> ситуација од Косово. </w:t>
            </w:r>
          </w:p>
          <w:p w14:paraId="3F632F1E" w14:textId="77777777" w:rsidR="00334361" w:rsidRPr="00656DA1" w:rsidRDefault="00334361" w:rsidP="008C7BE5">
            <w:pPr>
              <w:spacing w:after="0" w:line="240" w:lineRule="auto"/>
              <w:jc w:val="both"/>
              <w:rPr>
                <w:rFonts w:ascii="Arial Narrow" w:hAnsi="Arial Narrow"/>
              </w:rPr>
            </w:pPr>
          </w:p>
          <w:p w14:paraId="5B1376FA" w14:textId="77777777" w:rsidR="00334361" w:rsidRPr="00656DA1" w:rsidRDefault="00334361" w:rsidP="008C7BE5">
            <w:pPr>
              <w:spacing w:after="0" w:line="240" w:lineRule="auto"/>
              <w:jc w:val="both"/>
              <w:rPr>
                <w:rFonts w:ascii="Arial Narrow" w:hAnsi="Arial Narrow"/>
              </w:rPr>
            </w:pPr>
          </w:p>
          <w:p w14:paraId="14C82FF0" w14:textId="77777777" w:rsidR="00334361" w:rsidRPr="00656DA1" w:rsidRDefault="00334361" w:rsidP="008C7BE5">
            <w:pPr>
              <w:spacing w:after="0" w:line="240" w:lineRule="auto"/>
              <w:jc w:val="both"/>
              <w:rPr>
                <w:rFonts w:ascii="Arial Narrow" w:hAnsi="Arial Narrow"/>
              </w:rPr>
            </w:pPr>
          </w:p>
          <w:p w14:paraId="5EE3B8DE" w14:textId="77777777" w:rsidR="00334361" w:rsidRPr="00656DA1" w:rsidRDefault="00334361" w:rsidP="008C7BE5">
            <w:pPr>
              <w:spacing w:after="0" w:line="240" w:lineRule="auto"/>
              <w:jc w:val="both"/>
              <w:rPr>
                <w:rFonts w:ascii="Arial Narrow" w:hAnsi="Arial Narrow"/>
              </w:rPr>
            </w:pPr>
          </w:p>
          <w:p w14:paraId="6137FCB4"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rPr>
              <w:t xml:space="preserve">До 2028 година, законодавството и процедурите ефективно се </w:t>
            </w:r>
            <w:r w:rsidRPr="00656DA1">
              <w:rPr>
                <w:rFonts w:ascii="Arial Narrow" w:hAnsi="Arial Narrow"/>
                <w:b/>
              </w:rPr>
              <w:t>спроведуваат</w:t>
            </w:r>
            <w:r w:rsidRPr="00656DA1">
              <w:rPr>
                <w:rFonts w:ascii="Arial Narrow" w:hAnsi="Arial Narrow"/>
              </w:rPr>
              <w:t xml:space="preserve"> целосно, во согласност со правото на ЕУ и најдобрите практики.</w:t>
            </w:r>
          </w:p>
          <w:p w14:paraId="3BE68059"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4D6B2F2"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До 2028 година, на </w:t>
            </w:r>
            <w:proofErr w:type="spellStart"/>
            <w:r w:rsidRPr="00656DA1">
              <w:rPr>
                <w:rFonts w:ascii="Arial Narrow" w:hAnsi="Arial Narrow"/>
                <w:kern w:val="3"/>
                <w:lang w:eastAsia="zh-CN"/>
              </w:rPr>
              <w:t>барателите</w:t>
            </w:r>
            <w:proofErr w:type="spellEnd"/>
            <w:r w:rsidRPr="00656DA1">
              <w:rPr>
                <w:rFonts w:ascii="Arial Narrow" w:hAnsi="Arial Narrow"/>
                <w:kern w:val="3"/>
                <w:lang w:eastAsia="zh-CN"/>
              </w:rPr>
              <w:t xml:space="preserve"> на азил им се нуди соодветен пристап до јавните услуги </w:t>
            </w:r>
          </w:p>
          <w:p w14:paraId="0B9BB4E0"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F76A95F"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kern w:val="3"/>
                <w:lang w:eastAsia="zh-CN"/>
              </w:rPr>
              <w:t>До 2028 година постојат ефективни процедури за одлучување за азил</w:t>
            </w:r>
          </w:p>
          <w:p w14:paraId="364CA3F6"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53AF759"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22FE926"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73102C25"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E7A835F"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D0EBE22"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9A10A66"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218C20C"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AD91BC7"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060B7DD5"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01E7145F"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90538A3"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785A7A90"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21CE3BE"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959CC8F"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509704D"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6261875"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E851C37"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3985069"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55518B3C"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4575464"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54D40C5"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FBA8122"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40F8DEB3"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268461B4"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FA506B7"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8FF6988"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39805216"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0AD9DB01"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2B37400"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19761E83" w14:textId="77777777" w:rsidR="00334361" w:rsidRPr="00656DA1" w:rsidRDefault="00334361" w:rsidP="008C7BE5">
            <w:pPr>
              <w:suppressAutoHyphens/>
              <w:autoSpaceDN w:val="0"/>
              <w:spacing w:before="120" w:after="120"/>
              <w:jc w:val="both"/>
              <w:textAlignment w:val="baseline"/>
              <w:rPr>
                <w:rFonts w:ascii="Arial Narrow" w:hAnsi="Arial Narrow"/>
                <w:kern w:val="3"/>
                <w:lang w:eastAsia="zh-CN"/>
              </w:rPr>
            </w:pPr>
          </w:p>
          <w:p w14:paraId="637D3A64" w14:textId="77777777" w:rsidR="00334361" w:rsidRPr="00656DA1" w:rsidRDefault="00334361" w:rsidP="008C7BE5">
            <w:pPr>
              <w:suppressAutoHyphens/>
              <w:autoSpaceDN w:val="0"/>
              <w:spacing w:before="120" w:after="120" w:line="280" w:lineRule="auto"/>
              <w:jc w:val="both"/>
              <w:textAlignment w:val="baseline"/>
              <w:rPr>
                <w:rFonts w:ascii="Arial Narrow" w:hAnsi="Arial Narrow"/>
                <w:kern w:val="3"/>
                <w:lang w:eastAsia="zh-CN"/>
              </w:rPr>
            </w:pPr>
            <w:r w:rsidRPr="00656DA1">
              <w:rPr>
                <w:rFonts w:ascii="Arial Narrow" w:hAnsi="Arial Narrow"/>
                <w:b/>
                <w:bCs/>
                <w:kern w:val="3"/>
                <w:lang w:eastAsia="zh-CN"/>
              </w:rPr>
              <w:t xml:space="preserve">Одлуките за азил </w:t>
            </w:r>
            <w:r w:rsidRPr="00656DA1">
              <w:rPr>
                <w:rFonts w:ascii="Arial Narrow" w:hAnsi="Arial Narrow"/>
                <w:bCs/>
                <w:kern w:val="3"/>
                <w:lang w:eastAsia="zh-CN"/>
              </w:rPr>
              <w:t>се во согласност со CEAS и практиките на ЕУ (вклучувајќи и личен разговор, процена на докази, квалификација за меѓународна заштита и исклучување), до 2028 година</w:t>
            </w:r>
          </w:p>
          <w:p w14:paraId="5635EE03" w14:textId="77777777" w:rsidR="00334361" w:rsidRPr="00656DA1" w:rsidRDefault="00334361" w:rsidP="008C7BE5">
            <w:pPr>
              <w:widowControl w:val="0"/>
              <w:suppressAutoHyphens/>
              <w:autoSpaceDN w:val="0"/>
              <w:spacing w:before="120" w:after="120"/>
              <w:jc w:val="both"/>
              <w:textAlignment w:val="baseline"/>
              <w:rPr>
                <w:rFonts w:ascii="Arial Narrow" w:hAnsi="Arial Narrow"/>
              </w:rPr>
            </w:pPr>
          </w:p>
          <w:p w14:paraId="6DF8C134" w14:textId="77777777" w:rsidR="00334361" w:rsidRPr="00656DA1" w:rsidRDefault="00334361" w:rsidP="008C7BE5">
            <w:pPr>
              <w:widowControl w:val="0"/>
              <w:suppressAutoHyphens/>
              <w:autoSpaceDN w:val="0"/>
              <w:spacing w:before="120" w:after="120"/>
              <w:jc w:val="both"/>
              <w:textAlignment w:val="baseline"/>
              <w:rPr>
                <w:rFonts w:ascii="Arial Narrow" w:hAnsi="Arial Narrow"/>
                <w:bCs/>
                <w:kern w:val="3"/>
                <w:lang w:eastAsia="en-IE"/>
              </w:rPr>
            </w:pPr>
            <w:r w:rsidRPr="00656DA1">
              <w:rPr>
                <w:rFonts w:ascii="Arial Narrow" w:hAnsi="Arial Narrow"/>
                <w:b/>
                <w:kern w:val="3"/>
                <w:lang w:eastAsia="en-IE"/>
              </w:rPr>
              <w:t xml:space="preserve"> </w:t>
            </w:r>
          </w:p>
          <w:p w14:paraId="7B18D91B"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034DCC56" w14:textId="77777777" w:rsidR="00334361" w:rsidRPr="00656DA1" w:rsidRDefault="00334361" w:rsidP="008C7BE5">
            <w:pPr>
              <w:widowControl w:val="0"/>
              <w:suppressAutoHyphens/>
              <w:autoSpaceDN w:val="0"/>
              <w:spacing w:before="120" w:after="120"/>
              <w:jc w:val="both"/>
              <w:textAlignment w:val="baseline"/>
              <w:rPr>
                <w:rFonts w:ascii="Arial Narrow" w:hAnsi="Arial Narrow"/>
                <w:kern w:val="3"/>
                <w:lang w:eastAsia="zh-CN"/>
              </w:rPr>
            </w:pPr>
          </w:p>
          <w:p w14:paraId="5AA4A587" w14:textId="77777777" w:rsidR="00334361" w:rsidRPr="00656DA1" w:rsidRDefault="00334361" w:rsidP="008C7BE5">
            <w:pPr>
              <w:spacing w:after="0" w:line="240" w:lineRule="auto"/>
              <w:jc w:val="both"/>
              <w:rPr>
                <w:rFonts w:ascii="Arial Narrow" w:hAnsi="Arial Narrow"/>
                <w:i/>
                <w:iCs/>
              </w:rPr>
            </w:pPr>
          </w:p>
        </w:tc>
      </w:tr>
      <w:tr w:rsidR="00334361" w:rsidRPr="00656DA1" w14:paraId="3E7DC71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37F60197"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lastRenderedPageBreak/>
              <w:t>г) Капацитетите за прием, вклучувајќи и за лицата со посебни потреби, се во согласност со стандардите и се соодветни.  Административните капацитети за постапување по барањата за азил се соодветни.</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73A7CDCD" w14:textId="77777777" w:rsidR="00334361" w:rsidRPr="00656DA1" w:rsidRDefault="00334361" w:rsidP="008C7BE5">
            <w:pPr>
              <w:spacing w:after="0" w:line="240" w:lineRule="auto"/>
              <w:rPr>
                <w:rFonts w:ascii="Arial Narrow" w:hAnsi="Arial Narrow"/>
                <w:bCs/>
                <w:iCs/>
              </w:rPr>
            </w:pPr>
            <w:r w:rsidRPr="00656DA1">
              <w:rPr>
                <w:rFonts w:ascii="Arial Narrow" w:hAnsi="Arial Narrow"/>
                <w:bCs/>
                <w:iCs/>
              </w:rPr>
              <w:t xml:space="preserve">До 2025 година, </w:t>
            </w:r>
            <w:r w:rsidRPr="00656DA1">
              <w:rPr>
                <w:rFonts w:ascii="Arial Narrow" w:hAnsi="Arial Narrow"/>
                <w:b/>
                <w:bCs/>
                <w:iCs/>
              </w:rPr>
              <w:t>Законот за социјална заштита</w:t>
            </w:r>
            <w:r w:rsidRPr="00656DA1">
              <w:rPr>
                <w:rFonts w:ascii="Arial Narrow" w:hAnsi="Arial Narrow"/>
                <w:bCs/>
                <w:iCs/>
              </w:rPr>
              <w:t xml:space="preserve"> е изменет за да се подобрат стандардите за прием на ранливите </w:t>
            </w:r>
            <w:proofErr w:type="spellStart"/>
            <w:r w:rsidRPr="00656DA1">
              <w:rPr>
                <w:rFonts w:ascii="Arial Narrow" w:hAnsi="Arial Narrow"/>
                <w:bCs/>
                <w:iCs/>
              </w:rPr>
              <w:t>баратели</w:t>
            </w:r>
            <w:proofErr w:type="spellEnd"/>
            <w:r w:rsidRPr="00656DA1">
              <w:rPr>
                <w:rFonts w:ascii="Arial Narrow" w:hAnsi="Arial Narrow"/>
                <w:bCs/>
                <w:iCs/>
              </w:rPr>
              <w:t xml:space="preserve"> на азил.</w:t>
            </w:r>
          </w:p>
          <w:p w14:paraId="078F2A69" w14:textId="77777777" w:rsidR="00334361" w:rsidRPr="00656DA1" w:rsidRDefault="00334361" w:rsidP="008C7BE5">
            <w:pPr>
              <w:spacing w:after="0" w:line="240" w:lineRule="auto"/>
              <w:rPr>
                <w:rFonts w:ascii="Arial Narrow" w:hAnsi="Arial Narrow"/>
                <w:b/>
                <w:bCs/>
                <w:iCs/>
                <w:u w:val="single"/>
              </w:rPr>
            </w:pPr>
          </w:p>
          <w:p w14:paraId="1A5AB837" w14:textId="77777777" w:rsidR="00334361" w:rsidRPr="00656DA1" w:rsidRDefault="00334361" w:rsidP="008C7BE5">
            <w:pPr>
              <w:spacing w:after="0" w:line="240" w:lineRule="auto"/>
              <w:rPr>
                <w:rFonts w:ascii="Arial Narrow" w:hAnsi="Arial Narrow"/>
                <w:b/>
                <w:bCs/>
                <w:iCs/>
                <w:u w:val="single"/>
              </w:rPr>
            </w:pPr>
          </w:p>
          <w:p w14:paraId="2559E70E" w14:textId="77777777" w:rsidR="00334361" w:rsidRPr="00656DA1" w:rsidRDefault="00334361" w:rsidP="008C7BE5">
            <w:pPr>
              <w:spacing w:after="0" w:line="240" w:lineRule="auto"/>
              <w:rPr>
                <w:rFonts w:ascii="Arial Narrow" w:hAnsi="Arial Narrow"/>
                <w:b/>
                <w:bCs/>
                <w:iCs/>
                <w:u w:val="single"/>
              </w:rPr>
            </w:pPr>
          </w:p>
          <w:p w14:paraId="0501CC19" w14:textId="77777777" w:rsidR="00334361" w:rsidRPr="00656DA1" w:rsidRDefault="00334361" w:rsidP="008C7BE5">
            <w:pPr>
              <w:spacing w:after="0" w:line="240" w:lineRule="auto"/>
              <w:rPr>
                <w:rFonts w:ascii="Arial Narrow" w:hAnsi="Arial Narrow"/>
                <w:b/>
                <w:bCs/>
                <w:iCs/>
                <w:u w:val="single"/>
              </w:rPr>
            </w:pPr>
          </w:p>
          <w:p w14:paraId="30FF7D8D" w14:textId="77777777" w:rsidR="00334361" w:rsidRPr="00656DA1" w:rsidRDefault="00334361" w:rsidP="008C7BE5">
            <w:pPr>
              <w:spacing w:after="0" w:line="240" w:lineRule="auto"/>
              <w:rPr>
                <w:rFonts w:ascii="Arial Narrow" w:hAnsi="Arial Narrow"/>
                <w:b/>
                <w:bCs/>
                <w:iCs/>
                <w:u w:val="single"/>
              </w:rPr>
            </w:pPr>
          </w:p>
          <w:p w14:paraId="548052FA" w14:textId="77777777" w:rsidR="00334361" w:rsidRPr="00656DA1" w:rsidRDefault="00334361" w:rsidP="008C7BE5">
            <w:pPr>
              <w:spacing w:after="0" w:line="240" w:lineRule="auto"/>
              <w:rPr>
                <w:rFonts w:ascii="Arial Narrow" w:hAnsi="Arial Narrow"/>
                <w:b/>
                <w:bCs/>
                <w:iCs/>
                <w:u w:val="single"/>
              </w:rPr>
            </w:pPr>
          </w:p>
          <w:p w14:paraId="59FC28F8" w14:textId="77777777" w:rsidR="00334361" w:rsidRPr="00656DA1" w:rsidRDefault="00334361" w:rsidP="008C7BE5">
            <w:pPr>
              <w:spacing w:after="0" w:line="240" w:lineRule="auto"/>
              <w:rPr>
                <w:rFonts w:ascii="Arial Narrow" w:hAnsi="Arial Narrow"/>
                <w:b/>
                <w:bCs/>
                <w:iCs/>
                <w:u w:val="single"/>
              </w:rPr>
            </w:pPr>
          </w:p>
          <w:p w14:paraId="39BC9E5E" w14:textId="77777777" w:rsidR="00334361" w:rsidRPr="00656DA1" w:rsidRDefault="00334361" w:rsidP="008C7BE5">
            <w:pPr>
              <w:spacing w:after="0" w:line="240" w:lineRule="auto"/>
              <w:rPr>
                <w:rFonts w:ascii="Arial Narrow" w:hAnsi="Arial Narrow"/>
                <w:b/>
                <w:bCs/>
                <w:iCs/>
                <w:u w:val="single"/>
              </w:rPr>
            </w:pPr>
          </w:p>
          <w:p w14:paraId="141441AF" w14:textId="77777777" w:rsidR="00334361" w:rsidRPr="00656DA1" w:rsidRDefault="00334361" w:rsidP="008C7BE5">
            <w:pPr>
              <w:spacing w:after="0" w:line="240" w:lineRule="auto"/>
              <w:rPr>
                <w:rFonts w:ascii="Arial Narrow" w:hAnsi="Arial Narrow"/>
                <w:b/>
                <w:bCs/>
                <w:iCs/>
                <w:u w:val="single"/>
              </w:rPr>
            </w:pPr>
          </w:p>
          <w:p w14:paraId="68289FA1" w14:textId="77777777" w:rsidR="00334361" w:rsidRPr="00656DA1" w:rsidRDefault="00334361" w:rsidP="008C7BE5">
            <w:pPr>
              <w:spacing w:after="0" w:line="240" w:lineRule="auto"/>
              <w:rPr>
                <w:rFonts w:ascii="Arial Narrow" w:hAnsi="Arial Narrow"/>
                <w:b/>
                <w:bCs/>
                <w:iCs/>
                <w:u w:val="single"/>
              </w:rPr>
            </w:pPr>
          </w:p>
          <w:p w14:paraId="7980C125" w14:textId="77777777" w:rsidR="00334361" w:rsidRPr="00656DA1" w:rsidRDefault="00334361" w:rsidP="008C7BE5">
            <w:pPr>
              <w:spacing w:after="0" w:line="240" w:lineRule="auto"/>
              <w:rPr>
                <w:rFonts w:ascii="Arial Narrow" w:hAnsi="Arial Narrow"/>
                <w:b/>
                <w:bCs/>
                <w:iCs/>
                <w:u w:val="single"/>
              </w:rPr>
            </w:pPr>
          </w:p>
          <w:p w14:paraId="5B7EAA97" w14:textId="77777777" w:rsidR="00334361" w:rsidRPr="00656DA1" w:rsidRDefault="00334361" w:rsidP="008C7BE5">
            <w:pPr>
              <w:spacing w:after="0" w:line="240" w:lineRule="auto"/>
              <w:rPr>
                <w:rFonts w:ascii="Arial Narrow" w:hAnsi="Arial Narrow"/>
                <w:b/>
                <w:bCs/>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25635054" w14:textId="0055DDDD"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bCs/>
                <w:kern w:val="3"/>
                <w:lang w:eastAsia="zh-CN"/>
              </w:rPr>
              <w:lastRenderedPageBreak/>
              <w:t xml:space="preserve">Во соработка со </w:t>
            </w:r>
            <w:r w:rsidR="004841CB" w:rsidRPr="00656DA1">
              <w:rPr>
                <w:rFonts w:ascii="Arial Narrow" w:hAnsi="Arial Narrow"/>
                <w:b/>
                <w:bCs/>
                <w:kern w:val="3"/>
                <w:lang w:eastAsia="zh-CN"/>
              </w:rPr>
              <w:t>Европската агенција за азил</w:t>
            </w:r>
            <w:r w:rsidRPr="00656DA1">
              <w:rPr>
                <w:rFonts w:ascii="Arial Narrow" w:hAnsi="Arial Narrow"/>
                <w:b/>
                <w:bCs/>
                <w:kern w:val="3"/>
                <w:lang w:eastAsia="zh-CN"/>
              </w:rPr>
              <w:t xml:space="preserve">, капацитетите за прифаќање </w:t>
            </w:r>
            <w:r w:rsidRPr="00656DA1">
              <w:rPr>
                <w:rFonts w:ascii="Arial Narrow" w:hAnsi="Arial Narrow"/>
                <w:bCs/>
                <w:kern w:val="3"/>
                <w:lang w:eastAsia="zh-CN"/>
              </w:rPr>
              <w:t>се развиени, во согласност со стандардите на ЕУ, така што до 2026 година ќе бидат чувствителни кон ранливите групи.</w:t>
            </w:r>
            <w:r w:rsidRPr="00656DA1">
              <w:rPr>
                <w:rFonts w:ascii="Arial Narrow" w:hAnsi="Arial Narrow"/>
                <w:kern w:val="3"/>
                <w:lang w:eastAsia="zh-CN"/>
              </w:rPr>
              <w:t xml:space="preserve">  </w:t>
            </w:r>
          </w:p>
          <w:p w14:paraId="6E0D6873" w14:textId="77777777" w:rsidR="00334361" w:rsidRPr="00656DA1" w:rsidRDefault="00334361" w:rsidP="008C7BE5">
            <w:pPr>
              <w:spacing w:after="0" w:line="240" w:lineRule="auto"/>
              <w:jc w:val="both"/>
              <w:rPr>
                <w:rFonts w:ascii="Arial Narrow" w:hAnsi="Arial Narrow"/>
                <w:b/>
                <w:bCs/>
                <w:i/>
                <w:iCs/>
              </w:rPr>
            </w:pPr>
          </w:p>
          <w:p w14:paraId="136CFDFD" w14:textId="77777777" w:rsidR="00334361" w:rsidRPr="00656DA1" w:rsidRDefault="00334361" w:rsidP="008C7BE5">
            <w:pPr>
              <w:spacing w:after="0" w:line="240" w:lineRule="auto"/>
              <w:jc w:val="both"/>
              <w:rPr>
                <w:rFonts w:ascii="Arial Narrow" w:hAnsi="Arial Narrow"/>
                <w:bCs/>
                <w:iCs/>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7589046"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до 2028 година, има доволно административни капацитети за постапување по барањата за азил.</w:t>
            </w:r>
          </w:p>
          <w:p w14:paraId="7BA3C490" w14:textId="77777777" w:rsidR="00334361" w:rsidRPr="00656DA1" w:rsidRDefault="00334361" w:rsidP="008C7BE5">
            <w:pPr>
              <w:spacing w:after="0" w:line="240" w:lineRule="auto"/>
              <w:jc w:val="both"/>
              <w:rPr>
                <w:rFonts w:ascii="Arial Narrow" w:hAnsi="Arial Narrow"/>
              </w:rPr>
            </w:pPr>
          </w:p>
          <w:p w14:paraId="54B8C12C" w14:textId="77777777" w:rsidR="00334361" w:rsidRPr="00656DA1" w:rsidRDefault="00334361" w:rsidP="008C7BE5">
            <w:pPr>
              <w:spacing w:line="280" w:lineRule="auto"/>
              <w:jc w:val="both"/>
              <w:rPr>
                <w:rFonts w:ascii="Arial Narrow" w:hAnsi="Arial Narrow"/>
                <w:kern w:val="3"/>
                <w:lang w:eastAsia="zh-CN"/>
              </w:rPr>
            </w:pPr>
            <w:r w:rsidRPr="00656DA1">
              <w:rPr>
                <w:rFonts w:ascii="Arial Narrow" w:hAnsi="Arial Narrow"/>
                <w:kern w:val="3"/>
                <w:lang w:eastAsia="zh-CN"/>
              </w:rPr>
              <w:t xml:space="preserve">До 2028 година, капацитетите на </w:t>
            </w:r>
            <w:r w:rsidRPr="00656DA1">
              <w:rPr>
                <w:rFonts w:ascii="Arial Narrow" w:hAnsi="Arial Narrow"/>
                <w:b/>
                <w:kern w:val="3"/>
                <w:lang w:eastAsia="zh-CN"/>
              </w:rPr>
              <w:t>центрите за азил</w:t>
            </w:r>
            <w:r w:rsidRPr="00656DA1">
              <w:rPr>
                <w:rFonts w:ascii="Arial Narrow" w:hAnsi="Arial Narrow"/>
                <w:kern w:val="3"/>
                <w:lang w:eastAsia="zh-CN"/>
              </w:rPr>
              <w:t xml:space="preserve"> се во </w:t>
            </w:r>
            <w:r w:rsidRPr="00656DA1">
              <w:rPr>
                <w:rFonts w:ascii="Arial Narrow" w:hAnsi="Arial Narrow"/>
                <w:kern w:val="3"/>
                <w:lang w:eastAsia="zh-CN"/>
              </w:rPr>
              <w:lastRenderedPageBreak/>
              <w:t xml:space="preserve">согласност стандардите на ЕУ и сегашните барања. </w:t>
            </w:r>
          </w:p>
          <w:p w14:paraId="4ED78E60" w14:textId="77777777" w:rsidR="00334361" w:rsidRPr="00656DA1" w:rsidRDefault="00334361" w:rsidP="008C7BE5">
            <w:pPr>
              <w:spacing w:after="0" w:line="240" w:lineRule="auto"/>
              <w:jc w:val="both"/>
              <w:rPr>
                <w:rFonts w:ascii="Arial Narrow" w:hAnsi="Arial Narrow"/>
                <w:i/>
                <w:iCs/>
              </w:rPr>
            </w:pPr>
          </w:p>
        </w:tc>
      </w:tr>
      <w:tr w:rsidR="00334361" w:rsidRPr="00656DA1" w14:paraId="202314A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7A4BFC32"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lastRenderedPageBreak/>
              <w:t xml:space="preserve">д) Направен е план за вонредни ситуации во случај на масовен прилив на </w:t>
            </w:r>
            <w:proofErr w:type="spellStart"/>
            <w:r w:rsidRPr="00656DA1">
              <w:rPr>
                <w:rFonts w:ascii="Arial Narrow" w:hAnsi="Arial Narrow"/>
              </w:rPr>
              <w:t>баратели</w:t>
            </w:r>
            <w:proofErr w:type="spellEnd"/>
            <w:r w:rsidRPr="00656DA1">
              <w:rPr>
                <w:rFonts w:ascii="Arial Narrow" w:hAnsi="Arial Narrow"/>
              </w:rPr>
              <w:t xml:space="preserve"> на азил.</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5016FC81" w14:textId="78C3000D" w:rsidR="00334361" w:rsidRPr="00656DA1" w:rsidRDefault="00334361" w:rsidP="008C7BE5">
            <w:pPr>
              <w:spacing w:after="0" w:line="240" w:lineRule="auto"/>
              <w:rPr>
                <w:rFonts w:ascii="Arial Narrow" w:hAnsi="Arial Narrow"/>
                <w:bCs/>
                <w:kern w:val="3"/>
                <w:lang w:eastAsia="zh-CN"/>
              </w:rPr>
            </w:pPr>
            <w:r w:rsidRPr="00656DA1">
              <w:rPr>
                <w:rFonts w:ascii="Arial Narrow" w:hAnsi="Arial Narrow"/>
                <w:kern w:val="3"/>
                <w:lang w:eastAsia="zh-CN"/>
              </w:rPr>
              <w:t xml:space="preserve">Во 2026 година е усвоен </w:t>
            </w:r>
            <w:r w:rsidRPr="00656DA1">
              <w:rPr>
                <w:rFonts w:ascii="Arial Narrow" w:hAnsi="Arial Narrow"/>
                <w:b/>
                <w:kern w:val="3"/>
                <w:lang w:eastAsia="zh-CN"/>
              </w:rPr>
              <w:t>план</w:t>
            </w:r>
            <w:r w:rsidR="002A48BF" w:rsidRPr="00656DA1">
              <w:rPr>
                <w:rFonts w:ascii="Arial Narrow" w:hAnsi="Arial Narrow"/>
                <w:b/>
                <w:kern w:val="3"/>
                <w:lang w:eastAsia="zh-CN"/>
              </w:rPr>
              <w:t>от</w:t>
            </w:r>
            <w:r w:rsidRPr="00656DA1">
              <w:rPr>
                <w:rFonts w:ascii="Arial Narrow" w:hAnsi="Arial Narrow"/>
                <w:b/>
                <w:kern w:val="3"/>
                <w:lang w:eastAsia="zh-CN"/>
              </w:rPr>
              <w:t xml:space="preserve"> за вонредни ситуации во случај на голем прилив на </w:t>
            </w:r>
            <w:proofErr w:type="spellStart"/>
            <w:r w:rsidRPr="00656DA1">
              <w:rPr>
                <w:rFonts w:ascii="Arial Narrow" w:hAnsi="Arial Narrow"/>
                <w:b/>
                <w:kern w:val="3"/>
                <w:lang w:eastAsia="zh-CN"/>
              </w:rPr>
              <w:t>мигранти</w:t>
            </w:r>
            <w:proofErr w:type="spellEnd"/>
            <w:r w:rsidRPr="00656DA1">
              <w:rPr>
                <w:rFonts w:ascii="Arial Narrow" w:hAnsi="Arial Narrow"/>
                <w:b/>
                <w:kern w:val="3"/>
                <w:lang w:eastAsia="zh-CN"/>
              </w:rPr>
              <w:t xml:space="preserve"> и </w:t>
            </w:r>
            <w:proofErr w:type="spellStart"/>
            <w:r w:rsidRPr="00656DA1">
              <w:rPr>
                <w:rFonts w:ascii="Arial Narrow" w:hAnsi="Arial Narrow"/>
                <w:b/>
                <w:kern w:val="3"/>
                <w:lang w:eastAsia="zh-CN"/>
              </w:rPr>
              <w:t>баратели</w:t>
            </w:r>
            <w:proofErr w:type="spellEnd"/>
            <w:r w:rsidRPr="00656DA1">
              <w:rPr>
                <w:rFonts w:ascii="Arial Narrow" w:hAnsi="Arial Narrow"/>
                <w:b/>
                <w:kern w:val="3"/>
                <w:lang w:eastAsia="zh-CN"/>
              </w:rPr>
              <w:t xml:space="preserve"> на азил, вклучувајќи го и неговото финансирање</w:t>
            </w:r>
            <w:r w:rsidRPr="00656DA1">
              <w:rPr>
                <w:rFonts w:ascii="Arial Narrow" w:hAnsi="Arial Narrow"/>
                <w:kern w:val="3"/>
                <w:lang w:eastAsia="zh-CN"/>
              </w:rPr>
              <w:t>.</w:t>
            </w:r>
          </w:p>
          <w:p w14:paraId="1CE1C1E6" w14:textId="77777777" w:rsidR="00334361" w:rsidRPr="00656DA1" w:rsidRDefault="00334361" w:rsidP="008C7BE5">
            <w:pPr>
              <w:spacing w:after="0" w:line="240" w:lineRule="auto"/>
              <w:rPr>
                <w:rFonts w:ascii="Arial Narrow" w:hAnsi="Arial Narrow"/>
                <w:bCs/>
                <w:kern w:val="3"/>
                <w:lang w:eastAsia="zh-CN"/>
              </w:rPr>
            </w:pPr>
          </w:p>
          <w:p w14:paraId="1BD850A6" w14:textId="77777777" w:rsidR="00334361" w:rsidRPr="00656DA1" w:rsidRDefault="00334361" w:rsidP="008C7BE5">
            <w:pPr>
              <w:pStyle w:val="FootnoteText"/>
              <w:spacing w:line="280" w:lineRule="auto"/>
              <w:rPr>
                <w:rFonts w:ascii="Arial Narrow" w:hAnsi="Arial Narrow"/>
                <w:i/>
                <w:iCs/>
                <w:sz w:val="22"/>
                <w:szCs w:val="22"/>
              </w:rPr>
            </w:pPr>
            <w:r w:rsidRPr="00656DA1">
              <w:rPr>
                <w:rFonts w:ascii="Arial Narrow" w:hAnsi="Arial Narrow"/>
                <w:i/>
                <w:iCs/>
                <w:sz w:val="22"/>
                <w:szCs w:val="22"/>
                <w:lang w:val="mk-MK"/>
              </w:rPr>
              <w:t xml:space="preserve">Видете </w:t>
            </w:r>
            <w:proofErr w:type="spellStart"/>
            <w:r w:rsidRPr="00656DA1">
              <w:rPr>
                <w:rFonts w:ascii="Arial Narrow" w:hAnsi="Arial Narrow"/>
                <w:i/>
                <w:iCs/>
                <w:sz w:val="22"/>
                <w:szCs w:val="22"/>
                <w:lang w:val="mk-MK"/>
              </w:rPr>
              <w:t>поддел</w:t>
            </w:r>
            <w:proofErr w:type="spellEnd"/>
            <w:r w:rsidRPr="00656DA1">
              <w:rPr>
                <w:rFonts w:ascii="Arial Narrow" w:hAnsi="Arial Narrow"/>
                <w:i/>
                <w:iCs/>
                <w:sz w:val="22"/>
                <w:szCs w:val="22"/>
                <w:lang w:val="mk-MK"/>
              </w:rPr>
              <w:t xml:space="preserve"> Миграција, азил, виза, општа рамка</w:t>
            </w:r>
          </w:p>
          <w:p w14:paraId="549ABDB4"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4F6C9495" w14:textId="77777777" w:rsidR="00334361" w:rsidRPr="00656DA1" w:rsidRDefault="00334361" w:rsidP="008C7BE5">
            <w:pPr>
              <w:spacing w:after="0" w:line="240" w:lineRule="auto"/>
              <w:jc w:val="both"/>
              <w:rPr>
                <w:rFonts w:ascii="Arial Narrow" w:hAnsi="Arial Narrow"/>
                <w:b/>
                <w:bCs/>
                <w:i/>
                <w:iCs/>
              </w:rPr>
            </w:pPr>
            <w:r w:rsidRPr="00656DA1">
              <w:rPr>
                <w:rFonts w:ascii="Arial Narrow" w:hAnsi="Arial Narrow"/>
                <w:b/>
                <w:bCs/>
                <w:i/>
                <w:iCs/>
              </w:rPr>
              <w:t xml:space="preserve"> </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38CEB14" w14:textId="77777777" w:rsidR="00334361" w:rsidRPr="00656DA1" w:rsidRDefault="00334361" w:rsidP="008C7BE5">
            <w:pPr>
              <w:spacing w:after="0" w:line="240" w:lineRule="auto"/>
              <w:jc w:val="both"/>
              <w:rPr>
                <w:rFonts w:ascii="Arial Narrow" w:hAnsi="Arial Narrow"/>
                <w:i/>
                <w:iCs/>
              </w:rPr>
            </w:pPr>
          </w:p>
        </w:tc>
      </w:tr>
      <w:tr w:rsidR="00334361" w:rsidRPr="00656DA1" w14:paraId="65690D7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7CDC92A6" w14:textId="77777777" w:rsidR="00334361" w:rsidRPr="00656DA1" w:rsidRDefault="00334361" w:rsidP="008C7BE5">
            <w:pPr>
              <w:spacing w:line="240" w:lineRule="auto"/>
              <w:rPr>
                <w:rFonts w:ascii="Arial Narrow" w:hAnsi="Arial Narrow"/>
                <w:b/>
                <w:bCs/>
              </w:rPr>
            </w:pPr>
            <w:r w:rsidRPr="00656DA1">
              <w:rPr>
                <w:rFonts w:ascii="Arial Narrow" w:hAnsi="Arial Narrow"/>
                <w:b/>
                <w:bCs/>
              </w:rPr>
              <w:t xml:space="preserve">5. </w:t>
            </w:r>
            <w:proofErr w:type="spellStart"/>
            <w:r w:rsidRPr="00656DA1">
              <w:rPr>
                <w:rFonts w:ascii="Arial Narrow" w:hAnsi="Arial Narrow"/>
                <w:b/>
                <w:bCs/>
              </w:rPr>
              <w:t>Визна</w:t>
            </w:r>
            <w:proofErr w:type="spellEnd"/>
            <w:r w:rsidRPr="00656DA1">
              <w:rPr>
                <w:rFonts w:ascii="Arial Narrow" w:hAnsi="Arial Narrow"/>
                <w:b/>
                <w:bCs/>
              </w:rPr>
              <w:t xml:space="preserve"> политика</w:t>
            </w:r>
          </w:p>
          <w:p w14:paraId="34F2E2CA"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 xml:space="preserve">Земјата ја има усогласено својата </w:t>
            </w:r>
            <w:proofErr w:type="spellStart"/>
            <w:r w:rsidRPr="00656DA1">
              <w:rPr>
                <w:rFonts w:ascii="Arial Narrow" w:hAnsi="Arial Narrow"/>
              </w:rPr>
              <w:t>визна</w:t>
            </w:r>
            <w:proofErr w:type="spellEnd"/>
            <w:r w:rsidRPr="00656DA1">
              <w:rPr>
                <w:rFonts w:ascii="Arial Narrow" w:hAnsi="Arial Narrow"/>
              </w:rPr>
              <w:t xml:space="preserve"> политика со заедничките стандарди, вклучувајќи и на списокот на трети земји чии државјани мора да поседуваат виза при преминување на надворешните граници на ЕУ.</w:t>
            </w:r>
          </w:p>
          <w:p w14:paraId="64F33C38" w14:textId="77777777" w:rsidR="00334361" w:rsidRPr="00656DA1" w:rsidRDefault="00334361" w:rsidP="008C7BE5">
            <w:pPr>
              <w:spacing w:after="0" w:line="240" w:lineRule="auto"/>
              <w:jc w:val="both"/>
              <w:rPr>
                <w:rFonts w:ascii="Arial Narrow" w:hAnsi="Arial Narrow"/>
              </w:rPr>
            </w:pPr>
          </w:p>
          <w:p w14:paraId="625A0C34"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 xml:space="preserve">Законодавството и процедурите се усогласени со политиката на правото на ЕУ и ефективно се имплементира со соодветен капацитет. </w:t>
            </w:r>
          </w:p>
          <w:p w14:paraId="33931B41" w14:textId="77777777" w:rsidR="00334361" w:rsidRPr="00656DA1" w:rsidRDefault="00334361" w:rsidP="008C7BE5">
            <w:pPr>
              <w:spacing w:after="0" w:line="240" w:lineRule="auto"/>
              <w:jc w:val="both"/>
              <w:rPr>
                <w:rFonts w:ascii="Arial Narrow" w:hAnsi="Arial Narrow"/>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2D8969D3" w14:textId="77777777" w:rsidR="00334361" w:rsidRPr="00656DA1" w:rsidRDefault="00334361" w:rsidP="008C7BE5">
            <w:pPr>
              <w:suppressAutoHyphens/>
              <w:autoSpaceDN w:val="0"/>
              <w:spacing w:before="120" w:after="0" w:line="24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До 2024 година, донесување законодавство за спроведување со кое се утврдува обврската за писмено известување на </w:t>
            </w:r>
            <w:proofErr w:type="spellStart"/>
            <w:r w:rsidRPr="00656DA1">
              <w:rPr>
                <w:rFonts w:ascii="Arial Narrow" w:hAnsi="Arial Narrow"/>
                <w:bCs/>
                <w:kern w:val="3"/>
                <w:lang w:eastAsia="zh-CN"/>
              </w:rPr>
              <w:t>барателот</w:t>
            </w:r>
            <w:proofErr w:type="spellEnd"/>
            <w:r w:rsidRPr="00656DA1">
              <w:rPr>
                <w:rFonts w:ascii="Arial Narrow" w:hAnsi="Arial Narrow"/>
                <w:bCs/>
                <w:kern w:val="3"/>
                <w:lang w:eastAsia="zh-CN"/>
              </w:rPr>
              <w:t xml:space="preserve"> за причините за одбивање на барањето за виза </w:t>
            </w:r>
          </w:p>
          <w:p w14:paraId="0BAD9BFF"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bCs/>
                <w:kern w:val="3"/>
                <w:lang w:eastAsia="zh-CN"/>
              </w:rPr>
              <w:t xml:space="preserve">Националното законодавство за </w:t>
            </w:r>
            <w:proofErr w:type="spellStart"/>
            <w:r w:rsidRPr="00656DA1">
              <w:rPr>
                <w:rFonts w:ascii="Arial Narrow" w:hAnsi="Arial Narrow"/>
                <w:b/>
                <w:bCs/>
                <w:kern w:val="3"/>
                <w:lang w:eastAsia="zh-CN"/>
              </w:rPr>
              <w:t>безвизен</w:t>
            </w:r>
            <w:proofErr w:type="spellEnd"/>
            <w:r w:rsidRPr="00656DA1">
              <w:rPr>
                <w:rFonts w:ascii="Arial Narrow" w:hAnsi="Arial Narrow"/>
                <w:b/>
                <w:bCs/>
                <w:kern w:val="3"/>
                <w:lang w:eastAsia="zh-CN"/>
              </w:rPr>
              <w:t xml:space="preserve"> режим</w:t>
            </w:r>
            <w:r w:rsidRPr="00656DA1">
              <w:rPr>
                <w:rFonts w:ascii="Arial Narrow" w:hAnsi="Arial Narrow"/>
                <w:bCs/>
                <w:kern w:val="3"/>
                <w:lang w:eastAsia="zh-CN"/>
              </w:rPr>
              <w:t xml:space="preserve"> е целосно усогласено со </w:t>
            </w:r>
            <w:proofErr w:type="spellStart"/>
            <w:r w:rsidRPr="00656DA1">
              <w:rPr>
                <w:rFonts w:ascii="Arial Narrow" w:hAnsi="Arial Narrow"/>
                <w:bCs/>
                <w:kern w:val="3"/>
                <w:lang w:eastAsia="zh-CN"/>
              </w:rPr>
              <w:t>визната</w:t>
            </w:r>
            <w:proofErr w:type="spellEnd"/>
            <w:r w:rsidRPr="00656DA1">
              <w:rPr>
                <w:rFonts w:ascii="Arial Narrow" w:hAnsi="Arial Narrow"/>
                <w:bCs/>
                <w:kern w:val="3"/>
                <w:lang w:eastAsia="zh-CN"/>
              </w:rPr>
              <w:t xml:space="preserve"> политика на ЕУ (Анекс 1) во 2028 година.</w:t>
            </w:r>
          </w:p>
          <w:p w14:paraId="1E463F09" w14:textId="77777777" w:rsidR="00334361" w:rsidRPr="00656DA1" w:rsidRDefault="00334361" w:rsidP="008C7BE5">
            <w:pPr>
              <w:spacing w:after="0" w:line="240" w:lineRule="auto"/>
              <w:rPr>
                <w:rFonts w:ascii="Arial Narrow" w:hAnsi="Arial Narrow"/>
                <w:b/>
                <w:bCs/>
                <w:kern w:val="3"/>
                <w:lang w:eastAsia="zh-CN"/>
              </w:rPr>
            </w:pPr>
          </w:p>
          <w:p w14:paraId="07ECF4FE" w14:textId="77777777" w:rsidR="00334361" w:rsidRPr="00656DA1" w:rsidRDefault="00334361" w:rsidP="008C7BE5">
            <w:pPr>
              <w:spacing w:after="0" w:line="240" w:lineRule="auto"/>
              <w:rPr>
                <w:rFonts w:ascii="Arial Narrow" w:hAnsi="Arial Narrow"/>
                <w:kern w:val="3"/>
                <w:lang w:eastAsia="zh-CN"/>
              </w:rPr>
            </w:pPr>
            <w:r w:rsidRPr="00656DA1">
              <w:rPr>
                <w:rFonts w:ascii="Arial Narrow" w:hAnsi="Arial Narrow"/>
                <w:b/>
                <w:bCs/>
                <w:kern w:val="3"/>
                <w:lang w:eastAsia="zh-CN"/>
              </w:rPr>
              <w:t xml:space="preserve">Националното законодавство за </w:t>
            </w:r>
            <w:proofErr w:type="spellStart"/>
            <w:r w:rsidRPr="00656DA1">
              <w:rPr>
                <w:rFonts w:ascii="Arial Narrow" w:hAnsi="Arial Narrow"/>
                <w:b/>
                <w:bCs/>
                <w:kern w:val="3"/>
                <w:lang w:eastAsia="zh-CN"/>
              </w:rPr>
              <w:t>безвизен</w:t>
            </w:r>
            <w:proofErr w:type="spellEnd"/>
            <w:r w:rsidRPr="00656DA1">
              <w:rPr>
                <w:rFonts w:ascii="Arial Narrow" w:hAnsi="Arial Narrow"/>
                <w:b/>
                <w:bCs/>
                <w:kern w:val="3"/>
                <w:lang w:eastAsia="zh-CN"/>
              </w:rPr>
              <w:t xml:space="preserve"> режим </w:t>
            </w:r>
            <w:r w:rsidRPr="00656DA1">
              <w:rPr>
                <w:rFonts w:ascii="Arial Narrow" w:hAnsi="Arial Narrow"/>
                <w:bCs/>
                <w:kern w:val="3"/>
                <w:lang w:eastAsia="zh-CN"/>
              </w:rPr>
              <w:t xml:space="preserve">е целосно усогласено со </w:t>
            </w:r>
            <w:proofErr w:type="spellStart"/>
            <w:r w:rsidRPr="00656DA1">
              <w:rPr>
                <w:rFonts w:ascii="Arial Narrow" w:hAnsi="Arial Narrow"/>
                <w:bCs/>
                <w:kern w:val="3"/>
                <w:lang w:eastAsia="zh-CN"/>
              </w:rPr>
              <w:t>визната</w:t>
            </w:r>
            <w:proofErr w:type="spellEnd"/>
            <w:r w:rsidRPr="00656DA1">
              <w:rPr>
                <w:rFonts w:ascii="Arial Narrow" w:hAnsi="Arial Narrow"/>
                <w:bCs/>
                <w:kern w:val="3"/>
                <w:lang w:eastAsia="zh-CN"/>
              </w:rPr>
              <w:t xml:space="preserve"> политика на ЕУ (Анекс 2) во 2026 година.</w:t>
            </w:r>
          </w:p>
          <w:p w14:paraId="287F7B02" w14:textId="77777777" w:rsidR="00334361" w:rsidRPr="00656DA1" w:rsidRDefault="00334361" w:rsidP="008C7BE5">
            <w:pPr>
              <w:spacing w:after="0" w:line="240" w:lineRule="auto"/>
              <w:rPr>
                <w:rFonts w:ascii="Arial Narrow" w:hAnsi="Arial Narrow"/>
                <w:kern w:val="3"/>
                <w:lang w:eastAsia="zh-CN"/>
              </w:rPr>
            </w:pPr>
          </w:p>
          <w:p w14:paraId="3D9EC130"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bCs/>
                <w:kern w:val="3"/>
                <w:lang w:eastAsia="zh-CN"/>
              </w:rPr>
              <w:lastRenderedPageBreak/>
              <w:t>Законот за странци</w:t>
            </w:r>
            <w:r w:rsidRPr="00656DA1">
              <w:rPr>
                <w:rFonts w:ascii="Arial Narrow" w:hAnsi="Arial Narrow"/>
                <w:bCs/>
                <w:kern w:val="3"/>
                <w:lang w:eastAsia="zh-CN"/>
              </w:rPr>
              <w:t xml:space="preserve"> и сите негови </w:t>
            </w:r>
            <w:proofErr w:type="spellStart"/>
            <w:r w:rsidRPr="00656DA1">
              <w:rPr>
                <w:rFonts w:ascii="Arial Narrow" w:hAnsi="Arial Narrow"/>
                <w:bCs/>
                <w:kern w:val="3"/>
                <w:lang w:eastAsia="zh-CN"/>
              </w:rPr>
              <w:t>подзаконски</w:t>
            </w:r>
            <w:proofErr w:type="spellEnd"/>
            <w:r w:rsidRPr="00656DA1">
              <w:rPr>
                <w:rFonts w:ascii="Arial Narrow" w:hAnsi="Arial Narrow"/>
                <w:bCs/>
                <w:kern w:val="3"/>
                <w:lang w:eastAsia="zh-CN"/>
              </w:rPr>
              <w:t xml:space="preserve"> акти во 2028 година се усогласени со правото на ЕУ и </w:t>
            </w:r>
            <w:proofErr w:type="spellStart"/>
            <w:r w:rsidRPr="00656DA1">
              <w:rPr>
                <w:rFonts w:ascii="Arial Narrow" w:hAnsi="Arial Narrow"/>
                <w:bCs/>
                <w:kern w:val="3"/>
                <w:lang w:eastAsia="zh-CN"/>
              </w:rPr>
              <w:t>Визниот</w:t>
            </w:r>
            <w:proofErr w:type="spellEnd"/>
            <w:r w:rsidRPr="00656DA1">
              <w:rPr>
                <w:rFonts w:ascii="Arial Narrow" w:hAnsi="Arial Narrow"/>
                <w:bCs/>
                <w:kern w:val="3"/>
                <w:lang w:eastAsia="zh-CN"/>
              </w:rPr>
              <w:t xml:space="preserve"> кодекс.</w:t>
            </w:r>
          </w:p>
          <w:p w14:paraId="0E661087"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7C94C675" w14:textId="77777777" w:rsidR="00334361" w:rsidRPr="00656DA1" w:rsidRDefault="00334361" w:rsidP="008C7BE5">
            <w:pPr>
              <w:suppressAutoHyphens/>
              <w:autoSpaceDN w:val="0"/>
              <w:spacing w:before="120" w:after="0" w:line="240" w:lineRule="auto"/>
              <w:jc w:val="both"/>
              <w:textAlignment w:val="baseline"/>
              <w:rPr>
                <w:rFonts w:ascii="Arial Narrow" w:hAnsi="Arial Narrow"/>
                <w:i/>
                <w:iCs/>
                <w:kern w:val="3"/>
                <w:lang w:eastAsia="zh-CN"/>
              </w:rPr>
            </w:pPr>
            <w:r w:rsidRPr="00656DA1">
              <w:rPr>
                <w:rFonts w:ascii="Arial Narrow" w:hAnsi="Arial Narrow"/>
                <w:kern w:val="3"/>
                <w:lang w:eastAsia="zh-CN"/>
              </w:rPr>
              <w:lastRenderedPageBreak/>
              <w:t xml:space="preserve">Во 2024 година, надлежните органи се обучени за соодветно да ја применат обврската </w:t>
            </w:r>
            <w:r w:rsidRPr="00656DA1">
              <w:rPr>
                <w:rFonts w:ascii="Arial Narrow" w:hAnsi="Arial Narrow"/>
                <w:b/>
                <w:kern w:val="3"/>
                <w:lang w:eastAsia="zh-CN"/>
              </w:rPr>
              <w:t xml:space="preserve">писмено да му ги соопштат на </w:t>
            </w:r>
            <w:proofErr w:type="spellStart"/>
            <w:r w:rsidRPr="00656DA1">
              <w:rPr>
                <w:rFonts w:ascii="Arial Narrow" w:hAnsi="Arial Narrow"/>
                <w:b/>
                <w:kern w:val="3"/>
                <w:lang w:eastAsia="zh-CN"/>
              </w:rPr>
              <w:t>барателот</w:t>
            </w:r>
            <w:proofErr w:type="spellEnd"/>
            <w:r w:rsidRPr="00656DA1">
              <w:rPr>
                <w:rFonts w:ascii="Arial Narrow" w:hAnsi="Arial Narrow"/>
                <w:b/>
                <w:kern w:val="3"/>
                <w:lang w:eastAsia="zh-CN"/>
              </w:rPr>
              <w:t xml:space="preserve"> причините за одбивање на барањето за виза</w:t>
            </w:r>
            <w:r w:rsidRPr="00656DA1">
              <w:rPr>
                <w:rFonts w:ascii="Arial Narrow" w:hAnsi="Arial Narrow"/>
                <w:kern w:val="3"/>
                <w:lang w:eastAsia="zh-CN"/>
              </w:rPr>
              <w:t>.</w:t>
            </w:r>
          </w:p>
          <w:p w14:paraId="728E7847"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5EA92CB5"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До 2028 година се спроведуваат активности за развој на </w:t>
            </w:r>
            <w:r w:rsidRPr="00656DA1">
              <w:rPr>
                <w:rFonts w:ascii="Arial Narrow" w:hAnsi="Arial Narrow"/>
                <w:b/>
                <w:kern w:val="3"/>
                <w:lang w:eastAsia="zh-CN"/>
              </w:rPr>
              <w:t xml:space="preserve">квалитетен </w:t>
            </w:r>
            <w:proofErr w:type="spellStart"/>
            <w:r w:rsidRPr="00656DA1">
              <w:rPr>
                <w:rFonts w:ascii="Arial Narrow" w:hAnsi="Arial Narrow"/>
                <w:b/>
                <w:kern w:val="3"/>
                <w:lang w:eastAsia="zh-CN"/>
              </w:rPr>
              <w:t>визен</w:t>
            </w:r>
            <w:proofErr w:type="spellEnd"/>
            <w:r w:rsidRPr="00656DA1">
              <w:rPr>
                <w:rFonts w:ascii="Arial Narrow" w:hAnsi="Arial Narrow"/>
                <w:b/>
                <w:kern w:val="3"/>
                <w:lang w:eastAsia="zh-CN"/>
              </w:rPr>
              <w:t xml:space="preserve"> </w:t>
            </w:r>
            <w:proofErr w:type="spellStart"/>
            <w:r w:rsidRPr="00656DA1">
              <w:rPr>
                <w:rFonts w:ascii="Arial Narrow" w:hAnsi="Arial Narrow"/>
                <w:b/>
                <w:kern w:val="3"/>
                <w:lang w:eastAsia="zh-CN"/>
              </w:rPr>
              <w:t>информациски</w:t>
            </w:r>
            <w:proofErr w:type="spellEnd"/>
            <w:r w:rsidRPr="00656DA1">
              <w:rPr>
                <w:rFonts w:ascii="Arial Narrow" w:hAnsi="Arial Narrow"/>
                <w:b/>
                <w:kern w:val="3"/>
                <w:lang w:eastAsia="zh-CN"/>
              </w:rPr>
              <w:t xml:space="preserve"> систем,</w:t>
            </w:r>
            <w:r w:rsidRPr="00656DA1">
              <w:rPr>
                <w:rFonts w:ascii="Arial Narrow" w:hAnsi="Arial Narrow"/>
                <w:kern w:val="3"/>
                <w:lang w:eastAsia="zh-CN"/>
              </w:rPr>
              <w:t xml:space="preserve"> вклучувајќи и редовно ажурирање на информатичката технологија и </w:t>
            </w:r>
            <w:proofErr w:type="spellStart"/>
            <w:r w:rsidRPr="00656DA1">
              <w:rPr>
                <w:rFonts w:ascii="Arial Narrow" w:hAnsi="Arial Narrow"/>
                <w:kern w:val="3"/>
                <w:lang w:eastAsia="zh-CN"/>
              </w:rPr>
              <w:t>вмрежување</w:t>
            </w:r>
            <w:proofErr w:type="spellEnd"/>
            <w:r w:rsidRPr="00656DA1">
              <w:rPr>
                <w:rFonts w:ascii="Arial Narrow" w:hAnsi="Arial Narrow"/>
                <w:kern w:val="3"/>
                <w:lang w:eastAsia="zh-CN"/>
              </w:rPr>
              <w:t xml:space="preserve"> на </w:t>
            </w:r>
            <w:proofErr w:type="spellStart"/>
            <w:r w:rsidRPr="00656DA1">
              <w:rPr>
                <w:rFonts w:ascii="Arial Narrow" w:hAnsi="Arial Narrow"/>
                <w:kern w:val="3"/>
                <w:lang w:eastAsia="zh-CN"/>
              </w:rPr>
              <w:t>дипломатско-конзуларните</w:t>
            </w:r>
            <w:proofErr w:type="spellEnd"/>
            <w:r w:rsidRPr="00656DA1">
              <w:rPr>
                <w:rFonts w:ascii="Arial Narrow" w:hAnsi="Arial Narrow"/>
                <w:kern w:val="3"/>
                <w:lang w:eastAsia="zh-CN"/>
              </w:rPr>
              <w:t xml:space="preserve"> претставништва.</w:t>
            </w:r>
          </w:p>
          <w:p w14:paraId="1B2511C5"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b/>
                <w:bCs/>
                <w:kern w:val="3"/>
                <w:lang w:eastAsia="zh-CN"/>
              </w:rPr>
              <w:lastRenderedPageBreak/>
              <w:t xml:space="preserve">Одржување и надградба на Системот </w:t>
            </w:r>
            <w:proofErr w:type="spellStart"/>
            <w:r w:rsidRPr="00656DA1">
              <w:rPr>
                <w:rFonts w:ascii="Arial Narrow" w:hAnsi="Arial Narrow"/>
                <w:b/>
                <w:bCs/>
                <w:kern w:val="3"/>
                <w:lang w:eastAsia="zh-CN"/>
              </w:rPr>
              <w:t>N-vis</w:t>
            </w:r>
            <w:proofErr w:type="spellEnd"/>
            <w:r w:rsidRPr="00656DA1">
              <w:rPr>
                <w:rFonts w:ascii="Arial Narrow" w:hAnsi="Arial Narrow"/>
                <w:b/>
                <w:bCs/>
                <w:kern w:val="3"/>
                <w:lang w:eastAsia="zh-CN"/>
              </w:rPr>
              <w:t xml:space="preserve"> </w:t>
            </w:r>
            <w:r w:rsidRPr="00656DA1">
              <w:rPr>
                <w:rFonts w:ascii="Arial Narrow" w:hAnsi="Arial Narrow"/>
                <w:bCs/>
                <w:kern w:val="3"/>
                <w:lang w:eastAsia="zh-CN"/>
              </w:rPr>
              <w:t xml:space="preserve">(хардвер и софтвер) со нови </w:t>
            </w:r>
            <w:proofErr w:type="spellStart"/>
            <w:r w:rsidRPr="00656DA1">
              <w:rPr>
                <w:rFonts w:ascii="Arial Narrow" w:hAnsi="Arial Narrow"/>
                <w:bCs/>
                <w:kern w:val="3"/>
                <w:lang w:eastAsia="zh-CN"/>
              </w:rPr>
              <w:t>функционалности</w:t>
            </w:r>
            <w:proofErr w:type="spellEnd"/>
            <w:r w:rsidRPr="00656DA1">
              <w:rPr>
                <w:rFonts w:ascii="Arial Narrow" w:hAnsi="Arial Narrow"/>
                <w:bCs/>
                <w:kern w:val="3"/>
                <w:lang w:eastAsia="zh-CN"/>
              </w:rPr>
              <w:t xml:space="preserve"> (за обработка и чување биометриски податоци – отпечаток од прст и препознавање лице) е постигнато до 2028 година.</w:t>
            </w:r>
          </w:p>
          <w:p w14:paraId="78276943"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p>
          <w:p w14:paraId="1AFE201C"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Cs/>
                <w:kern w:val="3"/>
                <w:lang w:eastAsia="zh-CN"/>
              </w:rPr>
              <w:t xml:space="preserve">Во 2028 година се спроведени </w:t>
            </w:r>
            <w:r w:rsidRPr="00656DA1">
              <w:rPr>
                <w:rFonts w:ascii="Arial Narrow" w:hAnsi="Arial Narrow"/>
                <w:b/>
                <w:bCs/>
                <w:kern w:val="3"/>
                <w:lang w:eastAsia="zh-CN"/>
              </w:rPr>
              <w:t xml:space="preserve">административните капацитети </w:t>
            </w:r>
            <w:r w:rsidRPr="00656DA1">
              <w:rPr>
                <w:rFonts w:ascii="Arial Narrow" w:hAnsi="Arial Narrow"/>
                <w:bCs/>
                <w:kern w:val="3"/>
                <w:lang w:eastAsia="zh-CN"/>
              </w:rPr>
              <w:t xml:space="preserve">преку редовна обука на целиот посветен персонал во Министерството за надворешни работи и </w:t>
            </w:r>
            <w:proofErr w:type="spellStart"/>
            <w:r w:rsidRPr="00656DA1">
              <w:rPr>
                <w:rFonts w:ascii="Arial Narrow" w:hAnsi="Arial Narrow"/>
                <w:bCs/>
                <w:kern w:val="3"/>
                <w:lang w:eastAsia="zh-CN"/>
              </w:rPr>
              <w:t>дипломатско-конзуларното</w:t>
            </w:r>
            <w:proofErr w:type="spellEnd"/>
            <w:r w:rsidRPr="00656DA1">
              <w:rPr>
                <w:rFonts w:ascii="Arial Narrow" w:hAnsi="Arial Narrow"/>
                <w:bCs/>
                <w:kern w:val="3"/>
                <w:lang w:eastAsia="zh-CN"/>
              </w:rPr>
              <w:t xml:space="preserve"> претставништво за </w:t>
            </w:r>
            <w:proofErr w:type="spellStart"/>
            <w:r w:rsidRPr="00656DA1">
              <w:rPr>
                <w:rFonts w:ascii="Arial Narrow" w:hAnsi="Arial Narrow"/>
                <w:bCs/>
                <w:kern w:val="3"/>
                <w:lang w:eastAsia="zh-CN"/>
              </w:rPr>
              <w:t>визни</w:t>
            </w:r>
            <w:proofErr w:type="spellEnd"/>
            <w:r w:rsidRPr="00656DA1">
              <w:rPr>
                <w:rFonts w:ascii="Arial Narrow" w:hAnsi="Arial Narrow"/>
                <w:bCs/>
                <w:kern w:val="3"/>
                <w:lang w:eastAsia="zh-CN"/>
              </w:rPr>
              <w:t xml:space="preserve"> прашања.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222293E3" w14:textId="77777777" w:rsidR="00334361" w:rsidRPr="00656DA1" w:rsidRDefault="00334361" w:rsidP="008C7BE5">
            <w:pPr>
              <w:spacing w:after="0" w:line="240" w:lineRule="auto"/>
              <w:jc w:val="both"/>
              <w:rPr>
                <w:rFonts w:ascii="Arial Narrow" w:hAnsi="Arial Narrow"/>
                <w:i/>
                <w:iCs/>
              </w:rPr>
            </w:pPr>
            <w:r w:rsidRPr="00656DA1">
              <w:rPr>
                <w:rFonts w:ascii="Arial Narrow" w:hAnsi="Arial Narrow"/>
                <w:kern w:val="3"/>
                <w:lang w:eastAsia="zh-CN"/>
              </w:rPr>
              <w:lastRenderedPageBreak/>
              <w:t xml:space="preserve">Во 2024 година, надлежните органи целосно ја почитуваат обврската </w:t>
            </w:r>
            <w:r w:rsidRPr="00656DA1">
              <w:rPr>
                <w:rFonts w:ascii="Arial Narrow" w:hAnsi="Arial Narrow"/>
                <w:b/>
                <w:kern w:val="3"/>
                <w:lang w:eastAsia="zh-CN"/>
              </w:rPr>
              <w:t xml:space="preserve">писмено да му ги соопштат на </w:t>
            </w:r>
            <w:proofErr w:type="spellStart"/>
            <w:r w:rsidRPr="00656DA1">
              <w:rPr>
                <w:rFonts w:ascii="Arial Narrow" w:hAnsi="Arial Narrow"/>
                <w:b/>
                <w:kern w:val="3"/>
                <w:lang w:eastAsia="zh-CN"/>
              </w:rPr>
              <w:t>барателот</w:t>
            </w:r>
            <w:proofErr w:type="spellEnd"/>
            <w:r w:rsidRPr="00656DA1">
              <w:rPr>
                <w:rFonts w:ascii="Arial Narrow" w:hAnsi="Arial Narrow"/>
                <w:b/>
                <w:kern w:val="3"/>
                <w:lang w:eastAsia="zh-CN"/>
              </w:rPr>
              <w:t xml:space="preserve"> причините за одбивање на барањето за виза</w:t>
            </w:r>
            <w:r w:rsidRPr="00656DA1">
              <w:rPr>
                <w:rFonts w:ascii="Arial Narrow" w:hAnsi="Arial Narrow"/>
                <w:kern w:val="3"/>
                <w:lang w:eastAsia="zh-CN"/>
              </w:rPr>
              <w:t>.</w:t>
            </w:r>
          </w:p>
          <w:p w14:paraId="23902A68" w14:textId="77777777" w:rsidR="00334361" w:rsidRPr="00656DA1" w:rsidRDefault="00334361" w:rsidP="008C7BE5">
            <w:pPr>
              <w:spacing w:after="0" w:line="240" w:lineRule="auto"/>
              <w:jc w:val="both"/>
              <w:rPr>
                <w:rFonts w:ascii="Arial Narrow" w:hAnsi="Arial Narrow"/>
                <w:i/>
                <w:iCs/>
              </w:rPr>
            </w:pPr>
          </w:p>
          <w:p w14:paraId="6CB7A16F" w14:textId="77777777" w:rsidR="00334361" w:rsidRPr="00656DA1" w:rsidRDefault="00334361" w:rsidP="008C7BE5">
            <w:pPr>
              <w:spacing w:after="0" w:line="240" w:lineRule="auto"/>
              <w:jc w:val="both"/>
              <w:rPr>
                <w:rFonts w:ascii="Arial Narrow" w:hAnsi="Arial Narrow"/>
              </w:rPr>
            </w:pPr>
            <w:r w:rsidRPr="00656DA1">
              <w:rPr>
                <w:rFonts w:ascii="Arial Narrow" w:hAnsi="Arial Narrow"/>
              </w:rPr>
              <w:t xml:space="preserve">До 2028 година, Законодавството и процедурите се усогласени со политиката на правото на ЕУ и ефективно се имплементира со соодветен капацитет. </w:t>
            </w:r>
          </w:p>
          <w:p w14:paraId="5BB90E5E" w14:textId="77777777" w:rsidR="00334361" w:rsidRPr="00656DA1" w:rsidRDefault="00334361" w:rsidP="008C7BE5">
            <w:pPr>
              <w:spacing w:after="0" w:line="240" w:lineRule="auto"/>
              <w:jc w:val="both"/>
              <w:rPr>
                <w:rFonts w:ascii="Arial Narrow" w:hAnsi="Arial Narrow"/>
                <w:i/>
                <w:iCs/>
              </w:rPr>
            </w:pPr>
          </w:p>
        </w:tc>
      </w:tr>
      <w:tr w:rsidR="00334361" w:rsidRPr="00656DA1" w14:paraId="3DBE8B0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0A36FFA7" w14:textId="77777777" w:rsidR="00334361" w:rsidRPr="00656DA1" w:rsidRDefault="00334361" w:rsidP="00581622">
            <w:pPr>
              <w:pStyle w:val="ListParagraph"/>
              <w:numPr>
                <w:ilvl w:val="0"/>
                <w:numId w:val="21"/>
              </w:numPr>
              <w:spacing w:after="120" w:line="240" w:lineRule="auto"/>
              <w:rPr>
                <w:rFonts w:ascii="Arial Narrow" w:hAnsi="Arial Narrow"/>
              </w:rPr>
            </w:pPr>
            <w:r w:rsidRPr="00656DA1">
              <w:rPr>
                <w:rFonts w:ascii="Arial Narrow" w:hAnsi="Arial Narrow"/>
                <w:b/>
                <w:lang w:val="mk-MK"/>
              </w:rPr>
              <w:lastRenderedPageBreak/>
              <w:t xml:space="preserve">ШЕНГЕН И НАДВОРЕШНИ ГРАНИЦИ </w:t>
            </w:r>
          </w:p>
          <w:p w14:paraId="7AFA6695" w14:textId="77777777" w:rsidR="00334361" w:rsidRPr="00656DA1" w:rsidRDefault="00334361" w:rsidP="008C7BE5">
            <w:pPr>
              <w:spacing w:after="120" w:line="240" w:lineRule="auto"/>
              <w:ind w:left="360"/>
              <w:rPr>
                <w:rFonts w:ascii="Arial Narrow" w:hAnsi="Arial Narrow"/>
              </w:rPr>
            </w:pPr>
            <w:r w:rsidRPr="00656DA1">
              <w:rPr>
                <w:rFonts w:ascii="Arial Narrow" w:hAnsi="Arial Narrow"/>
              </w:rPr>
              <w:t>Земјата може да обезбеди соодветно управување, надзор и заштита на надворешните граници на ЕУ и ефикасно да соработува со земјите членки, телата на ЕУ и соседните земји.</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733E55D1" w14:textId="77777777" w:rsidR="00334361" w:rsidRPr="00656DA1" w:rsidRDefault="00334361" w:rsidP="008C7BE5">
            <w:pPr>
              <w:suppressAutoHyphens/>
              <w:autoSpaceDN w:val="0"/>
              <w:spacing w:before="120" w:line="28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Измените во Заедничката основна наставна програма на </w:t>
            </w:r>
            <w:proofErr w:type="spellStart"/>
            <w:r w:rsidRPr="00656DA1">
              <w:rPr>
                <w:rFonts w:ascii="Arial Narrow" w:eastAsia="SimSun" w:hAnsi="Arial Narrow"/>
                <w:kern w:val="3"/>
                <w:lang w:eastAsia="zh-CN" w:bidi="hi-IN"/>
              </w:rPr>
              <w:t>Frontex</w:t>
            </w:r>
            <w:proofErr w:type="spellEnd"/>
            <w:r w:rsidRPr="00656DA1">
              <w:rPr>
                <w:rFonts w:ascii="Arial Narrow" w:eastAsia="SimSun" w:hAnsi="Arial Narrow"/>
                <w:kern w:val="3"/>
                <w:lang w:eastAsia="zh-CN" w:bidi="hi-IN"/>
              </w:rPr>
              <w:t xml:space="preserve"> за обуката за управување со основно и средно ниво ќе бидат целосно вградени во националните програми за обука во 2025 година (по усвојувањето на измените од </w:t>
            </w:r>
            <w:proofErr w:type="spellStart"/>
            <w:r w:rsidRPr="00656DA1">
              <w:rPr>
                <w:rFonts w:ascii="Arial Narrow" w:eastAsia="SimSun" w:hAnsi="Arial Narrow"/>
                <w:kern w:val="3"/>
                <w:lang w:eastAsia="zh-CN" w:bidi="hi-IN"/>
              </w:rPr>
              <w:t>Frontex</w:t>
            </w:r>
            <w:proofErr w:type="spellEnd"/>
            <w:r w:rsidRPr="00656DA1">
              <w:rPr>
                <w:rFonts w:ascii="Arial Narrow" w:eastAsia="SimSun" w:hAnsi="Arial Narrow"/>
                <w:kern w:val="3"/>
                <w:lang w:eastAsia="zh-CN" w:bidi="hi-IN"/>
              </w:rPr>
              <w:t xml:space="preserve"> и членките на ЕУ).</w:t>
            </w:r>
          </w:p>
          <w:p w14:paraId="396F1E26" w14:textId="77777777" w:rsidR="00334361" w:rsidRPr="00656DA1" w:rsidRDefault="00334361" w:rsidP="008C7BE5">
            <w:pPr>
              <w:suppressAutoHyphens/>
              <w:autoSpaceDN w:val="0"/>
              <w:spacing w:before="120" w:line="28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Новиот работен договор за оперативна соработка со </w:t>
            </w:r>
            <w:proofErr w:type="spellStart"/>
            <w:r w:rsidRPr="00656DA1">
              <w:rPr>
                <w:rFonts w:ascii="Arial Narrow" w:eastAsia="SimSun" w:hAnsi="Arial Narrow"/>
                <w:kern w:val="3"/>
                <w:lang w:eastAsia="zh-CN" w:bidi="hi-IN"/>
              </w:rPr>
              <w:t>Frontex</w:t>
            </w:r>
            <w:proofErr w:type="spellEnd"/>
            <w:r w:rsidRPr="00656DA1">
              <w:rPr>
                <w:rFonts w:ascii="Arial Narrow" w:eastAsia="SimSun" w:hAnsi="Arial Narrow"/>
                <w:kern w:val="3"/>
                <w:lang w:eastAsia="zh-CN" w:bidi="hi-IN"/>
              </w:rPr>
              <w:t xml:space="preserve"> е потпишан во 2024 година.</w:t>
            </w:r>
          </w:p>
          <w:p w14:paraId="76E46EF1" w14:textId="77777777" w:rsidR="00334361" w:rsidRPr="00656DA1" w:rsidRDefault="00334361" w:rsidP="008C7BE5">
            <w:pPr>
              <w:suppressAutoHyphens/>
              <w:autoSpaceDN w:val="0"/>
              <w:spacing w:before="120" w:line="280" w:lineRule="auto"/>
              <w:textAlignment w:val="baseline"/>
              <w:rPr>
                <w:rFonts w:ascii="Arial Narrow" w:hAnsi="Arial Narrow"/>
                <w:bCs/>
              </w:rPr>
            </w:pPr>
            <w:r w:rsidRPr="00656DA1">
              <w:rPr>
                <w:rFonts w:ascii="Arial Narrow" w:eastAsia="SimSun" w:hAnsi="Arial Narrow"/>
                <w:kern w:val="3"/>
                <w:lang w:eastAsia="zh-CN" w:bidi="hi-IN"/>
              </w:rPr>
              <w:t xml:space="preserve">Во 2024 година е потпишан Меморандум за разбирање меѓу Министерството за внатрешни работи и </w:t>
            </w:r>
            <w:proofErr w:type="spellStart"/>
            <w:r w:rsidRPr="00656DA1">
              <w:rPr>
                <w:rFonts w:ascii="Arial Narrow" w:eastAsia="SimSun" w:hAnsi="Arial Narrow"/>
                <w:kern w:val="3"/>
                <w:lang w:eastAsia="zh-CN" w:bidi="hi-IN"/>
              </w:rPr>
              <w:t>Frontex</w:t>
            </w:r>
            <w:proofErr w:type="spellEnd"/>
            <w:r w:rsidRPr="00656DA1">
              <w:rPr>
                <w:rFonts w:ascii="Arial Narrow" w:eastAsia="SimSun" w:hAnsi="Arial Narrow"/>
                <w:kern w:val="3"/>
                <w:lang w:eastAsia="zh-CN" w:bidi="hi-IN"/>
              </w:rPr>
              <w:t xml:space="preserve"> за </w:t>
            </w:r>
            <w:r w:rsidRPr="00656DA1">
              <w:rPr>
                <w:rFonts w:ascii="Arial Narrow" w:eastAsia="SimSun" w:hAnsi="Arial Narrow"/>
                <w:kern w:val="3"/>
                <w:lang w:eastAsia="zh-CN" w:bidi="hi-IN"/>
              </w:rPr>
              <w:lastRenderedPageBreak/>
              <w:t>механизмите за приговори поврзани со дејствијата што ги спроведува Европската агенција за гранична и крајбрежна стража во Република Северна Македонија.</w:t>
            </w:r>
          </w:p>
          <w:p w14:paraId="34811D45" w14:textId="77777777" w:rsidR="00334361" w:rsidRPr="00656DA1" w:rsidRDefault="00334361" w:rsidP="008C7BE5">
            <w:pPr>
              <w:suppressAutoHyphens/>
              <w:autoSpaceDN w:val="0"/>
              <w:spacing w:before="120"/>
              <w:jc w:val="both"/>
              <w:textAlignment w:val="baseline"/>
              <w:rPr>
                <w:rFonts w:ascii="Arial Narrow" w:eastAsia="SimSun" w:hAnsi="Arial Narrow"/>
                <w:kern w:val="3"/>
                <w:lang w:eastAsia="zh-CN" w:bidi="hi-IN"/>
              </w:rPr>
            </w:pPr>
          </w:p>
          <w:p w14:paraId="584CB482" w14:textId="77777777" w:rsidR="00334361" w:rsidRPr="00656DA1" w:rsidRDefault="00334361" w:rsidP="008C7BE5">
            <w:pPr>
              <w:suppressAutoHyphens/>
              <w:autoSpaceDN w:val="0"/>
              <w:spacing w:before="120" w:line="280" w:lineRule="auto"/>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Договорот за полициска соработка со Република Грција е потпишан во 2024 година.</w:t>
            </w: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11B5D445"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lastRenderedPageBreak/>
              <w:t xml:space="preserve">Во 2025 година, државните органи на граничната полиција соработуваат со единицата за обука на </w:t>
            </w:r>
            <w:proofErr w:type="spellStart"/>
            <w:r w:rsidRPr="00656DA1">
              <w:rPr>
                <w:rFonts w:ascii="Arial Narrow" w:eastAsia="SimSun" w:hAnsi="Arial Narrow"/>
                <w:kern w:val="3"/>
                <w:lang w:eastAsia="zh-CN" w:bidi="hi-IN"/>
              </w:rPr>
              <w:t>Frontex</w:t>
            </w:r>
            <w:proofErr w:type="spellEnd"/>
            <w:r w:rsidRPr="00656DA1">
              <w:rPr>
                <w:rFonts w:ascii="Arial Narrow" w:eastAsia="SimSun" w:hAnsi="Arial Narrow"/>
                <w:kern w:val="3"/>
                <w:lang w:eastAsia="zh-CN" w:bidi="hi-IN"/>
              </w:rPr>
              <w:t xml:space="preserve"> </w:t>
            </w:r>
            <w:r w:rsidRPr="00656DA1">
              <w:rPr>
                <w:rFonts w:ascii="Arial Narrow" w:hAnsi="Arial Narrow"/>
                <w:bCs/>
                <w:kern w:val="3"/>
                <w:lang w:eastAsia="zh-CN"/>
              </w:rPr>
              <w:t xml:space="preserve">и учествуваат во подготовката на заедничката основна наставна програма и материјалите за обука на </w:t>
            </w:r>
            <w:proofErr w:type="spellStart"/>
            <w:r w:rsidRPr="00656DA1">
              <w:rPr>
                <w:rFonts w:ascii="Arial Narrow" w:eastAsia="SimSun" w:hAnsi="Arial Narrow"/>
                <w:kern w:val="3"/>
                <w:lang w:eastAsia="zh-CN" w:bidi="hi-IN"/>
              </w:rPr>
              <w:t>Frontex</w:t>
            </w:r>
            <w:proofErr w:type="spellEnd"/>
            <w:r w:rsidRPr="00656DA1">
              <w:rPr>
                <w:rFonts w:ascii="Arial Narrow" w:hAnsi="Arial Narrow"/>
                <w:bCs/>
                <w:kern w:val="3"/>
                <w:lang w:eastAsia="zh-CN"/>
              </w:rPr>
              <w:t>, како и на процена на потребата и процената на средствата потребни за набавка на соодветна опрема.</w:t>
            </w:r>
          </w:p>
          <w:p w14:paraId="079D03E8"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2025 година, Центарот за обуки при Министерството за внатрешни работи се приклучува кон активностите на мрежата на </w:t>
            </w:r>
            <w:r w:rsidRPr="00656DA1">
              <w:rPr>
                <w:rFonts w:ascii="Arial Narrow" w:hAnsi="Arial Narrow"/>
                <w:bCs/>
                <w:kern w:val="3"/>
                <w:lang w:eastAsia="zh-CN"/>
              </w:rPr>
              <w:lastRenderedPageBreak/>
              <w:t xml:space="preserve">Партнерски академии на </w:t>
            </w:r>
            <w:proofErr w:type="spellStart"/>
            <w:r w:rsidRPr="00656DA1">
              <w:rPr>
                <w:rFonts w:ascii="Arial Narrow" w:hAnsi="Arial Narrow"/>
                <w:bCs/>
                <w:kern w:val="3"/>
                <w:lang w:eastAsia="zh-CN"/>
              </w:rPr>
              <w:t>Frontex</w:t>
            </w:r>
            <w:proofErr w:type="spellEnd"/>
            <w:r w:rsidRPr="00656DA1">
              <w:rPr>
                <w:rFonts w:ascii="Arial Narrow" w:hAnsi="Arial Narrow"/>
                <w:bCs/>
                <w:kern w:val="3"/>
                <w:lang w:eastAsia="zh-CN"/>
              </w:rPr>
              <w:t>.</w:t>
            </w:r>
          </w:p>
          <w:p w14:paraId="2DAB8E89"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rPr>
            </w:pPr>
            <w:r w:rsidRPr="00656DA1">
              <w:rPr>
                <w:rFonts w:ascii="Arial Narrow" w:hAnsi="Arial Narrow"/>
              </w:rPr>
              <w:t xml:space="preserve">Во 2024 година, националниот координатор за обука се наоѓа во Министерството за внатрешни работи (Граничната полиција) и делува како постојан контакт во прашањата за обука помеѓу </w:t>
            </w:r>
            <w:proofErr w:type="spellStart"/>
            <w:r w:rsidRPr="00656DA1">
              <w:rPr>
                <w:rFonts w:ascii="Arial Narrow" w:hAnsi="Arial Narrow"/>
              </w:rPr>
              <w:t>Frontex</w:t>
            </w:r>
            <w:proofErr w:type="spellEnd"/>
            <w:r w:rsidRPr="00656DA1">
              <w:rPr>
                <w:rFonts w:ascii="Arial Narrow" w:hAnsi="Arial Narrow"/>
              </w:rPr>
              <w:t xml:space="preserve"> и националната служба одговорна за гранична контрола. </w:t>
            </w:r>
          </w:p>
          <w:p w14:paraId="2987DA8A"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Националните експерти ангажирани во усогласувањето на националната наставна програма со ревидираните стандарди на Заедничката основна наставна програма на </w:t>
            </w:r>
            <w:proofErr w:type="spellStart"/>
            <w:r w:rsidRPr="00656DA1">
              <w:rPr>
                <w:rFonts w:ascii="Arial Narrow" w:hAnsi="Arial Narrow"/>
                <w:bCs/>
                <w:kern w:val="3"/>
                <w:lang w:eastAsia="zh-CN"/>
              </w:rPr>
              <w:t>Frontex</w:t>
            </w:r>
            <w:proofErr w:type="spellEnd"/>
            <w:r w:rsidRPr="00656DA1">
              <w:rPr>
                <w:rFonts w:ascii="Arial Narrow" w:hAnsi="Arial Narrow"/>
                <w:bCs/>
                <w:kern w:val="3"/>
                <w:lang w:eastAsia="zh-CN"/>
              </w:rPr>
              <w:t xml:space="preserve"> - основно и средно ниво, присуствуваат на работилниците на </w:t>
            </w:r>
            <w:proofErr w:type="spellStart"/>
            <w:r w:rsidRPr="00656DA1">
              <w:rPr>
                <w:rFonts w:ascii="Arial Narrow" w:hAnsi="Arial Narrow"/>
                <w:bCs/>
                <w:kern w:val="3"/>
                <w:lang w:eastAsia="zh-CN"/>
              </w:rPr>
              <w:t>Frontex</w:t>
            </w:r>
            <w:proofErr w:type="spellEnd"/>
            <w:r w:rsidRPr="00656DA1">
              <w:rPr>
                <w:rFonts w:ascii="Arial Narrow" w:hAnsi="Arial Narrow"/>
                <w:bCs/>
                <w:kern w:val="3"/>
                <w:lang w:eastAsia="zh-CN"/>
              </w:rPr>
              <w:t xml:space="preserve"> во 2024 година (и по секоја нова ревизија).</w:t>
            </w:r>
          </w:p>
          <w:p w14:paraId="5BD79F85"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2024 година, националните експерти од различни области (фалсификувани документи, украдени возила итн.) учествуваат во активностите предводени од </w:t>
            </w:r>
            <w:proofErr w:type="spellStart"/>
            <w:r w:rsidRPr="00656DA1">
              <w:rPr>
                <w:rFonts w:ascii="Arial Narrow" w:hAnsi="Arial Narrow"/>
                <w:bCs/>
                <w:kern w:val="3"/>
                <w:lang w:eastAsia="zh-CN"/>
              </w:rPr>
              <w:t>Frontex</w:t>
            </w:r>
            <w:proofErr w:type="spellEnd"/>
            <w:r w:rsidRPr="00656DA1">
              <w:rPr>
                <w:rFonts w:ascii="Arial Narrow" w:hAnsi="Arial Narrow"/>
                <w:bCs/>
                <w:kern w:val="3"/>
                <w:lang w:eastAsia="zh-CN"/>
              </w:rPr>
              <w:t xml:space="preserve"> со цел да се развијат Прирачници за различни прашања поврзани со границите. </w:t>
            </w:r>
          </w:p>
          <w:p w14:paraId="7A0FA4C7"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2025 година, службениците на граничната полиција се обучуваат во </w:t>
            </w:r>
            <w:r w:rsidRPr="00656DA1">
              <w:rPr>
                <w:rFonts w:ascii="Arial Narrow" w:hAnsi="Arial Narrow"/>
                <w:bCs/>
                <w:kern w:val="3"/>
                <w:lang w:eastAsia="zh-CN"/>
              </w:rPr>
              <w:lastRenderedPageBreak/>
              <w:t xml:space="preserve">согласност со Заедничката основна наставна програма на </w:t>
            </w:r>
            <w:proofErr w:type="spellStart"/>
            <w:r w:rsidRPr="00656DA1">
              <w:rPr>
                <w:rFonts w:ascii="Arial Narrow" w:hAnsi="Arial Narrow"/>
                <w:bCs/>
                <w:kern w:val="3"/>
                <w:lang w:eastAsia="zh-CN"/>
              </w:rPr>
              <w:t>Frontex</w:t>
            </w:r>
            <w:proofErr w:type="spellEnd"/>
            <w:r w:rsidRPr="00656DA1">
              <w:rPr>
                <w:rFonts w:ascii="Arial Narrow" w:hAnsi="Arial Narrow"/>
                <w:bCs/>
                <w:kern w:val="3"/>
                <w:lang w:eastAsia="zh-CN"/>
              </w:rPr>
              <w:t>.</w:t>
            </w:r>
          </w:p>
          <w:p w14:paraId="453162F9"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Целата опрема обезбедена и користена за гранични проверки и граничен надзор е во согласност со стандардите на ЕУ. </w:t>
            </w:r>
          </w:p>
          <w:p w14:paraId="12AECDE4"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Веднаш по испораката и пред распоредувањето на опремата се обезбедува соодветна обука за службениците на граничната полиција за правилно користење на опремата.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71D58BA"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lastRenderedPageBreak/>
              <w:t xml:space="preserve">Во 2028 година, државните органи можат да обезбедат соодветно управување, надзор и заштита на надворешните граници на ЕУ и ефикасно да соработуваат со земјите членки, телата на ЕУ и соседните земји во областа на управување со граници. </w:t>
            </w:r>
          </w:p>
          <w:p w14:paraId="1BE1BA8E" w14:textId="77777777" w:rsidR="00334361" w:rsidRPr="00656DA1" w:rsidRDefault="00334361" w:rsidP="008C7BE5">
            <w:pPr>
              <w:spacing w:after="0" w:line="240" w:lineRule="auto"/>
              <w:jc w:val="both"/>
              <w:rPr>
                <w:rFonts w:ascii="Arial Narrow" w:hAnsi="Arial Narrow"/>
                <w:i/>
                <w:iCs/>
              </w:rPr>
            </w:pPr>
            <w:r w:rsidRPr="00656DA1">
              <w:rPr>
                <w:rFonts w:ascii="Arial Narrow" w:hAnsi="Arial Narrow"/>
                <w:bCs/>
                <w:kern w:val="3"/>
                <w:lang w:eastAsia="zh-CN"/>
              </w:rPr>
              <w:t xml:space="preserve">Ефикасната, ефективната, доследната и транспарентната примена на </w:t>
            </w:r>
            <w:proofErr w:type="spellStart"/>
            <w:r w:rsidRPr="00656DA1">
              <w:rPr>
                <w:rFonts w:ascii="Arial Narrow" w:hAnsi="Arial Narrow"/>
                <w:bCs/>
                <w:kern w:val="3"/>
                <w:lang w:eastAsia="zh-CN"/>
              </w:rPr>
              <w:t>шенгенските</w:t>
            </w:r>
            <w:proofErr w:type="spellEnd"/>
            <w:r w:rsidRPr="00656DA1">
              <w:rPr>
                <w:rFonts w:ascii="Arial Narrow" w:hAnsi="Arial Narrow"/>
                <w:bCs/>
                <w:kern w:val="3"/>
                <w:lang w:eastAsia="zh-CN"/>
              </w:rPr>
              <w:t xml:space="preserve"> правила во управувањето со границите се оценува и се обезбедува преку Механизмот за </w:t>
            </w:r>
            <w:proofErr w:type="spellStart"/>
            <w:r w:rsidRPr="00656DA1">
              <w:rPr>
                <w:rFonts w:ascii="Arial Narrow" w:hAnsi="Arial Narrow"/>
                <w:bCs/>
                <w:kern w:val="3"/>
                <w:lang w:eastAsia="zh-CN"/>
              </w:rPr>
              <w:t>евалуација</w:t>
            </w:r>
            <w:proofErr w:type="spellEnd"/>
            <w:r w:rsidRPr="00656DA1">
              <w:rPr>
                <w:rFonts w:ascii="Arial Narrow" w:hAnsi="Arial Narrow"/>
                <w:bCs/>
                <w:kern w:val="3"/>
                <w:lang w:eastAsia="zh-CN"/>
              </w:rPr>
              <w:t xml:space="preserve"> и </w:t>
            </w:r>
            <w:r w:rsidRPr="00656DA1">
              <w:rPr>
                <w:rFonts w:ascii="Arial Narrow" w:hAnsi="Arial Narrow"/>
                <w:bCs/>
                <w:kern w:val="3"/>
                <w:lang w:eastAsia="zh-CN"/>
              </w:rPr>
              <w:lastRenderedPageBreak/>
              <w:t xml:space="preserve">следење на </w:t>
            </w:r>
            <w:proofErr w:type="spellStart"/>
            <w:r w:rsidRPr="00656DA1">
              <w:rPr>
                <w:rFonts w:ascii="Arial Narrow" w:hAnsi="Arial Narrow"/>
                <w:bCs/>
                <w:kern w:val="3"/>
                <w:lang w:eastAsia="zh-CN"/>
              </w:rPr>
              <w:t>Шенген</w:t>
            </w:r>
            <w:proofErr w:type="spellEnd"/>
            <w:r w:rsidRPr="00656DA1">
              <w:rPr>
                <w:rFonts w:ascii="Arial Narrow" w:hAnsi="Arial Narrow"/>
                <w:bCs/>
                <w:kern w:val="3"/>
                <w:lang w:eastAsia="zh-CN"/>
              </w:rPr>
              <w:t xml:space="preserve"> и имплементација на препораките кои произлегуваат од процесот на </w:t>
            </w:r>
            <w:proofErr w:type="spellStart"/>
            <w:r w:rsidRPr="00656DA1">
              <w:rPr>
                <w:rFonts w:ascii="Arial Narrow" w:hAnsi="Arial Narrow"/>
                <w:bCs/>
                <w:kern w:val="3"/>
                <w:lang w:eastAsia="zh-CN"/>
              </w:rPr>
              <w:t>евалуација</w:t>
            </w:r>
            <w:proofErr w:type="spellEnd"/>
            <w:r w:rsidRPr="00656DA1">
              <w:rPr>
                <w:rFonts w:ascii="Arial Narrow" w:hAnsi="Arial Narrow"/>
                <w:bCs/>
                <w:kern w:val="3"/>
                <w:lang w:eastAsia="zh-CN"/>
              </w:rPr>
              <w:t>.</w:t>
            </w:r>
          </w:p>
        </w:tc>
      </w:tr>
      <w:tr w:rsidR="00334361" w:rsidRPr="00656DA1" w14:paraId="6034A1A6"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51E8D3FA"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lastRenderedPageBreak/>
              <w:t xml:space="preserve">а) По пристапувањето, земјата е подготвена целосно да го спроведе потребното законодавство за надворешни граници и релевантното </w:t>
            </w:r>
            <w:proofErr w:type="spellStart"/>
            <w:r w:rsidRPr="00656DA1">
              <w:rPr>
                <w:rFonts w:ascii="Arial Narrow" w:hAnsi="Arial Narrow"/>
              </w:rPr>
              <w:t>шенгенско</w:t>
            </w:r>
            <w:proofErr w:type="spellEnd"/>
            <w:r w:rsidRPr="00656DA1">
              <w:rPr>
                <w:rFonts w:ascii="Arial Narrow" w:hAnsi="Arial Narrow"/>
              </w:rPr>
              <w:t xml:space="preserve"> законодавство.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6C18F363" w14:textId="77777777" w:rsidR="00334361" w:rsidRPr="00656DA1" w:rsidRDefault="00334361" w:rsidP="008C7BE5">
            <w:pPr>
              <w:suppressAutoHyphens/>
              <w:autoSpaceDN w:val="0"/>
              <w:spacing w:before="120" w:line="28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Во 2028 година се врши измена на </w:t>
            </w:r>
            <w:r w:rsidRPr="00656DA1">
              <w:rPr>
                <w:rFonts w:ascii="Arial Narrow" w:eastAsia="SimSun" w:hAnsi="Arial Narrow"/>
                <w:b/>
                <w:kern w:val="3"/>
                <w:lang w:eastAsia="zh-CN" w:bidi="hi-IN"/>
              </w:rPr>
              <w:t xml:space="preserve">Законот за гранична контрола, </w:t>
            </w:r>
            <w:r w:rsidRPr="00656DA1">
              <w:rPr>
                <w:rFonts w:ascii="Arial Narrow" w:eastAsia="SimSun" w:hAnsi="Arial Narrow"/>
                <w:kern w:val="3"/>
                <w:lang w:eastAsia="zh-CN" w:bidi="hi-IN"/>
              </w:rPr>
              <w:t xml:space="preserve">усогласен со </w:t>
            </w:r>
            <w:proofErr w:type="spellStart"/>
            <w:r w:rsidRPr="00656DA1">
              <w:rPr>
                <w:rFonts w:ascii="Arial Narrow" w:eastAsia="SimSun" w:hAnsi="Arial Narrow"/>
                <w:kern w:val="3"/>
                <w:lang w:eastAsia="zh-CN" w:bidi="hi-IN"/>
              </w:rPr>
              <w:t>шенгенските</w:t>
            </w:r>
            <w:proofErr w:type="spellEnd"/>
            <w:r w:rsidRPr="00656DA1">
              <w:rPr>
                <w:rFonts w:ascii="Arial Narrow" w:eastAsia="SimSun" w:hAnsi="Arial Narrow"/>
                <w:kern w:val="3"/>
                <w:lang w:eastAsia="zh-CN" w:bidi="hi-IN"/>
              </w:rPr>
              <w:t xml:space="preserve"> стандарди, вклучувајќи ја и областа на ИТ системи и интеграција со системите на ЕУ.  </w:t>
            </w:r>
          </w:p>
          <w:p w14:paraId="143E0771" w14:textId="77777777" w:rsidR="00334361" w:rsidRPr="00656DA1" w:rsidRDefault="00334361" w:rsidP="008C7BE5">
            <w:pPr>
              <w:widowControl w:val="0"/>
              <w:suppressAutoHyphens/>
              <w:autoSpaceDN w:val="0"/>
              <w:spacing w:line="280" w:lineRule="auto"/>
              <w:jc w:val="both"/>
              <w:textAlignment w:val="baseline"/>
              <w:rPr>
                <w:rFonts w:ascii="Arial Narrow" w:eastAsia="SimSun" w:hAnsi="Arial Narrow"/>
                <w:kern w:val="3"/>
                <w:lang w:eastAsia="zh-CN" w:bidi="hi-IN"/>
              </w:rPr>
            </w:pPr>
            <w:r w:rsidRPr="00656DA1">
              <w:rPr>
                <w:rFonts w:ascii="Arial Narrow" w:eastAsia="SimSun" w:hAnsi="Arial Narrow"/>
                <w:b/>
                <w:kern w:val="3"/>
                <w:lang w:eastAsia="zh-CN" w:bidi="hi-IN"/>
              </w:rPr>
              <w:t xml:space="preserve">Стандардните оперативни процедури </w:t>
            </w:r>
            <w:r w:rsidRPr="00656DA1">
              <w:rPr>
                <w:rFonts w:ascii="Arial Narrow" w:eastAsia="SimSun" w:hAnsi="Arial Narrow"/>
                <w:kern w:val="3"/>
                <w:lang w:eastAsia="zh-CN" w:bidi="hi-IN"/>
              </w:rPr>
              <w:t xml:space="preserve">според </w:t>
            </w:r>
            <w:proofErr w:type="spellStart"/>
            <w:r w:rsidRPr="00656DA1">
              <w:rPr>
                <w:rFonts w:ascii="Arial Narrow" w:eastAsia="SimSun" w:hAnsi="Arial Narrow"/>
                <w:kern w:val="3"/>
                <w:lang w:eastAsia="zh-CN" w:bidi="hi-IN"/>
              </w:rPr>
              <w:t>Шенген</w:t>
            </w:r>
            <w:proofErr w:type="spellEnd"/>
            <w:r w:rsidRPr="00656DA1">
              <w:rPr>
                <w:rFonts w:ascii="Arial Narrow" w:eastAsia="SimSun" w:hAnsi="Arial Narrow"/>
                <w:kern w:val="3"/>
                <w:lang w:eastAsia="zh-CN" w:bidi="hi-IN"/>
              </w:rPr>
              <w:t xml:space="preserve"> се ажурираат до 2028 година.</w:t>
            </w:r>
          </w:p>
          <w:p w14:paraId="2AB031E0" w14:textId="77777777" w:rsidR="00334361" w:rsidRPr="00656DA1" w:rsidRDefault="00334361" w:rsidP="008C7BE5">
            <w:pPr>
              <w:suppressAutoHyphens/>
              <w:autoSpaceDN w:val="0"/>
              <w:spacing w:before="120" w:line="28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Во 2028 година е усвоен </w:t>
            </w:r>
            <w:r w:rsidRPr="00656DA1">
              <w:rPr>
                <w:rFonts w:ascii="Arial Narrow" w:eastAsia="SimSun" w:hAnsi="Arial Narrow"/>
                <w:b/>
                <w:kern w:val="3"/>
                <w:lang w:eastAsia="zh-CN" w:bidi="hi-IN"/>
              </w:rPr>
              <w:t>нов прирачник</w:t>
            </w:r>
            <w:r w:rsidRPr="00656DA1">
              <w:rPr>
                <w:rFonts w:ascii="Arial Narrow" w:eastAsia="SimSun" w:hAnsi="Arial Narrow"/>
                <w:kern w:val="3"/>
                <w:lang w:eastAsia="zh-CN" w:bidi="hi-IN"/>
              </w:rPr>
              <w:t xml:space="preserve"> компатибилен со </w:t>
            </w:r>
            <w:proofErr w:type="spellStart"/>
            <w:r w:rsidRPr="00656DA1">
              <w:rPr>
                <w:rFonts w:ascii="Arial Narrow" w:eastAsia="SimSun" w:hAnsi="Arial Narrow"/>
                <w:kern w:val="3"/>
                <w:lang w:eastAsia="zh-CN" w:bidi="hi-IN"/>
              </w:rPr>
              <w:t>шенгенските</w:t>
            </w:r>
            <w:proofErr w:type="spellEnd"/>
            <w:r w:rsidRPr="00656DA1">
              <w:rPr>
                <w:rFonts w:ascii="Arial Narrow" w:eastAsia="SimSun" w:hAnsi="Arial Narrow"/>
                <w:kern w:val="3"/>
                <w:lang w:eastAsia="zh-CN" w:bidi="hi-IN"/>
              </w:rPr>
              <w:t xml:space="preserve"> стандарди, во кој ќе бидат опфатени новите </w:t>
            </w:r>
            <w:proofErr w:type="spellStart"/>
            <w:r w:rsidRPr="00656DA1">
              <w:rPr>
                <w:rFonts w:ascii="Arial Narrow" w:eastAsia="SimSun" w:hAnsi="Arial Narrow"/>
                <w:kern w:val="3"/>
                <w:lang w:eastAsia="zh-CN" w:bidi="hi-IN"/>
              </w:rPr>
              <w:t>информациски</w:t>
            </w:r>
            <w:proofErr w:type="spellEnd"/>
            <w:r w:rsidRPr="00656DA1">
              <w:rPr>
                <w:rFonts w:ascii="Arial Narrow" w:eastAsia="SimSun" w:hAnsi="Arial Narrow"/>
                <w:kern w:val="3"/>
                <w:lang w:eastAsia="zh-CN" w:bidi="hi-IN"/>
              </w:rPr>
              <w:t xml:space="preserve"> системи интегрирани со системите на ЕУ. </w:t>
            </w:r>
          </w:p>
          <w:p w14:paraId="44761E37"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0271F488" w14:textId="77777777" w:rsidR="00334361" w:rsidRPr="00656DA1" w:rsidRDefault="00334361" w:rsidP="008C7BE5">
            <w:pPr>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kern w:val="3"/>
                <w:lang w:eastAsia="zh-CN"/>
              </w:rPr>
              <w:lastRenderedPageBreak/>
              <w:t xml:space="preserve">Во 2028 година се уништени сите </w:t>
            </w:r>
            <w:r w:rsidRPr="00656DA1">
              <w:rPr>
                <w:rFonts w:ascii="Arial Narrow" w:hAnsi="Arial Narrow"/>
                <w:b/>
                <w:kern w:val="3"/>
                <w:lang w:eastAsia="zh-CN"/>
              </w:rPr>
              <w:t>алтернативни патишта</w:t>
            </w:r>
            <w:r w:rsidRPr="00656DA1">
              <w:rPr>
                <w:rFonts w:ascii="Arial Narrow" w:hAnsi="Arial Narrow"/>
                <w:kern w:val="3"/>
                <w:lang w:eastAsia="zh-CN"/>
              </w:rPr>
              <w:t xml:space="preserve"> погодни за нелегално преминување на државната граница се утврдени во 2025 година, а сите споредни патишта погодни за нелегално преминување на државната граница.</w:t>
            </w:r>
            <w:r w:rsidRPr="00656DA1">
              <w:rPr>
                <w:rFonts w:ascii="Arial Narrow" w:hAnsi="Arial Narrow"/>
                <w:bCs/>
                <w:kern w:val="3"/>
                <w:lang w:eastAsia="zh-CN"/>
              </w:rPr>
              <w:t xml:space="preserve"> </w:t>
            </w:r>
          </w:p>
          <w:p w14:paraId="68BEC2FF"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Во 2023 година, се спроведуваат практичните форми на </w:t>
            </w:r>
            <w:proofErr w:type="spellStart"/>
            <w:r w:rsidRPr="00656DA1">
              <w:rPr>
                <w:rFonts w:ascii="Arial Narrow" w:hAnsi="Arial Narrow"/>
                <w:kern w:val="3"/>
                <w:lang w:eastAsia="zh-CN"/>
              </w:rPr>
              <w:t>прекугранична</w:t>
            </w:r>
            <w:proofErr w:type="spellEnd"/>
            <w:r w:rsidRPr="00656DA1">
              <w:rPr>
                <w:rFonts w:ascii="Arial Narrow" w:hAnsi="Arial Narrow"/>
                <w:kern w:val="3"/>
                <w:lang w:eastAsia="zh-CN"/>
              </w:rPr>
              <w:t xml:space="preserve"> соработка </w:t>
            </w:r>
            <w:r w:rsidRPr="00656DA1">
              <w:rPr>
                <w:rFonts w:ascii="Arial Narrow" w:hAnsi="Arial Narrow"/>
                <w:b/>
                <w:kern w:val="3"/>
                <w:lang w:eastAsia="zh-CN"/>
              </w:rPr>
              <w:t>со граничните служби на соседните земји</w:t>
            </w:r>
            <w:r w:rsidRPr="00656DA1">
              <w:rPr>
                <w:rFonts w:ascii="Arial Narrow" w:hAnsi="Arial Narrow"/>
                <w:kern w:val="3"/>
                <w:lang w:eastAsia="zh-CN"/>
              </w:rPr>
              <w:t xml:space="preserve"> со Албанија, Бугарија, Србија и Косово.</w:t>
            </w:r>
          </w:p>
          <w:p w14:paraId="794B9650"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kern w:val="3"/>
                <w:lang w:eastAsia="zh-CN"/>
              </w:rPr>
            </w:pPr>
            <w:r w:rsidRPr="00656DA1">
              <w:rPr>
                <w:rFonts w:ascii="Arial Narrow" w:hAnsi="Arial Narrow"/>
                <w:kern w:val="3"/>
                <w:lang w:eastAsia="zh-CN"/>
              </w:rPr>
              <w:t xml:space="preserve">Заеднички контакт центри за </w:t>
            </w:r>
            <w:r w:rsidRPr="00656DA1">
              <w:rPr>
                <w:rFonts w:ascii="Arial Narrow" w:hAnsi="Arial Narrow"/>
                <w:kern w:val="3"/>
                <w:lang w:eastAsia="zh-CN"/>
              </w:rPr>
              <w:lastRenderedPageBreak/>
              <w:t>полициска соработка со Грција се формирани и функционални во 2025 година.</w:t>
            </w:r>
          </w:p>
          <w:p w14:paraId="63D27E8F" w14:textId="77777777" w:rsidR="00334361" w:rsidRPr="00656DA1" w:rsidRDefault="00334361" w:rsidP="008C7BE5">
            <w:pPr>
              <w:widowControl w:val="0"/>
              <w:shd w:val="clear" w:color="auto" w:fill="FFFFFF"/>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рамките на Граничната полиција, Националната фокусна точка како контакт со </w:t>
            </w:r>
            <w:proofErr w:type="spellStart"/>
            <w:r w:rsidRPr="00656DA1">
              <w:rPr>
                <w:rFonts w:ascii="Arial Narrow" w:hAnsi="Arial Narrow"/>
                <w:bCs/>
                <w:kern w:val="3"/>
                <w:lang w:eastAsia="zh-CN"/>
              </w:rPr>
              <w:t>Frontex</w:t>
            </w:r>
            <w:proofErr w:type="spellEnd"/>
            <w:r w:rsidRPr="00656DA1">
              <w:rPr>
                <w:rFonts w:ascii="Arial Narrow" w:hAnsi="Arial Narrow"/>
                <w:bCs/>
                <w:kern w:val="3"/>
                <w:lang w:eastAsia="zh-CN"/>
              </w:rPr>
              <w:t>, е назначена во 2026 година.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D4E2BC3" w14:textId="77777777" w:rsidR="00334361" w:rsidRPr="00656DA1" w:rsidRDefault="00334361" w:rsidP="008C7BE5">
            <w:pPr>
              <w:suppressAutoHyphens/>
              <w:autoSpaceDN w:val="0"/>
              <w:spacing w:before="120" w:line="280" w:lineRule="auto"/>
              <w:jc w:val="both"/>
              <w:textAlignment w:val="baseline"/>
              <w:rPr>
                <w:rFonts w:ascii="Arial Narrow" w:hAnsi="Arial Narrow"/>
                <w:bCs/>
                <w:kern w:val="3"/>
                <w:lang w:eastAsia="zh-CN"/>
              </w:rPr>
            </w:pPr>
            <w:r w:rsidRPr="00656DA1">
              <w:rPr>
                <w:rFonts w:ascii="Arial Narrow" w:hAnsi="Arial Narrow"/>
                <w:bCs/>
                <w:kern w:val="3"/>
                <w:lang w:eastAsia="zh-CN"/>
              </w:rPr>
              <w:lastRenderedPageBreak/>
              <w:t xml:space="preserve">По пристапувањето, државните органи се подготвени целосно да го спроведат потребното законодавство за надворешни граници и релевантното </w:t>
            </w:r>
            <w:proofErr w:type="spellStart"/>
            <w:r w:rsidRPr="00656DA1">
              <w:rPr>
                <w:rFonts w:ascii="Arial Narrow" w:hAnsi="Arial Narrow"/>
                <w:bCs/>
                <w:kern w:val="3"/>
                <w:lang w:eastAsia="zh-CN"/>
              </w:rPr>
              <w:t>шенгенско</w:t>
            </w:r>
            <w:proofErr w:type="spellEnd"/>
            <w:r w:rsidRPr="00656DA1">
              <w:rPr>
                <w:rFonts w:ascii="Arial Narrow" w:hAnsi="Arial Narrow"/>
                <w:bCs/>
                <w:kern w:val="3"/>
                <w:lang w:eastAsia="zh-CN"/>
              </w:rPr>
              <w:t xml:space="preserve"> законодавство.</w:t>
            </w:r>
          </w:p>
          <w:p w14:paraId="5AF19C53" w14:textId="77777777" w:rsidR="00334361" w:rsidRPr="00656DA1" w:rsidRDefault="00334361" w:rsidP="008C7BE5">
            <w:pPr>
              <w:suppressAutoHyphens/>
              <w:autoSpaceDN w:val="0"/>
              <w:spacing w:before="120"/>
              <w:jc w:val="both"/>
              <w:textAlignment w:val="baseline"/>
              <w:rPr>
                <w:rFonts w:ascii="Arial Narrow" w:hAnsi="Arial Narrow"/>
                <w:bCs/>
                <w:kern w:val="3"/>
                <w:lang w:eastAsia="zh-CN"/>
              </w:rPr>
            </w:pPr>
          </w:p>
          <w:p w14:paraId="0206F6BF" w14:textId="77777777" w:rsidR="00334361" w:rsidRPr="00656DA1" w:rsidRDefault="00334361" w:rsidP="008C7BE5">
            <w:pPr>
              <w:spacing w:after="0" w:line="240" w:lineRule="auto"/>
              <w:jc w:val="both"/>
              <w:rPr>
                <w:rFonts w:ascii="Arial Narrow" w:hAnsi="Arial Narrow"/>
                <w:i/>
                <w:iCs/>
              </w:rPr>
            </w:pPr>
          </w:p>
        </w:tc>
      </w:tr>
      <w:tr w:rsidR="00334361" w:rsidRPr="00656DA1" w14:paraId="7955EC71"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5E2A5A36"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lastRenderedPageBreak/>
              <w:t xml:space="preserve">б) Соодветното законодавство, особено, е усогласено и ефективно се спроведува, во однос на: гранично управување (вклучувајќи го и капацитетот на граничната полиција), систем за влез/излез, комуникација на податоци за патниците, </w:t>
            </w:r>
            <w:proofErr w:type="spellStart"/>
            <w:r w:rsidRPr="00656DA1">
              <w:rPr>
                <w:rFonts w:ascii="Arial Narrow" w:hAnsi="Arial Narrow"/>
              </w:rPr>
              <w:t>Шенгенски</w:t>
            </w:r>
            <w:proofErr w:type="spellEnd"/>
            <w:r w:rsidRPr="00656DA1">
              <w:rPr>
                <w:rFonts w:ascii="Arial Narrow" w:hAnsi="Arial Narrow"/>
              </w:rPr>
              <w:t xml:space="preserve"> граничен кодекс. </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19D3B298" w14:textId="77777777" w:rsidR="00334361" w:rsidRPr="00656DA1" w:rsidRDefault="00334361" w:rsidP="008C7BE5">
            <w:pPr>
              <w:widowControl w:val="0"/>
              <w:suppressAutoHyphens/>
              <w:autoSpaceDN w:val="0"/>
              <w:spacing w:line="280" w:lineRule="auto"/>
              <w:jc w:val="both"/>
              <w:textAlignment w:val="baseline"/>
              <w:rPr>
                <w:rFonts w:ascii="Arial Narrow" w:eastAsia="SimSun" w:hAnsi="Arial Narrow"/>
                <w:kern w:val="3"/>
                <w:lang w:eastAsia="zh-CN" w:bidi="hi-IN"/>
              </w:rPr>
            </w:pPr>
            <w:r w:rsidRPr="00656DA1">
              <w:rPr>
                <w:rFonts w:ascii="Arial Narrow" w:eastAsia="SimSun" w:hAnsi="Arial Narrow"/>
                <w:b/>
                <w:kern w:val="3"/>
                <w:lang w:eastAsia="zh-CN" w:bidi="hi-IN"/>
              </w:rPr>
              <w:t>Законот за гранична контрола</w:t>
            </w:r>
            <w:r w:rsidRPr="00656DA1">
              <w:rPr>
                <w:rFonts w:ascii="Arial Narrow" w:eastAsia="SimSun" w:hAnsi="Arial Narrow"/>
                <w:kern w:val="3"/>
                <w:lang w:eastAsia="zh-CN" w:bidi="hi-IN"/>
              </w:rPr>
              <w:t xml:space="preserve"> во однос на напредните информации за патници (API) и евиденцијата со имиња на патници (</w:t>
            </w:r>
            <w:r w:rsidRPr="00656DA1">
              <w:rPr>
                <w:rFonts w:ascii="Arial Narrow" w:hAnsi="Arial Narrow"/>
                <w:kern w:val="3"/>
                <w:lang w:eastAsia="zh-CN"/>
              </w:rPr>
              <w:t xml:space="preserve">PNR) </w:t>
            </w:r>
            <w:r w:rsidRPr="00656DA1">
              <w:rPr>
                <w:rFonts w:ascii="Arial Narrow" w:eastAsia="SimSun" w:hAnsi="Arial Narrow"/>
                <w:kern w:val="3"/>
                <w:lang w:eastAsia="zh-CN" w:bidi="hi-IN"/>
              </w:rPr>
              <w:t>ќе биде изменет во 2025 година.</w:t>
            </w:r>
          </w:p>
          <w:p w14:paraId="6977370D" w14:textId="77777777" w:rsidR="00334361" w:rsidRPr="00656DA1" w:rsidRDefault="00334361" w:rsidP="008C7BE5">
            <w:pPr>
              <w:suppressAutoHyphens/>
              <w:autoSpaceDN w:val="0"/>
              <w:spacing w:before="120" w:line="280" w:lineRule="auto"/>
              <w:jc w:val="both"/>
              <w:textAlignment w:val="baseline"/>
              <w:rPr>
                <w:rFonts w:ascii="Arial Narrow" w:hAnsi="Arial Narrow"/>
                <w:b/>
                <w:bCs/>
                <w:kern w:val="3"/>
                <w:lang w:eastAsia="zh-CN"/>
              </w:rPr>
            </w:pPr>
            <w:r w:rsidRPr="00656DA1">
              <w:rPr>
                <w:rFonts w:ascii="Arial Narrow" w:hAnsi="Arial Narrow"/>
                <w:b/>
                <w:bCs/>
                <w:kern w:val="3"/>
                <w:lang w:eastAsia="zh-CN"/>
              </w:rPr>
              <w:t xml:space="preserve">Стандардните оперативни процедури и прирачникот за PNR </w:t>
            </w:r>
            <w:r w:rsidRPr="00656DA1">
              <w:rPr>
                <w:rFonts w:ascii="Arial Narrow" w:hAnsi="Arial Narrow"/>
                <w:bCs/>
                <w:kern w:val="3"/>
                <w:lang w:eastAsia="zh-CN"/>
              </w:rPr>
              <w:t>ќе бидат развиени и усвоени во 2025 година.</w:t>
            </w:r>
          </w:p>
          <w:p w14:paraId="1D87D2A7"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38EAC4C1" w14:textId="77777777" w:rsidR="00334361" w:rsidRPr="00656DA1" w:rsidRDefault="00334361" w:rsidP="008C7BE5">
            <w:pPr>
              <w:widowControl w:val="0"/>
              <w:suppressAutoHyphens/>
              <w:autoSpaceDN w:val="0"/>
              <w:spacing w:line="28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Во 2025 година е екипирано и опремено Одделението за API/PNR.</w:t>
            </w:r>
          </w:p>
          <w:p w14:paraId="218AFF80" w14:textId="77777777" w:rsidR="00334361" w:rsidRPr="00656DA1" w:rsidRDefault="00334361" w:rsidP="008C7BE5">
            <w:pPr>
              <w:widowControl w:val="0"/>
              <w:suppressAutoHyphens/>
              <w:autoSpaceDN w:val="0"/>
              <w:spacing w:line="280" w:lineRule="auto"/>
              <w:jc w:val="both"/>
              <w:textAlignment w:val="baseline"/>
              <w:rPr>
                <w:rFonts w:ascii="Arial Narrow" w:eastAsia="SimSun" w:hAnsi="Arial Narrow"/>
                <w:kern w:val="3"/>
                <w:lang w:eastAsia="zh-CN" w:bidi="hi-IN"/>
              </w:rPr>
            </w:pPr>
            <w:r w:rsidRPr="00656DA1">
              <w:rPr>
                <w:rFonts w:ascii="Arial Narrow" w:eastAsia="SimSun" w:hAnsi="Arial Narrow"/>
                <w:kern w:val="3"/>
                <w:lang w:eastAsia="zh-CN" w:bidi="hi-IN"/>
              </w:rPr>
              <w:t xml:space="preserve">Во 2025 година, персоналот во Одделението за API/PNR е обучен за Прирачникот и </w:t>
            </w:r>
            <w:r w:rsidRPr="00656DA1">
              <w:rPr>
                <w:rFonts w:ascii="Arial Narrow" w:eastAsia="SimSun" w:hAnsi="Arial Narrow"/>
                <w:b/>
                <w:kern w:val="3"/>
                <w:lang w:eastAsia="zh-CN" w:bidi="hi-IN"/>
              </w:rPr>
              <w:t>Стандардните оперативни процедури</w:t>
            </w:r>
            <w:r w:rsidRPr="00656DA1">
              <w:rPr>
                <w:rFonts w:ascii="Arial Narrow" w:eastAsia="SimSun" w:hAnsi="Arial Narrow"/>
                <w:kern w:val="3"/>
                <w:lang w:eastAsia="zh-CN" w:bidi="hi-IN"/>
              </w:rPr>
              <w:t xml:space="preserve"> за PNR.</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6C788DBD" w14:textId="77777777" w:rsidR="00334361" w:rsidRPr="00656DA1" w:rsidRDefault="00334361" w:rsidP="008C7BE5">
            <w:pPr>
              <w:pStyle w:val="NormalWeb"/>
              <w:jc w:val="both"/>
              <w:rPr>
                <w:rFonts w:ascii="Arial Narrow" w:hAnsi="Arial Narrow"/>
                <w:kern w:val="3"/>
                <w:sz w:val="22"/>
                <w:szCs w:val="22"/>
                <w:lang w:eastAsia="zh-CN"/>
              </w:rPr>
            </w:pPr>
            <w:r w:rsidRPr="00656DA1">
              <w:rPr>
                <w:rFonts w:ascii="Arial Narrow" w:hAnsi="Arial Narrow"/>
                <w:kern w:val="3"/>
                <w:sz w:val="22"/>
                <w:szCs w:val="22"/>
                <w:lang w:val="mk-MK" w:eastAsia="zh-CN"/>
              </w:rPr>
              <w:t xml:space="preserve">Во 2028 година, националното законодавство релевантно за управување со границите, системите за влез/излез, комуникација на податоци за патниците и </w:t>
            </w:r>
            <w:proofErr w:type="spellStart"/>
            <w:r w:rsidRPr="00656DA1">
              <w:rPr>
                <w:rFonts w:ascii="Arial Narrow" w:hAnsi="Arial Narrow"/>
                <w:kern w:val="3"/>
                <w:sz w:val="22"/>
                <w:szCs w:val="22"/>
                <w:lang w:val="mk-MK" w:eastAsia="zh-CN"/>
              </w:rPr>
              <w:t>Шенгенскиот</w:t>
            </w:r>
            <w:proofErr w:type="spellEnd"/>
            <w:r w:rsidRPr="00656DA1">
              <w:rPr>
                <w:rFonts w:ascii="Arial Narrow" w:hAnsi="Arial Narrow"/>
                <w:kern w:val="3"/>
                <w:sz w:val="22"/>
                <w:szCs w:val="22"/>
                <w:lang w:val="mk-MK" w:eastAsia="zh-CN"/>
              </w:rPr>
              <w:t xml:space="preserve"> граничен кодекс е усогласено и се спроведува.</w:t>
            </w:r>
          </w:p>
          <w:p w14:paraId="67E28D5C" w14:textId="77777777" w:rsidR="00334361" w:rsidRPr="00656DA1" w:rsidRDefault="00334361" w:rsidP="008C7BE5">
            <w:pPr>
              <w:spacing w:after="0" w:line="240" w:lineRule="auto"/>
              <w:jc w:val="both"/>
              <w:rPr>
                <w:rFonts w:ascii="Arial Narrow" w:hAnsi="Arial Narrow"/>
                <w:i/>
                <w:iCs/>
              </w:rPr>
            </w:pPr>
          </w:p>
        </w:tc>
      </w:tr>
      <w:tr w:rsidR="00334361" w:rsidRPr="00656DA1" w14:paraId="49E9828A"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705CAC13" w14:textId="77777777" w:rsidR="00334361" w:rsidRPr="00656DA1" w:rsidRDefault="00334361" w:rsidP="008C7BE5">
            <w:pPr>
              <w:spacing w:after="0" w:line="240" w:lineRule="auto"/>
              <w:ind w:left="360"/>
              <w:jc w:val="both"/>
              <w:rPr>
                <w:rFonts w:ascii="Arial Narrow" w:hAnsi="Arial Narrow"/>
              </w:rPr>
            </w:pPr>
            <w:r w:rsidRPr="00656DA1">
              <w:rPr>
                <w:rFonts w:ascii="Arial Narrow" w:hAnsi="Arial Narrow"/>
              </w:rPr>
              <w:t xml:space="preserve">в) Мерки за борба против корупцијата на границите се во сила и ефективно се спроведуваат. </w:t>
            </w:r>
          </w:p>
          <w:p w14:paraId="2E424D04" w14:textId="77777777" w:rsidR="00334361" w:rsidRPr="00656DA1" w:rsidRDefault="00334361" w:rsidP="008C7BE5">
            <w:pPr>
              <w:spacing w:after="0" w:line="240" w:lineRule="auto"/>
              <w:rPr>
                <w:rFonts w:ascii="Arial Narrow" w:hAnsi="Arial Narrow"/>
                <w:b/>
                <w:u w:val="single"/>
              </w:rPr>
            </w:pP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40914C86" w14:textId="77777777" w:rsidR="00334361" w:rsidRPr="00656DA1" w:rsidRDefault="00334361" w:rsidP="008C7BE5">
            <w:pPr>
              <w:spacing w:after="0" w:line="240" w:lineRule="auto"/>
              <w:rPr>
                <w:rFonts w:ascii="Arial Narrow" w:hAnsi="Arial Narrow"/>
                <w:b/>
                <w:bCs/>
                <w:i/>
                <w:iCs/>
                <w:u w:val="single"/>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213181C1"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Во 2023 година, </w:t>
            </w:r>
            <w:r w:rsidRPr="00656DA1">
              <w:rPr>
                <w:rFonts w:ascii="Arial Narrow" w:hAnsi="Arial Narrow"/>
                <w:b/>
                <w:bCs/>
                <w:kern w:val="3"/>
                <w:lang w:eastAsia="zh-CN"/>
              </w:rPr>
              <w:t xml:space="preserve">службениците на граничната полиција </w:t>
            </w:r>
            <w:r w:rsidRPr="00656DA1">
              <w:rPr>
                <w:rFonts w:ascii="Arial Narrow" w:hAnsi="Arial Narrow"/>
                <w:bCs/>
                <w:kern w:val="3"/>
                <w:lang w:eastAsia="zh-CN"/>
              </w:rPr>
              <w:t xml:space="preserve">завршија </w:t>
            </w:r>
            <w:r w:rsidRPr="00656DA1">
              <w:rPr>
                <w:rFonts w:ascii="Arial Narrow" w:hAnsi="Arial Narrow"/>
                <w:b/>
                <w:bCs/>
                <w:kern w:val="3"/>
                <w:lang w:eastAsia="zh-CN"/>
              </w:rPr>
              <w:t>обуки</w:t>
            </w:r>
            <w:r w:rsidRPr="00656DA1">
              <w:rPr>
                <w:rFonts w:ascii="Arial Narrow" w:hAnsi="Arial Narrow"/>
                <w:bCs/>
                <w:kern w:val="3"/>
                <w:lang w:eastAsia="zh-CN"/>
              </w:rPr>
              <w:t xml:space="preserve"> за интегритет и </w:t>
            </w:r>
            <w:proofErr w:type="spellStart"/>
            <w:r w:rsidRPr="00656DA1">
              <w:rPr>
                <w:rFonts w:ascii="Arial Narrow" w:hAnsi="Arial Narrow"/>
                <w:bCs/>
                <w:kern w:val="3"/>
                <w:lang w:eastAsia="zh-CN"/>
              </w:rPr>
              <w:t>сузбивање</w:t>
            </w:r>
            <w:proofErr w:type="spellEnd"/>
            <w:r w:rsidRPr="00656DA1">
              <w:rPr>
                <w:rFonts w:ascii="Arial Narrow" w:hAnsi="Arial Narrow"/>
                <w:bCs/>
                <w:kern w:val="3"/>
                <w:lang w:eastAsia="zh-CN"/>
              </w:rPr>
              <w:t xml:space="preserve"> на корупцијата на границите, за Етички кодекс, Правилник за постапување на Секторот за внатрешна контрола, криминалистички истраги и професионални стандарди во Министерството за внатрешни работи и други документи на МВР за </w:t>
            </w:r>
            <w:r w:rsidRPr="00656DA1">
              <w:rPr>
                <w:rFonts w:ascii="Arial Narrow" w:hAnsi="Arial Narrow"/>
                <w:bCs/>
                <w:kern w:val="3"/>
                <w:lang w:eastAsia="zh-CN"/>
              </w:rPr>
              <w:lastRenderedPageBreak/>
              <w:t>антикорупција.</w:t>
            </w:r>
          </w:p>
          <w:p w14:paraId="034B9120"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highlight w:val="yellow"/>
                <w:lang w:eastAsia="zh-CN"/>
              </w:rPr>
            </w:pPr>
            <w:r w:rsidRPr="00656DA1">
              <w:rPr>
                <w:rFonts w:ascii="Arial Narrow" w:hAnsi="Arial Narrow"/>
                <w:bCs/>
                <w:kern w:val="3"/>
                <w:lang w:eastAsia="zh-CN"/>
              </w:rPr>
              <w:t>Службениците на граничната полиција на сите гранични премини се опремени и користат персонални камери за тело во 2025 година.</w:t>
            </w:r>
          </w:p>
          <w:p w14:paraId="050B1B19"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Системот за видео надзор на Министерството за внатрешни работи на сите гранични премини е надграден во 2028 година.</w:t>
            </w:r>
          </w:p>
          <w:p w14:paraId="161B307B"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Ефикасно спроведување на мерките предвидени во Стратешкиот план за развој на Царинската управа (2022-2024), за спречување на несоодветно и коруптивно однесување (2024 г.). </w:t>
            </w:r>
          </w:p>
          <w:p w14:paraId="2C1F911A"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Ефективно спроведување на нов систем за видео надзор интегриран со систем за автоматско препознавање на регистарски таблички и воведување систем на камери на телото за царинските службеници на граничните премини до 2024 година. </w:t>
            </w:r>
          </w:p>
          <w:p w14:paraId="520E6667"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Спречувањето на корупцијата и судирот на интереси се подобрени до 2025 година со:</w:t>
            </w:r>
          </w:p>
          <w:p w14:paraId="0D7B5859"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-системот на ротации </w:t>
            </w:r>
          </w:p>
          <w:p w14:paraId="4FF8FEBC"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 xml:space="preserve">- периодично </w:t>
            </w:r>
            <w:proofErr w:type="spellStart"/>
            <w:r w:rsidRPr="00656DA1">
              <w:rPr>
                <w:rFonts w:ascii="Arial Narrow" w:hAnsi="Arial Narrow"/>
                <w:bCs/>
                <w:kern w:val="3"/>
                <w:lang w:eastAsia="zh-CN"/>
              </w:rPr>
              <w:t>прераспоредување</w:t>
            </w:r>
            <w:proofErr w:type="spellEnd"/>
            <w:r w:rsidRPr="00656DA1">
              <w:rPr>
                <w:rFonts w:ascii="Arial Narrow" w:hAnsi="Arial Narrow"/>
                <w:bCs/>
                <w:kern w:val="3"/>
                <w:lang w:eastAsia="zh-CN"/>
              </w:rPr>
              <w:t xml:space="preserve"> на </w:t>
            </w:r>
            <w:r w:rsidRPr="00656DA1">
              <w:rPr>
                <w:rFonts w:ascii="Arial Narrow" w:hAnsi="Arial Narrow"/>
                <w:bCs/>
                <w:kern w:val="3"/>
                <w:lang w:eastAsia="zh-CN"/>
              </w:rPr>
              <w:lastRenderedPageBreak/>
              <w:t>царинските службеници,</w:t>
            </w:r>
          </w:p>
          <w:p w14:paraId="1E51592D"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 обуки за етика, интегритет и борба против корупцијата,</w:t>
            </w:r>
          </w:p>
          <w:p w14:paraId="31D6D5E3" w14:textId="77777777" w:rsidR="00334361" w:rsidRPr="00656DA1" w:rsidRDefault="00334361" w:rsidP="008C7BE5">
            <w:pPr>
              <w:widowControl w:val="0"/>
              <w:suppressAutoHyphens/>
              <w:autoSpaceDN w:val="0"/>
              <w:spacing w:line="280" w:lineRule="auto"/>
              <w:jc w:val="both"/>
              <w:textAlignment w:val="baseline"/>
              <w:rPr>
                <w:rFonts w:ascii="Arial Narrow" w:hAnsi="Arial Narrow"/>
                <w:bCs/>
                <w:kern w:val="3"/>
                <w:lang w:eastAsia="zh-CN"/>
              </w:rPr>
            </w:pPr>
            <w:r w:rsidRPr="00656DA1">
              <w:rPr>
                <w:rFonts w:ascii="Arial Narrow" w:hAnsi="Arial Narrow"/>
                <w:bCs/>
                <w:kern w:val="3"/>
                <w:lang w:eastAsia="zh-CN"/>
              </w:rPr>
              <w:t>-кампања за спречување на корупцијата и судирот на интереси.</w:t>
            </w:r>
          </w:p>
          <w:p w14:paraId="19D82455" w14:textId="77777777" w:rsidR="00334361" w:rsidRPr="00656DA1" w:rsidRDefault="00334361" w:rsidP="008C7BE5">
            <w:pPr>
              <w:spacing w:after="0" w:line="240" w:lineRule="auto"/>
              <w:jc w:val="both"/>
              <w:rPr>
                <w:rFonts w:ascii="Arial Narrow" w:hAnsi="Arial Narrow"/>
                <w:b/>
                <w:bCs/>
                <w:i/>
                <w:iCs/>
              </w:rPr>
            </w:pP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13F69391" w14:textId="77777777" w:rsidR="00334361" w:rsidRPr="00656DA1" w:rsidRDefault="00334361" w:rsidP="008C7BE5">
            <w:pPr>
              <w:widowControl w:val="0"/>
              <w:suppressAutoHyphens/>
              <w:autoSpaceDN w:val="0"/>
              <w:jc w:val="both"/>
              <w:textAlignment w:val="baseline"/>
              <w:rPr>
                <w:rFonts w:ascii="Arial Narrow" w:hAnsi="Arial Narrow"/>
                <w:kern w:val="3"/>
                <w:lang w:eastAsia="zh-CN"/>
              </w:rPr>
            </w:pPr>
          </w:p>
          <w:p w14:paraId="7587EE79" w14:textId="77777777" w:rsidR="00334361" w:rsidRPr="00656DA1" w:rsidRDefault="00334361" w:rsidP="008C7BE5">
            <w:pPr>
              <w:widowControl w:val="0"/>
              <w:suppressAutoHyphens/>
              <w:autoSpaceDN w:val="0"/>
              <w:spacing w:line="280" w:lineRule="auto"/>
              <w:jc w:val="both"/>
              <w:textAlignment w:val="baseline"/>
              <w:rPr>
                <w:rFonts w:ascii="Arial Narrow" w:eastAsia="SimSun" w:hAnsi="Arial Narrow"/>
                <w:bCs/>
                <w:kern w:val="3"/>
                <w:lang w:eastAsia="zh-CN" w:bidi="hi-IN"/>
              </w:rPr>
            </w:pPr>
            <w:r w:rsidRPr="00656DA1">
              <w:rPr>
                <w:rFonts w:ascii="Arial Narrow" w:eastAsia="SimSun" w:hAnsi="Arial Narrow"/>
                <w:bCs/>
                <w:kern w:val="3"/>
                <w:lang w:eastAsia="zh-CN" w:bidi="hi-IN"/>
              </w:rPr>
              <w:t>До 2028 година, во сила се мерки за борба против корупцијата на границите и ефективно се спроведуваат.</w:t>
            </w:r>
          </w:p>
          <w:p w14:paraId="7AD49F20" w14:textId="77777777" w:rsidR="00334361" w:rsidRPr="00656DA1" w:rsidRDefault="00334361" w:rsidP="008C7BE5">
            <w:pPr>
              <w:widowControl w:val="0"/>
              <w:suppressAutoHyphens/>
              <w:autoSpaceDN w:val="0"/>
              <w:jc w:val="both"/>
              <w:textAlignment w:val="baseline"/>
              <w:rPr>
                <w:rFonts w:ascii="Arial Narrow" w:hAnsi="Arial Narrow"/>
                <w:i/>
                <w:iCs/>
              </w:rPr>
            </w:pPr>
          </w:p>
        </w:tc>
      </w:tr>
      <w:tr w:rsidR="00334361" w:rsidRPr="00656DA1" w14:paraId="02CD0376" w14:textId="77777777" w:rsidTr="00ED7C89">
        <w:tc>
          <w:tcPr>
            <w:tcW w:w="1607" w:type="pct"/>
            <w:tcBorders>
              <w:top w:val="single" w:sz="4" w:space="0" w:color="auto"/>
              <w:left w:val="single" w:sz="4" w:space="0" w:color="auto"/>
              <w:bottom w:val="single" w:sz="4" w:space="0" w:color="auto"/>
              <w:right w:val="single" w:sz="4" w:space="0" w:color="auto"/>
            </w:tcBorders>
            <w:shd w:val="clear" w:color="auto" w:fill="F2F2F2"/>
          </w:tcPr>
          <w:p w14:paraId="1E41C1F9" w14:textId="77777777" w:rsidR="00334361" w:rsidRPr="00656DA1" w:rsidRDefault="00334361" w:rsidP="00581622">
            <w:pPr>
              <w:pStyle w:val="ListParagraph"/>
              <w:numPr>
                <w:ilvl w:val="0"/>
                <w:numId w:val="21"/>
              </w:numPr>
              <w:spacing w:after="120" w:line="240" w:lineRule="auto"/>
              <w:rPr>
                <w:rFonts w:ascii="Arial Narrow" w:hAnsi="Arial Narrow"/>
                <w:b/>
              </w:rPr>
            </w:pPr>
            <w:r w:rsidRPr="00656DA1">
              <w:rPr>
                <w:rFonts w:ascii="Arial Narrow" w:hAnsi="Arial Narrow"/>
                <w:b/>
                <w:lang w:val="mk-MK"/>
              </w:rPr>
              <w:lastRenderedPageBreak/>
              <w:t>ФАЛСИКУВАЊЕ НА ЕВРОТО</w:t>
            </w:r>
          </w:p>
          <w:p w14:paraId="5BBB3F21" w14:textId="77777777" w:rsidR="00334361" w:rsidRPr="00656DA1" w:rsidRDefault="00334361" w:rsidP="008C7BE5">
            <w:pPr>
              <w:spacing w:after="120" w:line="240" w:lineRule="auto"/>
              <w:rPr>
                <w:rFonts w:ascii="Arial Narrow" w:hAnsi="Arial Narrow"/>
                <w:b/>
              </w:rPr>
            </w:pPr>
            <w:r w:rsidRPr="00656DA1">
              <w:rPr>
                <w:rFonts w:ascii="Arial Narrow" w:hAnsi="Arial Narrow"/>
                <w:bCs/>
              </w:rPr>
              <w:t>Земјата има соодветни капацитети да ги спроведе заедничките правила за заштита на еврото и другите валути од фалсификување</w:t>
            </w:r>
          </w:p>
        </w:tc>
        <w:tc>
          <w:tcPr>
            <w:tcW w:w="1255" w:type="pct"/>
            <w:tcBorders>
              <w:top w:val="single" w:sz="4" w:space="0" w:color="auto"/>
              <w:left w:val="single" w:sz="4" w:space="0" w:color="auto"/>
              <w:bottom w:val="single" w:sz="4" w:space="0" w:color="auto"/>
              <w:right w:val="single" w:sz="4" w:space="0" w:color="auto"/>
            </w:tcBorders>
            <w:shd w:val="clear" w:color="auto" w:fill="FFFFFF"/>
          </w:tcPr>
          <w:p w14:paraId="3971AE61"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b/>
                <w:kern w:val="3"/>
                <w:lang w:eastAsia="zh-CN"/>
              </w:rPr>
              <w:t>Кривичниот законик</w:t>
            </w:r>
            <w:r w:rsidRPr="00656DA1">
              <w:rPr>
                <w:rFonts w:ascii="Arial Narrow" w:hAnsi="Arial Narrow"/>
                <w:kern w:val="3"/>
                <w:lang w:eastAsia="zh-CN"/>
              </w:rPr>
              <w:t xml:space="preserve"> во однос на кривичните дела поврзани со фалсификување пари е донесен во 2024 година.</w:t>
            </w:r>
          </w:p>
          <w:p w14:paraId="593B8D76" w14:textId="77777777" w:rsidR="00334361" w:rsidRPr="00656DA1" w:rsidRDefault="00334361" w:rsidP="008C7BE5">
            <w:pPr>
              <w:spacing w:after="0" w:line="240" w:lineRule="auto"/>
              <w:jc w:val="both"/>
              <w:rPr>
                <w:rFonts w:ascii="Arial Narrow" w:hAnsi="Arial Narrow"/>
                <w:kern w:val="3"/>
                <w:lang w:eastAsia="zh-CN"/>
              </w:rPr>
            </w:pPr>
          </w:p>
          <w:p w14:paraId="5CAED9FB" w14:textId="77777777" w:rsidR="00334361" w:rsidRPr="00656DA1" w:rsidRDefault="00334361" w:rsidP="008C7BE5">
            <w:pPr>
              <w:spacing w:after="0" w:line="240" w:lineRule="auto"/>
              <w:jc w:val="both"/>
              <w:rPr>
                <w:rFonts w:ascii="Arial Narrow" w:hAnsi="Arial Narrow"/>
                <w:kern w:val="3"/>
                <w:lang w:eastAsia="zh-CN"/>
              </w:rPr>
            </w:pPr>
            <w:r w:rsidRPr="00656DA1">
              <w:rPr>
                <w:rFonts w:ascii="Arial Narrow" w:hAnsi="Arial Narrow"/>
                <w:kern w:val="3"/>
                <w:lang w:eastAsia="zh-CN"/>
              </w:rPr>
              <w:t xml:space="preserve">Подготовка на правна основа за учество во </w:t>
            </w:r>
            <w:r w:rsidRPr="00656DA1">
              <w:rPr>
                <w:rFonts w:ascii="Arial Narrow" w:hAnsi="Arial Narrow"/>
                <w:b/>
                <w:kern w:val="3"/>
                <w:lang w:eastAsia="zh-CN"/>
              </w:rPr>
              <w:t>програмата Перикле IV</w:t>
            </w:r>
            <w:r w:rsidRPr="00656DA1">
              <w:rPr>
                <w:rFonts w:ascii="Arial Narrow" w:hAnsi="Arial Narrow"/>
                <w:kern w:val="3"/>
                <w:lang w:eastAsia="zh-CN"/>
              </w:rPr>
              <w:t xml:space="preserve"> во 2024 година.</w:t>
            </w:r>
          </w:p>
          <w:p w14:paraId="3AED6486" w14:textId="77777777" w:rsidR="00334361" w:rsidRPr="00656DA1" w:rsidRDefault="00334361" w:rsidP="008C7BE5">
            <w:pPr>
              <w:spacing w:after="0" w:line="240" w:lineRule="auto"/>
              <w:jc w:val="both"/>
              <w:rPr>
                <w:rFonts w:ascii="Arial Narrow" w:hAnsi="Arial Narrow"/>
              </w:rPr>
            </w:pPr>
          </w:p>
        </w:tc>
        <w:tc>
          <w:tcPr>
            <w:tcW w:w="1127" w:type="pct"/>
            <w:tcBorders>
              <w:top w:val="single" w:sz="4" w:space="0" w:color="auto"/>
              <w:left w:val="single" w:sz="4" w:space="0" w:color="auto"/>
              <w:bottom w:val="single" w:sz="4" w:space="0" w:color="auto"/>
              <w:right w:val="single" w:sz="4" w:space="0" w:color="auto"/>
            </w:tcBorders>
            <w:shd w:val="clear" w:color="auto" w:fill="FFFFFF"/>
          </w:tcPr>
          <w:p w14:paraId="40364990" w14:textId="77777777" w:rsidR="00334361" w:rsidRPr="00656DA1" w:rsidRDefault="00334361" w:rsidP="008C7BE5">
            <w:pPr>
              <w:suppressAutoHyphens/>
              <w:autoSpaceDN w:val="0"/>
              <w:spacing w:before="120" w:after="0" w:line="240" w:lineRule="auto"/>
              <w:jc w:val="both"/>
              <w:textAlignment w:val="baseline"/>
              <w:rPr>
                <w:rFonts w:ascii="Arial Narrow" w:hAnsi="Arial Narrow"/>
                <w:kern w:val="3"/>
                <w:lang w:eastAsia="zh-CN"/>
              </w:rPr>
            </w:pPr>
            <w:r w:rsidRPr="00656DA1">
              <w:rPr>
                <w:rFonts w:ascii="Arial Narrow" w:hAnsi="Arial Narrow"/>
                <w:kern w:val="3"/>
                <w:lang w:eastAsia="zh-CN"/>
              </w:rPr>
              <w:t xml:space="preserve">Капацитетите за човечки ресурси и </w:t>
            </w:r>
            <w:proofErr w:type="spellStart"/>
            <w:r w:rsidRPr="00656DA1">
              <w:rPr>
                <w:rFonts w:ascii="Arial Narrow" w:hAnsi="Arial Narrow"/>
                <w:kern w:val="3"/>
                <w:lang w:eastAsia="zh-CN"/>
              </w:rPr>
              <w:t>материјално-техничките</w:t>
            </w:r>
            <w:proofErr w:type="spellEnd"/>
            <w:r w:rsidRPr="00656DA1">
              <w:rPr>
                <w:rFonts w:ascii="Arial Narrow" w:hAnsi="Arial Narrow"/>
                <w:kern w:val="3"/>
                <w:lang w:eastAsia="zh-CN"/>
              </w:rPr>
              <w:t xml:space="preserve"> капацитети на Централната канцеларија за истраги во областа на борбата против фалсификувањето пари, вклучувајќи ја и соработката со OLAF и </w:t>
            </w:r>
            <w:proofErr w:type="spellStart"/>
            <w:r w:rsidRPr="00656DA1">
              <w:rPr>
                <w:rFonts w:ascii="Arial Narrow" w:hAnsi="Arial Narrow"/>
                <w:kern w:val="3"/>
                <w:lang w:eastAsia="zh-CN"/>
              </w:rPr>
              <w:t>Europol</w:t>
            </w:r>
            <w:proofErr w:type="spellEnd"/>
            <w:r w:rsidRPr="00656DA1">
              <w:rPr>
                <w:rFonts w:ascii="Arial Narrow" w:hAnsi="Arial Narrow"/>
                <w:kern w:val="3"/>
                <w:lang w:eastAsia="zh-CN"/>
              </w:rPr>
              <w:t>, се зајакнати и обезбедени до 2025 година.</w:t>
            </w:r>
          </w:p>
          <w:p w14:paraId="7DB0EDD4" w14:textId="77777777" w:rsidR="00334361" w:rsidRPr="00656DA1" w:rsidRDefault="00334361" w:rsidP="008C7BE5">
            <w:pPr>
              <w:suppressAutoHyphens/>
              <w:autoSpaceDN w:val="0"/>
              <w:spacing w:before="120" w:after="0" w:line="200" w:lineRule="atLeast"/>
              <w:jc w:val="both"/>
              <w:textAlignment w:val="baseline"/>
              <w:rPr>
                <w:rFonts w:ascii="Arial Narrow" w:eastAsia="Tahoma" w:hAnsi="Arial Narrow"/>
                <w:b/>
                <w:bCs/>
                <w:kern w:val="3"/>
                <w:lang w:eastAsia="zh-CN"/>
              </w:rPr>
            </w:pPr>
            <w:r w:rsidRPr="00656DA1">
              <w:rPr>
                <w:rFonts w:ascii="Arial Narrow" w:eastAsia="Tahoma" w:hAnsi="Arial Narrow"/>
                <w:bCs/>
                <w:kern w:val="3"/>
                <w:lang w:eastAsia="zh-CN"/>
              </w:rPr>
              <w:t xml:space="preserve">Надградба на </w:t>
            </w:r>
            <w:r w:rsidRPr="00656DA1">
              <w:rPr>
                <w:rFonts w:ascii="Arial Narrow" w:eastAsia="Tahoma" w:hAnsi="Arial Narrow"/>
                <w:b/>
                <w:bCs/>
                <w:kern w:val="3"/>
                <w:lang w:eastAsia="zh-CN"/>
              </w:rPr>
              <w:t xml:space="preserve">техничката опрема на Националниот центар за анализа на банкноти и монети </w:t>
            </w:r>
            <w:r w:rsidRPr="00656DA1">
              <w:rPr>
                <w:rFonts w:ascii="Arial Narrow" w:eastAsia="Tahoma" w:hAnsi="Arial Narrow"/>
                <w:bCs/>
                <w:kern w:val="3"/>
                <w:lang w:eastAsia="zh-CN"/>
              </w:rPr>
              <w:t>до 2028 година.</w:t>
            </w:r>
          </w:p>
          <w:p w14:paraId="07A0DA07" w14:textId="77777777" w:rsidR="00334361" w:rsidRPr="00656DA1" w:rsidRDefault="00334361" w:rsidP="008C7BE5">
            <w:pPr>
              <w:tabs>
                <w:tab w:val="left" w:pos="0"/>
              </w:tabs>
              <w:suppressAutoHyphens/>
              <w:autoSpaceDN w:val="0"/>
              <w:spacing w:before="56" w:after="0" w:line="200" w:lineRule="atLeast"/>
              <w:jc w:val="both"/>
              <w:textAlignment w:val="baseline"/>
              <w:rPr>
                <w:rFonts w:ascii="Arial Narrow" w:eastAsia="Tahoma" w:hAnsi="Arial Narrow"/>
                <w:b/>
                <w:bCs/>
                <w:kern w:val="3"/>
                <w:lang w:eastAsia="zh-CN"/>
              </w:rPr>
            </w:pPr>
          </w:p>
          <w:p w14:paraId="40D8E355" w14:textId="77777777" w:rsidR="00334361" w:rsidRPr="00656DA1" w:rsidRDefault="00334361" w:rsidP="008C7BE5">
            <w:pPr>
              <w:tabs>
                <w:tab w:val="left" w:pos="0"/>
              </w:tabs>
              <w:suppressAutoHyphens/>
              <w:autoSpaceDN w:val="0"/>
              <w:spacing w:before="60" w:after="0" w:line="200" w:lineRule="atLeast"/>
              <w:jc w:val="both"/>
              <w:textAlignment w:val="baseline"/>
              <w:rPr>
                <w:rFonts w:ascii="Arial Narrow" w:eastAsia="Tahoma" w:hAnsi="Arial Narrow"/>
                <w:kern w:val="3"/>
                <w:lang w:eastAsia="zh-CN"/>
              </w:rPr>
            </w:pPr>
            <w:r w:rsidRPr="00656DA1">
              <w:rPr>
                <w:rFonts w:ascii="Arial Narrow" w:eastAsia="Tahoma" w:hAnsi="Arial Narrow"/>
                <w:bCs/>
                <w:kern w:val="3"/>
                <w:lang w:eastAsia="zh-CN"/>
              </w:rPr>
              <w:t xml:space="preserve">Континуирано се организираат </w:t>
            </w:r>
            <w:r w:rsidRPr="00656DA1">
              <w:rPr>
                <w:rFonts w:ascii="Arial Narrow" w:eastAsia="Tahoma" w:hAnsi="Arial Narrow"/>
                <w:b/>
                <w:bCs/>
                <w:kern w:val="3"/>
                <w:lang w:eastAsia="zh-CN"/>
              </w:rPr>
              <w:t>кампањи за подигање на јавната свест</w:t>
            </w:r>
            <w:r w:rsidRPr="00656DA1">
              <w:rPr>
                <w:rFonts w:ascii="Arial Narrow" w:eastAsia="Tahoma" w:hAnsi="Arial Narrow"/>
                <w:bCs/>
                <w:kern w:val="3"/>
                <w:lang w:eastAsia="zh-CN"/>
              </w:rPr>
              <w:t xml:space="preserve"> кај граѓаните и истакнување на важноста од проверка на автентичноста на банкнотите и монетите до 2028 година.</w:t>
            </w:r>
          </w:p>
        </w:tc>
        <w:tc>
          <w:tcPr>
            <w:tcW w:w="1011" w:type="pct"/>
            <w:tcBorders>
              <w:top w:val="single" w:sz="4" w:space="0" w:color="auto"/>
              <w:left w:val="single" w:sz="4" w:space="0" w:color="auto"/>
              <w:bottom w:val="single" w:sz="4" w:space="0" w:color="auto"/>
              <w:right w:val="single" w:sz="4" w:space="0" w:color="auto"/>
            </w:tcBorders>
            <w:shd w:val="clear" w:color="auto" w:fill="FFFFFF"/>
          </w:tcPr>
          <w:p w14:paraId="5B9614D6" w14:textId="77777777" w:rsidR="00334361" w:rsidRPr="00656DA1" w:rsidRDefault="00334361" w:rsidP="008C7BE5">
            <w:pPr>
              <w:tabs>
                <w:tab w:val="left" w:pos="0"/>
              </w:tabs>
              <w:suppressAutoHyphens/>
              <w:autoSpaceDN w:val="0"/>
              <w:spacing w:before="60" w:after="0" w:line="200" w:lineRule="atLeast"/>
              <w:jc w:val="both"/>
              <w:textAlignment w:val="baseline"/>
              <w:rPr>
                <w:rFonts w:ascii="Arial Narrow" w:eastAsia="Tahoma" w:hAnsi="Arial Narrow"/>
                <w:kern w:val="3"/>
                <w:lang w:eastAsia="zh-CN"/>
              </w:rPr>
            </w:pPr>
            <w:r w:rsidRPr="00656DA1">
              <w:rPr>
                <w:rFonts w:ascii="Arial Narrow" w:eastAsia="Tahoma" w:hAnsi="Arial Narrow"/>
                <w:kern w:val="3"/>
                <w:lang w:eastAsia="zh-CN"/>
              </w:rPr>
              <w:t xml:space="preserve">Учество во </w:t>
            </w:r>
            <w:r w:rsidRPr="00656DA1">
              <w:rPr>
                <w:rFonts w:ascii="Arial Narrow" w:eastAsia="Tahoma" w:hAnsi="Arial Narrow"/>
                <w:b/>
                <w:kern w:val="3"/>
                <w:lang w:eastAsia="zh-CN"/>
              </w:rPr>
              <w:t>програмата Перикле IV</w:t>
            </w:r>
            <w:r w:rsidRPr="00656DA1">
              <w:rPr>
                <w:rFonts w:ascii="Arial Narrow" w:eastAsia="Tahoma" w:hAnsi="Arial Narrow"/>
                <w:kern w:val="3"/>
                <w:lang w:eastAsia="zh-CN"/>
              </w:rPr>
              <w:t xml:space="preserve"> во 2024 година.</w:t>
            </w:r>
          </w:p>
          <w:p w14:paraId="27AA313B" w14:textId="77777777" w:rsidR="00334361" w:rsidRPr="00656DA1" w:rsidRDefault="00334361" w:rsidP="008C7BE5">
            <w:pPr>
              <w:tabs>
                <w:tab w:val="left" w:pos="0"/>
              </w:tabs>
              <w:suppressAutoHyphens/>
              <w:autoSpaceDN w:val="0"/>
              <w:spacing w:before="56" w:after="0" w:line="200" w:lineRule="atLeast"/>
              <w:jc w:val="both"/>
              <w:textAlignment w:val="baseline"/>
              <w:rPr>
                <w:rFonts w:ascii="Arial Narrow" w:eastAsia="Tahoma" w:hAnsi="Arial Narrow"/>
                <w:kern w:val="3"/>
                <w:lang w:eastAsia="zh-CN"/>
              </w:rPr>
            </w:pPr>
          </w:p>
          <w:p w14:paraId="472F75F5" w14:textId="77777777" w:rsidR="00334361" w:rsidRPr="00656DA1" w:rsidRDefault="00334361" w:rsidP="008C7BE5">
            <w:pPr>
              <w:spacing w:after="0" w:line="240" w:lineRule="auto"/>
              <w:jc w:val="both"/>
              <w:rPr>
                <w:rFonts w:ascii="Arial Narrow" w:hAnsi="Arial Narrow"/>
              </w:rPr>
            </w:pPr>
            <w:r w:rsidRPr="00656DA1">
              <w:rPr>
                <w:rFonts w:ascii="Arial Narrow" w:eastAsia="Tahoma" w:hAnsi="Arial Narrow"/>
                <w:bCs/>
                <w:kern w:val="3"/>
                <w:lang w:eastAsia="zh-CN"/>
              </w:rPr>
              <w:t xml:space="preserve">До 2028 година се реализира </w:t>
            </w:r>
            <w:r w:rsidRPr="00656DA1">
              <w:rPr>
                <w:rFonts w:ascii="Arial Narrow" w:eastAsia="Tahoma" w:hAnsi="Arial Narrow"/>
                <w:b/>
                <w:bCs/>
                <w:kern w:val="3"/>
                <w:lang w:eastAsia="zh-CN"/>
              </w:rPr>
              <w:t>интензивна соработка со OLAF и</w:t>
            </w:r>
            <w:r w:rsidRPr="00656DA1">
              <w:rPr>
                <w:rFonts w:ascii="Arial Narrow" w:eastAsia="Tahoma" w:hAnsi="Arial Narrow"/>
                <w:bCs/>
                <w:kern w:val="3"/>
                <w:lang w:eastAsia="zh-CN"/>
              </w:rPr>
              <w:t xml:space="preserve"> </w:t>
            </w:r>
            <w:proofErr w:type="spellStart"/>
            <w:r w:rsidRPr="00656DA1">
              <w:rPr>
                <w:rFonts w:ascii="Arial Narrow" w:eastAsia="Tahoma" w:hAnsi="Arial Narrow"/>
                <w:b/>
                <w:bCs/>
                <w:kern w:val="3"/>
                <w:lang w:eastAsia="zh-CN"/>
              </w:rPr>
              <w:t>Europol</w:t>
            </w:r>
            <w:proofErr w:type="spellEnd"/>
            <w:r w:rsidRPr="00656DA1">
              <w:rPr>
                <w:rFonts w:ascii="Arial Narrow" w:eastAsia="Tahoma" w:hAnsi="Arial Narrow"/>
                <w:b/>
                <w:bCs/>
                <w:kern w:val="3"/>
                <w:lang w:eastAsia="zh-CN"/>
              </w:rPr>
              <w:t>.</w:t>
            </w:r>
          </w:p>
        </w:tc>
      </w:tr>
    </w:tbl>
    <w:p w14:paraId="5315597E" w14:textId="77777777" w:rsidR="009E3126" w:rsidRPr="00656DA1" w:rsidRDefault="009E3126">
      <w:pPr>
        <w:rPr>
          <w:rFonts w:ascii="Arial Narrow" w:hAnsi="Arial Narrow"/>
        </w:rPr>
      </w:pPr>
    </w:p>
    <w:p w14:paraId="75172B95" w14:textId="77777777" w:rsidR="009E3126" w:rsidRPr="00656DA1" w:rsidRDefault="009E3126">
      <w:pPr>
        <w:rPr>
          <w:rFonts w:ascii="Arial Narrow" w:hAnsi="Arial Narrow"/>
        </w:rPr>
      </w:pPr>
      <w:r w:rsidRPr="00656DA1">
        <w:rPr>
          <w:rFonts w:ascii="Arial Narrow" w:hAnsi="Arial Narrow"/>
        </w:rPr>
        <w:br w:type="page"/>
      </w:r>
    </w:p>
    <w:sectPr w:rsidR="009E3126" w:rsidRPr="00656DA1">
      <w:headerReference w:type="default" r:id="rId10"/>
      <w:footerReference w:type="default" r:id="rId11"/>
      <w:pgSz w:w="16838" w:h="11906" w:orient="landscape"/>
      <w:pgMar w:top="1247" w:right="851" w:bottom="1304" w:left="851" w:header="709" w:footer="709"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E97F96" w16cid:durableId="29293939"/>
  <w16cid:commentId w16cid:paraId="01D09921" w16cid:durableId="292954CA"/>
  <w16cid:commentId w16cid:paraId="599FF2CA" w16cid:durableId="2929596B"/>
  <w16cid:commentId w16cid:paraId="0FF5A657" w16cid:durableId="29295FA4"/>
  <w16cid:commentId w16cid:paraId="1A474FB1" w16cid:durableId="2929810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74FFE" w14:textId="77777777" w:rsidR="00986297" w:rsidRDefault="00986297">
      <w:pPr>
        <w:spacing w:after="0" w:line="240" w:lineRule="auto"/>
      </w:pPr>
      <w:r>
        <w:separator/>
      </w:r>
    </w:p>
  </w:endnote>
  <w:endnote w:type="continuationSeparator" w:id="0">
    <w:p w14:paraId="7DBD6806" w14:textId="77777777" w:rsidR="00986297" w:rsidRDefault="00986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宋体">
    <w:charset w:val="00"/>
    <w:family w:val="auto"/>
    <w:pitch w:val="variable"/>
  </w:font>
  <w:font w:name="+mn-ea">
    <w:charset w:val="00"/>
    <w:family w:val="roman"/>
    <w:pitch w:val="default"/>
  </w:font>
  <w:font w:name="StobiSerif Regular">
    <w:panose1 w:val="00000000000000000000"/>
    <w:charset w:val="00"/>
    <w:family w:val="modern"/>
    <w:notTrueType/>
    <w:pitch w:val="variable"/>
    <w:sig w:usb0="A00002AF" w:usb1="5000204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9DE8D" w14:textId="77777777" w:rsidR="008C7BE5" w:rsidRDefault="008C7BE5">
    <w:pPr>
      <w:pBdr>
        <w:top w:val="nil"/>
        <w:left w:val="nil"/>
        <w:bottom w:val="nil"/>
        <w:right w:val="nil"/>
        <w:between w:val="nil"/>
      </w:pBdr>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D7C89">
      <w:rPr>
        <w:noProof/>
        <w:color w:val="000000"/>
      </w:rPr>
      <w:t>96</w:t>
    </w:r>
    <w:r>
      <w:rPr>
        <w:color w:val="000000"/>
      </w:rPr>
      <w:fldChar w:fldCharType="end"/>
    </w:r>
  </w:p>
  <w:p w14:paraId="4C7B6A24" w14:textId="77777777" w:rsidR="008C7BE5" w:rsidRDefault="008C7BE5">
    <w:pPr>
      <w:pBdr>
        <w:top w:val="nil"/>
        <w:left w:val="nil"/>
        <w:bottom w:val="nil"/>
        <w:right w:val="nil"/>
        <w:between w:val="nil"/>
      </w:pBdr>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B0147" w14:textId="77777777" w:rsidR="00986297" w:rsidRDefault="00986297">
      <w:pPr>
        <w:spacing w:after="0" w:line="240" w:lineRule="auto"/>
      </w:pPr>
      <w:r>
        <w:separator/>
      </w:r>
    </w:p>
  </w:footnote>
  <w:footnote w:type="continuationSeparator" w:id="0">
    <w:p w14:paraId="7C9A9F79" w14:textId="77777777" w:rsidR="00986297" w:rsidRDefault="00986297">
      <w:pPr>
        <w:spacing w:after="0" w:line="240" w:lineRule="auto"/>
      </w:pPr>
      <w:r>
        <w:continuationSeparator/>
      </w:r>
    </w:p>
  </w:footnote>
  <w:footnote w:id="1">
    <w:p w14:paraId="791A3C48" w14:textId="77777777" w:rsidR="008C7BE5" w:rsidRDefault="008C7BE5" w:rsidP="00EE5961">
      <w:pPr>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Сите реформи во однос на составот на Судскиот совет и други поврзани прашања ќе бидат опфатени со една законодавна постапка за изменување на Законот во согласност со наодите и препораките на </w:t>
      </w:r>
      <w:proofErr w:type="spellStart"/>
      <w:r>
        <w:rPr>
          <w:rFonts w:ascii="Times New Roman" w:eastAsia="Times New Roman" w:hAnsi="Times New Roman" w:cs="Times New Roman"/>
          <w:color w:val="000000"/>
          <w:sz w:val="16"/>
          <w:szCs w:val="16"/>
        </w:rPr>
        <w:t>оценската</w:t>
      </w:r>
      <w:proofErr w:type="spellEnd"/>
      <w:r>
        <w:rPr>
          <w:rFonts w:ascii="Times New Roman" w:eastAsia="Times New Roman" w:hAnsi="Times New Roman" w:cs="Times New Roman"/>
          <w:color w:val="000000"/>
          <w:sz w:val="16"/>
          <w:szCs w:val="16"/>
        </w:rPr>
        <w:t xml:space="preserve"> мисија на ЕУ за работата на Судскиот совет.</w:t>
      </w:r>
    </w:p>
  </w:footnote>
  <w:footnote w:id="2">
    <w:p w14:paraId="7E879348" w14:textId="77777777" w:rsidR="008C7BE5" w:rsidRDefault="008C7BE5" w:rsidP="00EE5961">
      <w:pPr>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Сите реформи во однос на Советот на јавни обвинители ќе бидат опфатени со една законодавна постапка за изменување на Законот.</w:t>
      </w:r>
    </w:p>
  </w:footnote>
  <w:footnote w:id="3">
    <w:p w14:paraId="322A3E8C" w14:textId="77777777" w:rsidR="008C7BE5" w:rsidRDefault="008C7BE5" w:rsidP="005A4377">
      <w:pPr>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Сите реформи во однос на составот на Судскиот совет и други поврзани прашања ќе бидат опфатени со една законодавна постапка за изменување на Законот во согласност со наодите и препораките на </w:t>
      </w:r>
      <w:proofErr w:type="spellStart"/>
      <w:r>
        <w:rPr>
          <w:rFonts w:ascii="Times New Roman" w:eastAsia="Times New Roman" w:hAnsi="Times New Roman" w:cs="Times New Roman"/>
          <w:color w:val="000000"/>
          <w:sz w:val="16"/>
          <w:szCs w:val="16"/>
        </w:rPr>
        <w:t>оценската</w:t>
      </w:r>
      <w:proofErr w:type="spellEnd"/>
      <w:r>
        <w:rPr>
          <w:rFonts w:ascii="Times New Roman" w:eastAsia="Times New Roman" w:hAnsi="Times New Roman" w:cs="Times New Roman"/>
          <w:color w:val="000000"/>
          <w:sz w:val="16"/>
          <w:szCs w:val="16"/>
        </w:rPr>
        <w:t xml:space="preserve"> мисија на ЕУ за работата на Судскиот совет.</w:t>
      </w:r>
    </w:p>
  </w:footnote>
  <w:footnote w:id="4">
    <w:p w14:paraId="19AE5169" w14:textId="77777777" w:rsidR="008C7BE5" w:rsidRDefault="008C7BE5" w:rsidP="00EE5961">
      <w:pPr>
        <w:pBdr>
          <w:top w:val="nil"/>
          <w:left w:val="nil"/>
          <w:bottom w:val="nil"/>
          <w:right w:val="nil"/>
          <w:between w:val="nil"/>
        </w:pBdr>
        <w:spacing w:after="0" w:line="276" w:lineRule="auto"/>
        <w:rPr>
          <w:color w:val="000000"/>
          <w:sz w:val="20"/>
          <w:szCs w:val="20"/>
        </w:rPr>
      </w:pPr>
      <w:r>
        <w:rPr>
          <w:vertAlign w:val="superscript"/>
        </w:rPr>
        <w:footnoteRef/>
      </w:r>
      <w:r>
        <w:rPr>
          <w:rFonts w:ascii="Times New Roman" w:eastAsia="Times New Roman" w:hAnsi="Times New Roman" w:cs="Times New Roman"/>
          <w:color w:val="000000"/>
          <w:sz w:val="16"/>
          <w:szCs w:val="16"/>
        </w:rPr>
        <w:t>Сите реформи во однос на Советот на јавни обвинители ќе бидат опфатени со една законодавна постапка за изменување на Законот.</w:t>
      </w:r>
    </w:p>
  </w:footnote>
  <w:footnote w:id="5">
    <w:p w14:paraId="4F75E6BC" w14:textId="77777777" w:rsidR="008C7BE5" w:rsidRDefault="008C7BE5" w:rsidP="00EE5961">
      <w:pPr>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Сите реформи во однос на составот на Судскиот совет и други поврзани прашања ќе бидат опфатени со една измена на Законот во согласност со наодите и препораките на </w:t>
      </w:r>
      <w:proofErr w:type="spellStart"/>
      <w:r>
        <w:rPr>
          <w:rFonts w:ascii="Times New Roman" w:eastAsia="Times New Roman" w:hAnsi="Times New Roman" w:cs="Times New Roman"/>
          <w:color w:val="000000"/>
          <w:sz w:val="16"/>
          <w:szCs w:val="16"/>
        </w:rPr>
        <w:t>оценската</w:t>
      </w:r>
      <w:proofErr w:type="spellEnd"/>
      <w:r>
        <w:rPr>
          <w:rFonts w:ascii="Times New Roman" w:eastAsia="Times New Roman" w:hAnsi="Times New Roman" w:cs="Times New Roman"/>
          <w:color w:val="000000"/>
          <w:sz w:val="16"/>
          <w:szCs w:val="16"/>
        </w:rPr>
        <w:t xml:space="preserve"> мисија на ЕУ за работата на Судскиот совет.</w:t>
      </w:r>
    </w:p>
  </w:footnote>
  <w:footnote w:id="6">
    <w:p w14:paraId="79219FF9" w14:textId="77777777" w:rsidR="008C7BE5" w:rsidRDefault="008C7BE5" w:rsidP="00EE5961">
      <w:pPr>
        <w:pBdr>
          <w:top w:val="nil"/>
          <w:left w:val="nil"/>
          <w:bottom w:val="nil"/>
          <w:right w:val="nil"/>
          <w:between w:val="nil"/>
        </w:pBdr>
        <w:spacing w:after="0" w:line="276" w:lineRule="auto"/>
        <w:rPr>
          <w:color w:val="000000"/>
          <w:sz w:val="20"/>
          <w:szCs w:val="20"/>
        </w:rPr>
      </w:pPr>
      <w:r>
        <w:rPr>
          <w:vertAlign w:val="superscript"/>
        </w:rPr>
        <w:footnoteRef/>
      </w:r>
      <w:r>
        <w:rPr>
          <w:rFonts w:ascii="Times New Roman" w:eastAsia="Times New Roman" w:hAnsi="Times New Roman" w:cs="Times New Roman"/>
          <w:color w:val="000000"/>
          <w:sz w:val="16"/>
          <w:szCs w:val="16"/>
        </w:rPr>
        <w:t>Сите реформи во однос на Советот на јавни обвинители ќе бидат опфатени со една измена на Законот.</w:t>
      </w:r>
    </w:p>
  </w:footnote>
  <w:footnote w:id="7">
    <w:p w14:paraId="1A02FFF5" w14:textId="77777777" w:rsidR="008C7BE5" w:rsidRDefault="008C7BE5" w:rsidP="00EE5961">
      <w:pPr>
        <w:pBdr>
          <w:top w:val="nil"/>
          <w:left w:val="nil"/>
          <w:bottom w:val="nil"/>
          <w:right w:val="nil"/>
          <w:between w:val="nil"/>
        </w:pBdr>
        <w:spacing w:after="0" w:line="276" w:lineRule="auto"/>
        <w:rPr>
          <w:rFonts w:ascii="Times New Roman" w:eastAsia="Times New Roman" w:hAnsi="Times New Roman" w:cs="Times New Roman"/>
          <w:color w:val="000000"/>
          <w:sz w:val="16"/>
          <w:szCs w:val="16"/>
        </w:rPr>
      </w:pPr>
      <w:r>
        <w:rPr>
          <w:vertAlign w:val="superscript"/>
        </w:rPr>
        <w:footnoteRef/>
      </w:r>
      <w:r>
        <w:rPr>
          <w:rFonts w:ascii="Times New Roman" w:eastAsia="Times New Roman" w:hAnsi="Times New Roman" w:cs="Times New Roman"/>
          <w:color w:val="000000"/>
          <w:sz w:val="16"/>
          <w:szCs w:val="16"/>
        </w:rPr>
        <w:t xml:space="preserve">Сите реформи во однос на составот на Судскиот совет и други поврзани прашања ќе бидат опфатени со една измена на Законот во согласност со наодите и препораките на </w:t>
      </w:r>
      <w:proofErr w:type="spellStart"/>
      <w:r>
        <w:rPr>
          <w:rFonts w:ascii="Times New Roman" w:eastAsia="Times New Roman" w:hAnsi="Times New Roman" w:cs="Times New Roman"/>
          <w:color w:val="000000"/>
          <w:sz w:val="16"/>
          <w:szCs w:val="16"/>
        </w:rPr>
        <w:t>оценската</w:t>
      </w:r>
      <w:proofErr w:type="spellEnd"/>
      <w:r>
        <w:rPr>
          <w:rFonts w:ascii="Times New Roman" w:eastAsia="Times New Roman" w:hAnsi="Times New Roman" w:cs="Times New Roman"/>
          <w:color w:val="000000"/>
          <w:sz w:val="16"/>
          <w:szCs w:val="16"/>
        </w:rPr>
        <w:t xml:space="preserve"> мисија на ЕУ за работата на Судскиот совет.</w:t>
      </w:r>
    </w:p>
  </w:footnote>
  <w:footnote w:id="8">
    <w:p w14:paraId="00220E15" w14:textId="538FC978" w:rsidR="008C7BE5" w:rsidRDefault="008C7BE5" w:rsidP="00EE5961">
      <w:pPr>
        <w:pBdr>
          <w:top w:val="nil"/>
          <w:left w:val="nil"/>
          <w:bottom w:val="nil"/>
          <w:right w:val="nil"/>
          <w:between w:val="nil"/>
        </w:pBdr>
        <w:spacing w:after="200" w:line="276" w:lineRule="auto"/>
        <w:rPr>
          <w:color w:val="000000"/>
          <w:sz w:val="20"/>
          <w:szCs w:val="20"/>
        </w:rPr>
      </w:pPr>
      <w:r>
        <w:rPr>
          <w:vertAlign w:val="superscript"/>
        </w:rPr>
        <w:footnoteRef/>
      </w:r>
      <w:r>
        <w:rPr>
          <w:rFonts w:ascii="Times New Roman" w:eastAsia="Times New Roman" w:hAnsi="Times New Roman" w:cs="Times New Roman"/>
          <w:color w:val="000000"/>
          <w:sz w:val="16"/>
          <w:szCs w:val="16"/>
        </w:rPr>
        <w:t>Специфичните области/прашања што треба да се опфатат ќе бидат прецизирани врз основа на наодите од процесот на скрининг.</w:t>
      </w:r>
    </w:p>
  </w:footnote>
  <w:footnote w:id="9">
    <w:p w14:paraId="0E0A75F9" w14:textId="77777777" w:rsidR="008C7BE5" w:rsidRPr="005A6145" w:rsidRDefault="008C7BE5" w:rsidP="00334361">
      <w:pPr>
        <w:pStyle w:val="FootnoteText"/>
        <w:spacing w:after="0" w:line="240" w:lineRule="auto"/>
        <w:rPr>
          <w:rFonts w:ascii="Times New Roman" w:hAnsi="Times New Roman"/>
          <w:lang w:val="mk-MK"/>
        </w:rPr>
      </w:pPr>
      <w:r w:rsidRPr="005A6145">
        <w:rPr>
          <w:rStyle w:val="FootnoteReference"/>
          <w:rFonts w:ascii="Times New Roman" w:hAnsi="Times New Roman"/>
          <w:lang w:val="mk-MK"/>
        </w:rPr>
        <w:footnoteRef/>
      </w:r>
      <w:r w:rsidRPr="005A6145">
        <w:rPr>
          <w:rFonts w:ascii="Times New Roman" w:hAnsi="Times New Roman"/>
          <w:lang w:val="mk-MK"/>
        </w:rPr>
        <w:t xml:space="preserve"> Повеќето државни органи кои имаат бази на податоци се поврзани со заедничка платформа за интероперабилност преку која органите за спроведување на закон</w:t>
      </w:r>
      <w:r>
        <w:rPr>
          <w:rFonts w:ascii="Times New Roman" w:hAnsi="Times New Roman"/>
          <w:lang w:val="mk-MK"/>
        </w:rPr>
        <w:t>ите</w:t>
      </w:r>
      <w:r w:rsidRPr="005A6145">
        <w:rPr>
          <w:rFonts w:ascii="Times New Roman" w:hAnsi="Times New Roman"/>
          <w:lang w:val="mk-MK"/>
        </w:rPr>
        <w:t xml:space="preserve"> имаат пристап. Бидејќи некои од државните органи немаат соодветни бази на податоци или не се компатибилни со ИТ платформата за интероперабилност, со нивно програмирање или репрограмирање ќе се додадат на соодветната платформа за интероперабилност</w:t>
      </w:r>
      <w:r w:rsidRPr="005A6145">
        <w:rPr>
          <w:rStyle w:val="rynqvb"/>
          <w:rFonts w:ascii="Times New Roman" w:hAnsi="Times New Roman"/>
          <w:lang w:val="mk-MK"/>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BB1CF" w14:textId="3887943E" w:rsidR="008C7BE5" w:rsidRDefault="008C7BE5">
    <w:pPr>
      <w:pBdr>
        <w:top w:val="nil"/>
        <w:left w:val="nil"/>
        <w:bottom w:val="nil"/>
        <w:right w:val="nil"/>
        <w:between w:val="nil"/>
      </w:pBdr>
      <w:spacing w:after="0" w:line="240" w:lineRule="auto"/>
      <w:jc w:val="right"/>
      <w:rPr>
        <w:color w:val="000000"/>
      </w:rPr>
    </w:pPr>
    <w:r>
      <w:rPr>
        <w:color w:val="000000"/>
      </w:rPr>
      <w:t>Верзија 18.12.2023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4597"/>
    <w:multiLevelType w:val="multilevel"/>
    <w:tmpl w:val="0210940A"/>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6313F19"/>
    <w:multiLevelType w:val="hybridMultilevel"/>
    <w:tmpl w:val="A560FDE8"/>
    <w:lvl w:ilvl="0" w:tplc="7F16F96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95604"/>
    <w:multiLevelType w:val="multilevel"/>
    <w:tmpl w:val="FA52B87A"/>
    <w:name w:val="Points"/>
    <w:lvl w:ilvl="0">
      <w:start w:val="1"/>
      <w:numFmt w:val="decimal"/>
      <w:lvlRestart w:val="0"/>
      <w:pStyle w:val="Point123"/>
      <w:lvlText w:val="%1."/>
      <w:lvlJc w:val="left"/>
      <w:pPr>
        <w:tabs>
          <w:tab w:val="num" w:pos="567"/>
        </w:tabs>
        <w:ind w:left="567" w:hanging="567"/>
      </w:pPr>
      <w:rPr>
        <w:rFonts w:hint="default"/>
        <w:b w:val="0"/>
        <w:bCs w:val="0"/>
        <w:i w:val="0"/>
        <w:iCs/>
        <w:strike w:val="0"/>
        <w:color w:val="000000"/>
      </w:rPr>
    </w:lvl>
    <w:lvl w:ilvl="1">
      <w:start w:val="1"/>
      <w:numFmt w:val="lowerLetter"/>
      <w:pStyle w:val="Pointabc"/>
      <w:lvlText w:val="%2)"/>
      <w:lvlJc w:val="left"/>
      <w:pPr>
        <w:tabs>
          <w:tab w:val="num" w:pos="567"/>
        </w:tabs>
        <w:ind w:left="567" w:hanging="567"/>
      </w:pPr>
      <w:rPr>
        <w:rFonts w:hint="default"/>
      </w:rPr>
    </w:lvl>
    <w:lvl w:ilvl="2">
      <w:start w:val="1"/>
      <w:numFmt w:val="decimal"/>
      <w:pStyle w:val="Point1231"/>
      <w:lvlText w:val="%3."/>
      <w:lvlJc w:val="left"/>
      <w:pPr>
        <w:tabs>
          <w:tab w:val="num" w:pos="1134"/>
        </w:tabs>
        <w:ind w:left="1134" w:hanging="567"/>
      </w:pPr>
      <w:rPr>
        <w:rFonts w:hint="default"/>
      </w:rPr>
    </w:lvl>
    <w:lvl w:ilvl="3">
      <w:start w:val="1"/>
      <w:numFmt w:val="lowerLetter"/>
      <w:pStyle w:val="Pointabc1"/>
      <w:lvlText w:val="%4)"/>
      <w:lvlJc w:val="left"/>
      <w:pPr>
        <w:tabs>
          <w:tab w:val="num" w:pos="1134"/>
        </w:tabs>
        <w:ind w:left="1134" w:hanging="567"/>
      </w:pPr>
      <w:rPr>
        <w:rFonts w:hint="default"/>
      </w:rPr>
    </w:lvl>
    <w:lvl w:ilvl="4">
      <w:start w:val="1"/>
      <w:numFmt w:val="decimal"/>
      <w:pStyle w:val="Point1232"/>
      <w:lvlText w:val="%5."/>
      <w:lvlJc w:val="left"/>
      <w:pPr>
        <w:tabs>
          <w:tab w:val="num" w:pos="1701"/>
        </w:tabs>
        <w:ind w:left="1701" w:hanging="567"/>
      </w:pPr>
      <w:rPr>
        <w:rFonts w:hint="default"/>
      </w:rPr>
    </w:lvl>
    <w:lvl w:ilvl="5">
      <w:start w:val="1"/>
      <w:numFmt w:val="lowerLetter"/>
      <w:pStyle w:val="Pointabc2"/>
      <w:lvlText w:val="%6)"/>
      <w:lvlJc w:val="left"/>
      <w:pPr>
        <w:tabs>
          <w:tab w:val="num" w:pos="1701"/>
        </w:tabs>
        <w:ind w:left="1701" w:hanging="567"/>
      </w:pPr>
      <w:rPr>
        <w:rFonts w:hint="default"/>
      </w:rPr>
    </w:lvl>
    <w:lvl w:ilvl="6">
      <w:start w:val="1"/>
      <w:numFmt w:val="decimal"/>
      <w:pStyle w:val="Point1233"/>
      <w:lvlText w:val="%7."/>
      <w:lvlJc w:val="left"/>
      <w:pPr>
        <w:tabs>
          <w:tab w:val="num" w:pos="2268"/>
        </w:tabs>
        <w:ind w:left="2268" w:hanging="567"/>
      </w:pPr>
      <w:rPr>
        <w:rFonts w:hint="default"/>
      </w:rPr>
    </w:lvl>
    <w:lvl w:ilvl="7">
      <w:start w:val="1"/>
      <w:numFmt w:val="lowerLetter"/>
      <w:pStyle w:val="Pointabc3"/>
      <w:lvlText w:val="%8)"/>
      <w:lvlJc w:val="left"/>
      <w:pPr>
        <w:tabs>
          <w:tab w:val="num" w:pos="2268"/>
        </w:tabs>
        <w:ind w:left="2268" w:hanging="567"/>
      </w:pPr>
      <w:rPr>
        <w:rFonts w:hint="default"/>
      </w:rPr>
    </w:lvl>
    <w:lvl w:ilvl="8">
      <w:start w:val="1"/>
      <w:numFmt w:val="lowerLetter"/>
      <w:pStyle w:val="Pointabc4"/>
      <w:lvlText w:val="%9)"/>
      <w:lvlJc w:val="left"/>
      <w:pPr>
        <w:tabs>
          <w:tab w:val="num" w:pos="2835"/>
        </w:tabs>
        <w:ind w:left="2835" w:hanging="567"/>
      </w:pPr>
      <w:rPr>
        <w:rFonts w:hint="default"/>
      </w:rPr>
    </w:lvl>
  </w:abstractNum>
  <w:abstractNum w:abstractNumId="3">
    <w:nsid w:val="06EA6534"/>
    <w:multiLevelType w:val="hybridMultilevel"/>
    <w:tmpl w:val="BEEAC358"/>
    <w:lvl w:ilvl="0" w:tplc="FFFFFFFF">
      <w:start w:val="1"/>
      <w:numFmt w:val="upperRoman"/>
      <w:lvlText w:val="%1."/>
      <w:lvlJc w:val="left"/>
      <w:pPr>
        <w:ind w:left="1080" w:hanging="720"/>
      </w:pPr>
      <w:rPr>
        <w:rFonts w:cs="Times New Roman"/>
        <w:color w:val="000000"/>
        <w:sz w:val="28"/>
        <w:u w:val="singl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nsid w:val="0836345B"/>
    <w:multiLevelType w:val="multilevel"/>
    <w:tmpl w:val="91364654"/>
    <w:lvl w:ilvl="0">
      <w:start w:val="1"/>
      <w:numFmt w:val="upperRoman"/>
      <w:lvlText w:val="%1."/>
      <w:lvlJc w:val="left"/>
      <w:pPr>
        <w:ind w:left="1080" w:hanging="720"/>
      </w:pPr>
      <w:rPr>
        <w:rFonts w:ascii="Times New Roman" w:eastAsia="Times New Roman" w:hAnsi="Times New Roman" w:cs="Times New Roman"/>
        <w:b/>
        <w:color w:val="000000"/>
        <w:sz w:val="28"/>
        <w:szCs w:val="28"/>
        <w:u w:val="singl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0747265"/>
    <w:multiLevelType w:val="multilevel"/>
    <w:tmpl w:val="C868C19C"/>
    <w:lvl w:ilvl="0">
      <w:start w:val="1"/>
      <w:numFmt w:val="lowerLetter"/>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8576E62"/>
    <w:multiLevelType w:val="multilevel"/>
    <w:tmpl w:val="D73E0DC4"/>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1A3462E4"/>
    <w:multiLevelType w:val="multilevel"/>
    <w:tmpl w:val="054CB440"/>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nsid w:val="2246206E"/>
    <w:multiLevelType w:val="multilevel"/>
    <w:tmpl w:val="CA549A48"/>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88329A2"/>
    <w:multiLevelType w:val="multilevel"/>
    <w:tmpl w:val="C23E4BE4"/>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3A35422E"/>
    <w:multiLevelType w:val="multilevel"/>
    <w:tmpl w:val="382C4E8E"/>
    <w:lvl w:ilvl="0">
      <w:start w:val="1"/>
      <w:numFmt w:val="lowerLetter"/>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E0D3220"/>
    <w:multiLevelType w:val="multilevel"/>
    <w:tmpl w:val="6B3433D4"/>
    <w:lvl w:ilvl="0">
      <w:numFmt w:val="bullet"/>
      <w:lvlText w:val="-"/>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4E6C3C54"/>
    <w:multiLevelType w:val="multilevel"/>
    <w:tmpl w:val="58E025CA"/>
    <w:lvl w:ilvl="0">
      <w:start w:val="1"/>
      <w:numFmt w:val="lowerLetter"/>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56222F35"/>
    <w:multiLevelType w:val="multilevel"/>
    <w:tmpl w:val="8C6A445E"/>
    <w:lvl w:ilvl="0">
      <w:start w:val="1"/>
      <w:numFmt w:val="upperRoman"/>
      <w:lvlText w:val="%1."/>
      <w:lvlJc w:val="left"/>
      <w:pPr>
        <w:ind w:left="1080" w:hanging="720"/>
      </w:pPr>
      <w:rPr>
        <w:color w:val="000000"/>
        <w:sz w:val="28"/>
        <w:szCs w:val="28"/>
        <w:u w:val="singl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858662E"/>
    <w:multiLevelType w:val="multilevel"/>
    <w:tmpl w:val="5E42848E"/>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C6D0DC5"/>
    <w:multiLevelType w:val="multilevel"/>
    <w:tmpl w:val="D1A8D93E"/>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5FA8721C"/>
    <w:multiLevelType w:val="multilevel"/>
    <w:tmpl w:val="CBDEB3E0"/>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6215184F"/>
    <w:multiLevelType w:val="multilevel"/>
    <w:tmpl w:val="7F708912"/>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667C6AF6"/>
    <w:multiLevelType w:val="multilevel"/>
    <w:tmpl w:val="7E7CC7A0"/>
    <w:lvl w:ilvl="0">
      <w:start w:val="1"/>
      <w:numFmt w:val="lowerLetter"/>
      <w:lvlText w:val="%1)"/>
      <w:lvlJc w:val="left"/>
      <w:pPr>
        <w:ind w:left="720" w:hanging="360"/>
      </w:pPr>
      <w:rPr>
        <w:rFonts w:ascii="Times New Roman" w:eastAsia="Times New Roman" w:hAnsi="Times New Roman" w:cs="Times New Roma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CB47F68"/>
    <w:multiLevelType w:val="multilevel"/>
    <w:tmpl w:val="06C2A33E"/>
    <w:lvl w:ilvl="0">
      <w:start w:val="1"/>
      <w:numFmt w:val="upperRoman"/>
      <w:lvlText w:val="%1."/>
      <w:lvlJc w:val="left"/>
      <w:pPr>
        <w:ind w:left="1080" w:hanging="720"/>
      </w:pPr>
      <w:rPr>
        <w:color w:val="000000"/>
        <w:sz w:val="28"/>
        <w:szCs w:val="28"/>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CE83C4B"/>
    <w:multiLevelType w:val="multilevel"/>
    <w:tmpl w:val="887441B6"/>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70651FC4"/>
    <w:multiLevelType w:val="multilevel"/>
    <w:tmpl w:val="98E052A2"/>
    <w:lvl w:ilvl="0">
      <w:start w:val="1"/>
      <w:numFmt w:val="lowerLetter"/>
      <w:lvlText w:val="%1)"/>
      <w:lvlJc w:val="left"/>
      <w:pPr>
        <w:ind w:left="72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9"/>
  </w:num>
  <w:num w:numId="2">
    <w:abstractNumId w:val="0"/>
  </w:num>
  <w:num w:numId="3">
    <w:abstractNumId w:val="13"/>
  </w:num>
  <w:num w:numId="4">
    <w:abstractNumId w:val="6"/>
  </w:num>
  <w:num w:numId="5">
    <w:abstractNumId w:val="11"/>
  </w:num>
  <w:num w:numId="6">
    <w:abstractNumId w:val="20"/>
  </w:num>
  <w:num w:numId="7">
    <w:abstractNumId w:val="7"/>
  </w:num>
  <w:num w:numId="8">
    <w:abstractNumId w:val="10"/>
  </w:num>
  <w:num w:numId="9">
    <w:abstractNumId w:val="5"/>
  </w:num>
  <w:num w:numId="10">
    <w:abstractNumId w:val="12"/>
  </w:num>
  <w:num w:numId="11">
    <w:abstractNumId w:val="4"/>
  </w:num>
  <w:num w:numId="12">
    <w:abstractNumId w:val="18"/>
  </w:num>
  <w:num w:numId="13">
    <w:abstractNumId w:val="17"/>
  </w:num>
  <w:num w:numId="14">
    <w:abstractNumId w:val="21"/>
  </w:num>
  <w:num w:numId="15">
    <w:abstractNumId w:val="9"/>
  </w:num>
  <w:num w:numId="16">
    <w:abstractNumId w:val="14"/>
  </w:num>
  <w:num w:numId="17">
    <w:abstractNumId w:val="15"/>
  </w:num>
  <w:num w:numId="18">
    <w:abstractNumId w:val="16"/>
  </w:num>
  <w:num w:numId="19">
    <w:abstractNumId w:val="8"/>
  </w:num>
  <w:num w:numId="20">
    <w:abstractNumId w:val="2"/>
  </w:num>
  <w:num w:numId="21">
    <w:abstractNumId w:val="3"/>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187"/>
    <w:rsid w:val="000057C6"/>
    <w:rsid w:val="00007DE5"/>
    <w:rsid w:val="000142CC"/>
    <w:rsid w:val="0001706A"/>
    <w:rsid w:val="00025013"/>
    <w:rsid w:val="00031B05"/>
    <w:rsid w:val="00045E99"/>
    <w:rsid w:val="00067282"/>
    <w:rsid w:val="0008000D"/>
    <w:rsid w:val="000B2067"/>
    <w:rsid w:val="000B6795"/>
    <w:rsid w:val="000C5CE3"/>
    <w:rsid w:val="000D08BB"/>
    <w:rsid w:val="000E5FD9"/>
    <w:rsid w:val="000F7CDF"/>
    <w:rsid w:val="00107177"/>
    <w:rsid w:val="00114BE4"/>
    <w:rsid w:val="0011552D"/>
    <w:rsid w:val="00125EEC"/>
    <w:rsid w:val="00136EF3"/>
    <w:rsid w:val="001503D4"/>
    <w:rsid w:val="00151746"/>
    <w:rsid w:val="00160C9D"/>
    <w:rsid w:val="00171CF6"/>
    <w:rsid w:val="0017243E"/>
    <w:rsid w:val="00185F2C"/>
    <w:rsid w:val="00196308"/>
    <w:rsid w:val="001A166E"/>
    <w:rsid w:val="001A6FB1"/>
    <w:rsid w:val="001B00FB"/>
    <w:rsid w:val="001B4413"/>
    <w:rsid w:val="001C49A5"/>
    <w:rsid w:val="001C7A4D"/>
    <w:rsid w:val="00214015"/>
    <w:rsid w:val="0022355C"/>
    <w:rsid w:val="002243FA"/>
    <w:rsid w:val="00242678"/>
    <w:rsid w:val="00247188"/>
    <w:rsid w:val="002608CE"/>
    <w:rsid w:val="002672B2"/>
    <w:rsid w:val="00292255"/>
    <w:rsid w:val="002A48BF"/>
    <w:rsid w:val="00304E7E"/>
    <w:rsid w:val="003060DA"/>
    <w:rsid w:val="003161E1"/>
    <w:rsid w:val="00334361"/>
    <w:rsid w:val="0035750F"/>
    <w:rsid w:val="00391018"/>
    <w:rsid w:val="003B279B"/>
    <w:rsid w:val="003B5E3F"/>
    <w:rsid w:val="003C02F4"/>
    <w:rsid w:val="003C6778"/>
    <w:rsid w:val="003F5998"/>
    <w:rsid w:val="004126EF"/>
    <w:rsid w:val="00412C47"/>
    <w:rsid w:val="00420618"/>
    <w:rsid w:val="00434D78"/>
    <w:rsid w:val="00436FBC"/>
    <w:rsid w:val="00437856"/>
    <w:rsid w:val="00441E28"/>
    <w:rsid w:val="00442531"/>
    <w:rsid w:val="00443509"/>
    <w:rsid w:val="00447835"/>
    <w:rsid w:val="0046421A"/>
    <w:rsid w:val="00473B85"/>
    <w:rsid w:val="004841CB"/>
    <w:rsid w:val="00486EEA"/>
    <w:rsid w:val="0049385D"/>
    <w:rsid w:val="00495B1E"/>
    <w:rsid w:val="00496F8B"/>
    <w:rsid w:val="004B3392"/>
    <w:rsid w:val="004C517F"/>
    <w:rsid w:val="0050344E"/>
    <w:rsid w:val="00525A54"/>
    <w:rsid w:val="00536C64"/>
    <w:rsid w:val="0055492D"/>
    <w:rsid w:val="0055603E"/>
    <w:rsid w:val="00556953"/>
    <w:rsid w:val="00575C25"/>
    <w:rsid w:val="00576E02"/>
    <w:rsid w:val="00581622"/>
    <w:rsid w:val="0058213E"/>
    <w:rsid w:val="00584720"/>
    <w:rsid w:val="00586F99"/>
    <w:rsid w:val="0059323F"/>
    <w:rsid w:val="005A4377"/>
    <w:rsid w:val="005B13E8"/>
    <w:rsid w:val="005B481E"/>
    <w:rsid w:val="005D0E61"/>
    <w:rsid w:val="005E46EF"/>
    <w:rsid w:val="005E5437"/>
    <w:rsid w:val="00642E35"/>
    <w:rsid w:val="00644CDA"/>
    <w:rsid w:val="00650543"/>
    <w:rsid w:val="00656DA1"/>
    <w:rsid w:val="00680AC2"/>
    <w:rsid w:val="00680FCF"/>
    <w:rsid w:val="00684596"/>
    <w:rsid w:val="00691124"/>
    <w:rsid w:val="006A0463"/>
    <w:rsid w:val="006A269C"/>
    <w:rsid w:val="006E3FB1"/>
    <w:rsid w:val="006F63E2"/>
    <w:rsid w:val="00701423"/>
    <w:rsid w:val="0070266E"/>
    <w:rsid w:val="00710EA4"/>
    <w:rsid w:val="00717F8C"/>
    <w:rsid w:val="007341B4"/>
    <w:rsid w:val="00734D8E"/>
    <w:rsid w:val="007363F4"/>
    <w:rsid w:val="007413FD"/>
    <w:rsid w:val="007459E6"/>
    <w:rsid w:val="00757554"/>
    <w:rsid w:val="007601DA"/>
    <w:rsid w:val="007705E4"/>
    <w:rsid w:val="0079291F"/>
    <w:rsid w:val="007A3F89"/>
    <w:rsid w:val="007B49A0"/>
    <w:rsid w:val="007B6E84"/>
    <w:rsid w:val="007C31F0"/>
    <w:rsid w:val="007D7CEE"/>
    <w:rsid w:val="007E7475"/>
    <w:rsid w:val="00800C02"/>
    <w:rsid w:val="0080181D"/>
    <w:rsid w:val="0080540B"/>
    <w:rsid w:val="00822396"/>
    <w:rsid w:val="00851400"/>
    <w:rsid w:val="008534C0"/>
    <w:rsid w:val="00854608"/>
    <w:rsid w:val="00855877"/>
    <w:rsid w:val="00855FA4"/>
    <w:rsid w:val="008606D8"/>
    <w:rsid w:val="00875B7A"/>
    <w:rsid w:val="00876547"/>
    <w:rsid w:val="008C1132"/>
    <w:rsid w:val="008C7BE5"/>
    <w:rsid w:val="008D51BC"/>
    <w:rsid w:val="008D559C"/>
    <w:rsid w:val="008E2D49"/>
    <w:rsid w:val="00913622"/>
    <w:rsid w:val="0091683B"/>
    <w:rsid w:val="00930960"/>
    <w:rsid w:val="009475AD"/>
    <w:rsid w:val="00965F2E"/>
    <w:rsid w:val="00975234"/>
    <w:rsid w:val="00976245"/>
    <w:rsid w:val="00986297"/>
    <w:rsid w:val="00994E9F"/>
    <w:rsid w:val="009B7129"/>
    <w:rsid w:val="009C50EE"/>
    <w:rsid w:val="009C77FA"/>
    <w:rsid w:val="009E3126"/>
    <w:rsid w:val="009F6E75"/>
    <w:rsid w:val="00A31622"/>
    <w:rsid w:val="00A322EB"/>
    <w:rsid w:val="00A41077"/>
    <w:rsid w:val="00A43E08"/>
    <w:rsid w:val="00A468CE"/>
    <w:rsid w:val="00A478B5"/>
    <w:rsid w:val="00A53DB8"/>
    <w:rsid w:val="00A54F08"/>
    <w:rsid w:val="00A72DA1"/>
    <w:rsid w:val="00A77CBA"/>
    <w:rsid w:val="00A81FB8"/>
    <w:rsid w:val="00A87E0D"/>
    <w:rsid w:val="00A97C06"/>
    <w:rsid w:val="00AA6B0A"/>
    <w:rsid w:val="00AB172B"/>
    <w:rsid w:val="00AE5594"/>
    <w:rsid w:val="00B276A4"/>
    <w:rsid w:val="00B31C51"/>
    <w:rsid w:val="00B328BD"/>
    <w:rsid w:val="00B60C16"/>
    <w:rsid w:val="00B715C4"/>
    <w:rsid w:val="00B917ED"/>
    <w:rsid w:val="00B95E1C"/>
    <w:rsid w:val="00BC308E"/>
    <w:rsid w:val="00BD4650"/>
    <w:rsid w:val="00BD75FD"/>
    <w:rsid w:val="00BE5FED"/>
    <w:rsid w:val="00BE6470"/>
    <w:rsid w:val="00C00392"/>
    <w:rsid w:val="00C063E2"/>
    <w:rsid w:val="00C267E8"/>
    <w:rsid w:val="00C31AA5"/>
    <w:rsid w:val="00C31D98"/>
    <w:rsid w:val="00C44432"/>
    <w:rsid w:val="00C649B7"/>
    <w:rsid w:val="00C75097"/>
    <w:rsid w:val="00C830D1"/>
    <w:rsid w:val="00C860AB"/>
    <w:rsid w:val="00C91030"/>
    <w:rsid w:val="00C9705E"/>
    <w:rsid w:val="00CA221C"/>
    <w:rsid w:val="00CC1227"/>
    <w:rsid w:val="00CC7FF5"/>
    <w:rsid w:val="00CD72EF"/>
    <w:rsid w:val="00CF24E3"/>
    <w:rsid w:val="00D14A3A"/>
    <w:rsid w:val="00D564BA"/>
    <w:rsid w:val="00D57096"/>
    <w:rsid w:val="00D57585"/>
    <w:rsid w:val="00D65236"/>
    <w:rsid w:val="00D741FD"/>
    <w:rsid w:val="00D80E35"/>
    <w:rsid w:val="00D82915"/>
    <w:rsid w:val="00D95E23"/>
    <w:rsid w:val="00D96187"/>
    <w:rsid w:val="00DA3869"/>
    <w:rsid w:val="00DB4D1F"/>
    <w:rsid w:val="00DD1962"/>
    <w:rsid w:val="00DD64FA"/>
    <w:rsid w:val="00DE22DD"/>
    <w:rsid w:val="00E01AA0"/>
    <w:rsid w:val="00E427F9"/>
    <w:rsid w:val="00E54015"/>
    <w:rsid w:val="00E742EA"/>
    <w:rsid w:val="00E817F9"/>
    <w:rsid w:val="00E96BFD"/>
    <w:rsid w:val="00EA7253"/>
    <w:rsid w:val="00EC4683"/>
    <w:rsid w:val="00ED2CC4"/>
    <w:rsid w:val="00ED3224"/>
    <w:rsid w:val="00ED7C89"/>
    <w:rsid w:val="00EE5961"/>
    <w:rsid w:val="00EE7ECA"/>
    <w:rsid w:val="00F3346D"/>
    <w:rsid w:val="00F65572"/>
    <w:rsid w:val="00F7421A"/>
    <w:rsid w:val="00F80F7A"/>
    <w:rsid w:val="00F810F9"/>
    <w:rsid w:val="00F906BB"/>
    <w:rsid w:val="00FA2B50"/>
    <w:rsid w:val="00FC6F15"/>
    <w:rsid w:val="00FF34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DB366"/>
  <w15:docId w15:val="{67390B03-6AD6-4D97-89B6-745D3781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mk-MK" w:eastAsia="en-US"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240" w:after="0"/>
      <w:outlineLvl w:val="0"/>
    </w:pPr>
    <w:rPr>
      <w:color w:val="2E74B5"/>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spacing w:before="240" w:after="60"/>
      <w:outlineLvl w:val="2"/>
    </w:pPr>
    <w:rPr>
      <w:rFonts w:ascii="Cambria" w:eastAsia="Cambria" w:hAnsi="Cambria" w:cs="Cambria"/>
      <w:b/>
      <w:sz w:val="26"/>
      <w:szCs w:val="26"/>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284" w:type="dxa"/>
        <w:left w:w="115" w:type="dxa"/>
        <w:bottom w:w="113" w:type="dxa"/>
        <w:right w:w="115" w:type="dxa"/>
      </w:tblCellMar>
    </w:tblPr>
  </w:style>
  <w:style w:type="table" w:customStyle="1" w:styleId="a0">
    <w:basedOn w:val="TableNormal"/>
    <w:tblPr>
      <w:tblStyleRowBandSize w:val="1"/>
      <w:tblStyleColBandSize w:val="1"/>
      <w:tblInd w:w="0" w:type="dxa"/>
      <w:tblCellMar>
        <w:top w:w="284" w:type="dxa"/>
        <w:left w:w="115" w:type="dxa"/>
        <w:bottom w:w="113" w:type="dxa"/>
        <w:right w:w="115" w:type="dxa"/>
      </w:tblCellMar>
    </w:tblPr>
  </w:style>
  <w:style w:type="table" w:customStyle="1" w:styleId="a1">
    <w:basedOn w:val="TableNormal"/>
    <w:tblPr>
      <w:tblStyleRowBandSize w:val="1"/>
      <w:tblStyleColBandSize w:val="1"/>
      <w:tblInd w:w="0" w:type="dxa"/>
      <w:tblCellMar>
        <w:top w:w="284" w:type="dxa"/>
        <w:left w:w="115" w:type="dxa"/>
        <w:bottom w:w="113" w:type="dxa"/>
        <w:right w:w="115" w:type="dxa"/>
      </w:tblCellMar>
    </w:tblPr>
  </w:style>
  <w:style w:type="paragraph" w:styleId="BalloonText">
    <w:name w:val="Balloon Text"/>
    <w:basedOn w:val="Normal"/>
    <w:link w:val="BalloonTextChar"/>
    <w:uiPriority w:val="99"/>
    <w:semiHidden/>
    <w:unhideWhenUsed/>
    <w:rsid w:val="00650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543"/>
    <w:rPr>
      <w:rFonts w:ascii="Tahoma" w:hAnsi="Tahoma" w:cs="Tahoma"/>
      <w:sz w:val="16"/>
      <w:szCs w:val="16"/>
    </w:rPr>
  </w:style>
  <w:style w:type="character" w:styleId="CommentReference">
    <w:name w:val="annotation reference"/>
    <w:basedOn w:val="DefaultParagraphFont"/>
    <w:unhideWhenUsed/>
    <w:rsid w:val="00EE5961"/>
    <w:rPr>
      <w:sz w:val="16"/>
      <w:szCs w:val="16"/>
    </w:rPr>
  </w:style>
  <w:style w:type="paragraph" w:styleId="CommentText">
    <w:name w:val="annotation text"/>
    <w:basedOn w:val="Normal"/>
    <w:link w:val="CommentTextChar"/>
    <w:unhideWhenUsed/>
    <w:qFormat/>
    <w:rsid w:val="00EE5961"/>
    <w:pPr>
      <w:spacing w:line="240" w:lineRule="auto"/>
    </w:pPr>
    <w:rPr>
      <w:sz w:val="20"/>
      <w:szCs w:val="20"/>
    </w:rPr>
  </w:style>
  <w:style w:type="character" w:customStyle="1" w:styleId="CommentTextChar">
    <w:name w:val="Comment Text Char"/>
    <w:basedOn w:val="DefaultParagraphFont"/>
    <w:link w:val="CommentText"/>
    <w:qFormat/>
    <w:rsid w:val="00EE5961"/>
    <w:rPr>
      <w:sz w:val="20"/>
      <w:szCs w:val="20"/>
    </w:rPr>
  </w:style>
  <w:style w:type="paragraph" w:styleId="CommentSubject">
    <w:name w:val="annotation subject"/>
    <w:basedOn w:val="CommentText"/>
    <w:next w:val="CommentText"/>
    <w:link w:val="CommentSubjectChar"/>
    <w:uiPriority w:val="99"/>
    <w:semiHidden/>
    <w:unhideWhenUsed/>
    <w:rsid w:val="000B6795"/>
    <w:rPr>
      <w:b/>
      <w:bCs/>
    </w:rPr>
  </w:style>
  <w:style w:type="character" w:customStyle="1" w:styleId="CommentSubjectChar">
    <w:name w:val="Comment Subject Char"/>
    <w:basedOn w:val="CommentTextChar"/>
    <w:link w:val="CommentSubject"/>
    <w:uiPriority w:val="99"/>
    <w:semiHidden/>
    <w:rsid w:val="000B6795"/>
    <w:rPr>
      <w:b/>
      <w:bCs/>
      <w:sz w:val="20"/>
      <w:szCs w:val="20"/>
    </w:rPr>
  </w:style>
  <w:style w:type="paragraph" w:styleId="Revision">
    <w:name w:val="Revision"/>
    <w:hidden/>
    <w:uiPriority w:val="99"/>
    <w:semiHidden/>
    <w:rsid w:val="00107177"/>
    <w:pPr>
      <w:spacing w:after="0" w:line="240" w:lineRule="auto"/>
    </w:pPr>
  </w:style>
  <w:style w:type="character" w:customStyle="1" w:styleId="Heading1Char">
    <w:name w:val="Heading 1 Char"/>
    <w:basedOn w:val="DefaultParagraphFont"/>
    <w:link w:val="Heading1"/>
    <w:uiPriority w:val="9"/>
    <w:rsid w:val="00334361"/>
    <w:rPr>
      <w:color w:val="2E74B5"/>
      <w:sz w:val="32"/>
      <w:szCs w:val="32"/>
    </w:rPr>
  </w:style>
  <w:style w:type="character" w:customStyle="1" w:styleId="Heading3Char">
    <w:name w:val="Heading 3 Char"/>
    <w:basedOn w:val="DefaultParagraphFont"/>
    <w:link w:val="Heading3"/>
    <w:uiPriority w:val="9"/>
    <w:rsid w:val="00334361"/>
    <w:rPr>
      <w:rFonts w:ascii="Cambria" w:eastAsia="Cambria" w:hAnsi="Cambria" w:cs="Cambria"/>
      <w:b/>
      <w:sz w:val="26"/>
      <w:szCs w:val="26"/>
    </w:rPr>
  </w:style>
  <w:style w:type="paragraph" w:styleId="ListParagraph">
    <w:name w:val="List Paragraph"/>
    <w:aliases w:val="Dot pt,F5 List Paragraph,List Paragraph1,No Spacing1,List Paragraph Char Char Char,Indicator Text,Colorful List - Accent 11,Numbered Para 1,Bullet 1,Bullet Points,MAIN CONTENT,List Paragraph11,List Paragraph12,List Paragraph2,OBC Bullet,L"/>
    <w:basedOn w:val="Normal"/>
    <w:link w:val="ListParagraphChar"/>
    <w:uiPriority w:val="34"/>
    <w:qFormat/>
    <w:rsid w:val="00334361"/>
    <w:pPr>
      <w:spacing w:line="259" w:lineRule="auto"/>
      <w:ind w:left="720"/>
      <w:contextualSpacing/>
    </w:pPr>
    <w:rPr>
      <w:rFonts w:cs="Times New Roman"/>
      <w:lang w:val="en-GB"/>
    </w:rPr>
  </w:style>
  <w:style w:type="table" w:styleId="TableGrid">
    <w:name w:val="Table Grid"/>
    <w:basedOn w:val="TableNormal"/>
    <w:uiPriority w:val="59"/>
    <w:rsid w:val="00334361"/>
    <w:pPr>
      <w:spacing w:after="0" w:line="240" w:lineRule="auto"/>
    </w:pPr>
    <w:rPr>
      <w:rFonts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334361"/>
    <w:rPr>
      <w:color w:val="0000FF"/>
      <w:u w:val="single"/>
    </w:rPr>
  </w:style>
  <w:style w:type="paragraph" w:styleId="Header">
    <w:name w:val="header"/>
    <w:basedOn w:val="Normal"/>
    <w:link w:val="HeaderChar"/>
    <w:uiPriority w:val="99"/>
    <w:unhideWhenUsed/>
    <w:rsid w:val="00334361"/>
    <w:pPr>
      <w:tabs>
        <w:tab w:val="center" w:pos="4513"/>
        <w:tab w:val="right" w:pos="9026"/>
      </w:tabs>
      <w:spacing w:after="0" w:line="240" w:lineRule="auto"/>
    </w:pPr>
    <w:rPr>
      <w:rFonts w:cs="Times New Roman"/>
      <w:lang w:val="en-GB"/>
    </w:rPr>
  </w:style>
  <w:style w:type="character" w:customStyle="1" w:styleId="HeaderChar">
    <w:name w:val="Header Char"/>
    <w:basedOn w:val="DefaultParagraphFont"/>
    <w:link w:val="Header"/>
    <w:uiPriority w:val="99"/>
    <w:rsid w:val="00334361"/>
    <w:rPr>
      <w:rFonts w:cs="Times New Roman"/>
      <w:lang w:val="en-GB"/>
    </w:rPr>
  </w:style>
  <w:style w:type="paragraph" w:styleId="Footer">
    <w:name w:val="footer"/>
    <w:basedOn w:val="Normal"/>
    <w:link w:val="FooterChar"/>
    <w:uiPriority w:val="99"/>
    <w:unhideWhenUsed/>
    <w:rsid w:val="00334361"/>
    <w:pPr>
      <w:tabs>
        <w:tab w:val="center" w:pos="4513"/>
        <w:tab w:val="right" w:pos="9026"/>
      </w:tabs>
      <w:spacing w:after="0" w:line="240" w:lineRule="auto"/>
    </w:pPr>
    <w:rPr>
      <w:rFonts w:cs="Times New Roman"/>
      <w:lang w:val="en-GB"/>
    </w:rPr>
  </w:style>
  <w:style w:type="character" w:customStyle="1" w:styleId="FooterChar">
    <w:name w:val="Footer Char"/>
    <w:basedOn w:val="DefaultParagraphFont"/>
    <w:link w:val="Footer"/>
    <w:uiPriority w:val="99"/>
    <w:rsid w:val="00334361"/>
    <w:rPr>
      <w:rFonts w:cs="Times New Roman"/>
      <w:lang w:val="en-GB"/>
    </w:rPr>
  </w:style>
  <w:style w:type="paragraph" w:styleId="FootnoteText">
    <w:name w:val="footnote text"/>
    <w:basedOn w:val="Normal"/>
    <w:link w:val="FootnoteTextChar"/>
    <w:uiPriority w:val="99"/>
    <w:unhideWhenUsed/>
    <w:rsid w:val="00334361"/>
    <w:pPr>
      <w:spacing w:after="200" w:line="276" w:lineRule="auto"/>
    </w:pPr>
    <w:rPr>
      <w:rFonts w:cs="Times New Roman"/>
      <w:sz w:val="20"/>
      <w:szCs w:val="20"/>
      <w:lang w:val="en-GB"/>
    </w:rPr>
  </w:style>
  <w:style w:type="character" w:customStyle="1" w:styleId="FootnoteTextChar">
    <w:name w:val="Footnote Text Char"/>
    <w:basedOn w:val="DefaultParagraphFont"/>
    <w:link w:val="FootnoteText"/>
    <w:uiPriority w:val="99"/>
    <w:rsid w:val="00334361"/>
    <w:rPr>
      <w:rFonts w:cs="Times New Roman"/>
      <w:sz w:val="20"/>
      <w:szCs w:val="20"/>
      <w:lang w:val="en-GB"/>
    </w:rPr>
  </w:style>
  <w:style w:type="character" w:styleId="FootnoteReference">
    <w:name w:val="footnote reference"/>
    <w:uiPriority w:val="99"/>
    <w:unhideWhenUsed/>
    <w:rsid w:val="00334361"/>
    <w:rPr>
      <w:vertAlign w:val="superscript"/>
    </w:rPr>
  </w:style>
  <w:style w:type="paragraph" w:customStyle="1" w:styleId="Numbered">
    <w:name w:val="Numbered"/>
    <w:basedOn w:val="Normal"/>
    <w:link w:val="NumberedChar"/>
    <w:rsid w:val="00334361"/>
    <w:pPr>
      <w:spacing w:before="120" w:after="120" w:line="240" w:lineRule="auto"/>
      <w:ind w:firstLine="180"/>
      <w:jc w:val="both"/>
    </w:pPr>
    <w:rPr>
      <w:rFonts w:ascii="Times New Roman" w:eastAsia="Times New Roman" w:hAnsi="Times New Roman" w:cs="Times New Roman"/>
      <w:sz w:val="24"/>
      <w:szCs w:val="24"/>
      <w:lang w:val="en-GB" w:eastAsia="en-GB"/>
    </w:rPr>
  </w:style>
  <w:style w:type="character" w:customStyle="1" w:styleId="NumberedChar">
    <w:name w:val="Numbered Char"/>
    <w:link w:val="Numbered"/>
    <w:rsid w:val="00334361"/>
    <w:rPr>
      <w:rFonts w:ascii="Times New Roman" w:eastAsia="Times New Roman" w:hAnsi="Times New Roman" w:cs="Times New Roman"/>
      <w:sz w:val="24"/>
      <w:szCs w:val="24"/>
      <w:lang w:val="en-GB" w:eastAsia="en-GB"/>
    </w:rPr>
  </w:style>
  <w:style w:type="paragraph" w:customStyle="1" w:styleId="Default">
    <w:name w:val="Default"/>
    <w:rsid w:val="00334361"/>
    <w:pPr>
      <w:autoSpaceDE w:val="0"/>
      <w:autoSpaceDN w:val="0"/>
      <w:adjustRightInd w:val="0"/>
      <w:spacing w:after="0" w:line="240" w:lineRule="auto"/>
    </w:pPr>
    <w:rPr>
      <w:rFonts w:ascii="Arial" w:hAnsi="Arial" w:cs="Arial"/>
      <w:color w:val="000000"/>
      <w:sz w:val="24"/>
      <w:szCs w:val="24"/>
      <w:lang w:val="en-GB"/>
    </w:rPr>
  </w:style>
  <w:style w:type="paragraph" w:styleId="EndnoteText">
    <w:name w:val="endnote text"/>
    <w:basedOn w:val="Normal"/>
    <w:link w:val="EndnoteTextChar"/>
    <w:uiPriority w:val="99"/>
    <w:unhideWhenUsed/>
    <w:rsid w:val="00334361"/>
    <w:pPr>
      <w:spacing w:after="0" w:line="240" w:lineRule="auto"/>
      <w:jc w:val="both"/>
    </w:pPr>
    <w:rPr>
      <w:rFonts w:ascii="Times New Roman" w:eastAsia="Times New Roman" w:hAnsi="Times New Roman" w:cs="Times New Roman"/>
      <w:sz w:val="20"/>
      <w:szCs w:val="20"/>
      <w:lang w:val="en-GB" w:eastAsia="en-GB"/>
    </w:rPr>
  </w:style>
  <w:style w:type="character" w:customStyle="1" w:styleId="EndnoteTextChar">
    <w:name w:val="Endnote Text Char"/>
    <w:basedOn w:val="DefaultParagraphFont"/>
    <w:link w:val="EndnoteText"/>
    <w:uiPriority w:val="99"/>
    <w:rsid w:val="00334361"/>
    <w:rPr>
      <w:rFonts w:ascii="Times New Roman" w:eastAsia="Times New Roman" w:hAnsi="Times New Roman" w:cs="Times New Roman"/>
      <w:sz w:val="20"/>
      <w:szCs w:val="20"/>
      <w:lang w:val="en-GB" w:eastAsia="en-GB"/>
    </w:rPr>
  </w:style>
  <w:style w:type="paragraph" w:styleId="NoSpacing">
    <w:name w:val="No Spacing"/>
    <w:uiPriority w:val="1"/>
    <w:qFormat/>
    <w:rsid w:val="00334361"/>
    <w:pPr>
      <w:spacing w:after="0" w:line="240" w:lineRule="auto"/>
    </w:pPr>
    <w:rPr>
      <w:rFonts w:cs="Times New Roman"/>
      <w:lang w:val="fr-BE"/>
    </w:rPr>
  </w:style>
  <w:style w:type="paragraph" w:customStyle="1" w:styleId="Pointabc">
    <w:name w:val="Point abc"/>
    <w:basedOn w:val="Normal"/>
    <w:rsid w:val="00334361"/>
    <w:pPr>
      <w:numPr>
        <w:ilvl w:val="1"/>
        <w:numId w:val="20"/>
      </w:numPr>
      <w:spacing w:before="120" w:after="120" w:line="360" w:lineRule="auto"/>
    </w:pPr>
    <w:rPr>
      <w:rFonts w:ascii="Times New Roman" w:hAnsi="Times New Roman" w:cs="Times New Roman"/>
      <w:sz w:val="24"/>
      <w:lang w:val="en-GB"/>
    </w:rPr>
  </w:style>
  <w:style w:type="paragraph" w:customStyle="1" w:styleId="Pointabc1">
    <w:name w:val="Point abc (1)"/>
    <w:basedOn w:val="Normal"/>
    <w:rsid w:val="00334361"/>
    <w:pPr>
      <w:numPr>
        <w:ilvl w:val="3"/>
        <w:numId w:val="20"/>
      </w:numPr>
      <w:spacing w:before="120" w:after="120" w:line="360" w:lineRule="auto"/>
    </w:pPr>
    <w:rPr>
      <w:rFonts w:ascii="Times New Roman" w:hAnsi="Times New Roman" w:cs="Times New Roman"/>
      <w:sz w:val="24"/>
      <w:lang w:val="en-GB"/>
    </w:rPr>
  </w:style>
  <w:style w:type="paragraph" w:customStyle="1" w:styleId="Pointabc2">
    <w:name w:val="Point abc (2)"/>
    <w:basedOn w:val="Normal"/>
    <w:rsid w:val="00334361"/>
    <w:pPr>
      <w:numPr>
        <w:ilvl w:val="5"/>
        <w:numId w:val="20"/>
      </w:numPr>
      <w:spacing w:before="120" w:after="120" w:line="360" w:lineRule="auto"/>
    </w:pPr>
    <w:rPr>
      <w:rFonts w:ascii="Times New Roman" w:hAnsi="Times New Roman" w:cs="Times New Roman"/>
      <w:sz w:val="24"/>
      <w:lang w:val="en-GB"/>
    </w:rPr>
  </w:style>
  <w:style w:type="paragraph" w:customStyle="1" w:styleId="Pointabc3">
    <w:name w:val="Point abc (3)"/>
    <w:basedOn w:val="Normal"/>
    <w:rsid w:val="00334361"/>
    <w:pPr>
      <w:numPr>
        <w:ilvl w:val="7"/>
        <w:numId w:val="20"/>
      </w:numPr>
      <w:spacing w:before="120" w:after="120" w:line="360" w:lineRule="auto"/>
    </w:pPr>
    <w:rPr>
      <w:rFonts w:ascii="Times New Roman" w:hAnsi="Times New Roman" w:cs="Times New Roman"/>
      <w:sz w:val="24"/>
      <w:lang w:val="en-GB"/>
    </w:rPr>
  </w:style>
  <w:style w:type="paragraph" w:customStyle="1" w:styleId="Pointabc4">
    <w:name w:val="Point abc (4)"/>
    <w:basedOn w:val="Normal"/>
    <w:rsid w:val="00334361"/>
    <w:pPr>
      <w:numPr>
        <w:ilvl w:val="8"/>
        <w:numId w:val="20"/>
      </w:numPr>
      <w:spacing w:before="120" w:after="120" w:line="360" w:lineRule="auto"/>
    </w:pPr>
    <w:rPr>
      <w:rFonts w:ascii="Times New Roman" w:hAnsi="Times New Roman" w:cs="Times New Roman"/>
      <w:sz w:val="24"/>
      <w:lang w:val="en-GB"/>
    </w:rPr>
  </w:style>
  <w:style w:type="paragraph" w:customStyle="1" w:styleId="Point123">
    <w:name w:val="Point 123"/>
    <w:basedOn w:val="Normal"/>
    <w:rsid w:val="00334361"/>
    <w:pPr>
      <w:numPr>
        <w:numId w:val="20"/>
      </w:numPr>
      <w:spacing w:before="120" w:after="120" w:line="360" w:lineRule="auto"/>
    </w:pPr>
    <w:rPr>
      <w:rFonts w:ascii="Times New Roman" w:hAnsi="Times New Roman" w:cs="Times New Roman"/>
      <w:sz w:val="24"/>
      <w:lang w:val="en-GB"/>
    </w:rPr>
  </w:style>
  <w:style w:type="paragraph" w:customStyle="1" w:styleId="Point1231">
    <w:name w:val="Point 123 (1)"/>
    <w:basedOn w:val="Normal"/>
    <w:rsid w:val="00334361"/>
    <w:pPr>
      <w:numPr>
        <w:ilvl w:val="2"/>
        <w:numId w:val="20"/>
      </w:numPr>
      <w:spacing w:before="120" w:after="120" w:line="360" w:lineRule="auto"/>
    </w:pPr>
    <w:rPr>
      <w:rFonts w:ascii="Times New Roman" w:hAnsi="Times New Roman" w:cs="Times New Roman"/>
      <w:sz w:val="24"/>
      <w:lang w:val="en-GB"/>
    </w:rPr>
  </w:style>
  <w:style w:type="paragraph" w:customStyle="1" w:styleId="Point1232">
    <w:name w:val="Point 123 (2)"/>
    <w:basedOn w:val="Normal"/>
    <w:rsid w:val="00334361"/>
    <w:pPr>
      <w:numPr>
        <w:ilvl w:val="4"/>
        <w:numId w:val="20"/>
      </w:numPr>
      <w:spacing w:before="120" w:after="120" w:line="360" w:lineRule="auto"/>
    </w:pPr>
    <w:rPr>
      <w:rFonts w:ascii="Times New Roman" w:hAnsi="Times New Roman" w:cs="Times New Roman"/>
      <w:sz w:val="24"/>
      <w:lang w:val="en-GB"/>
    </w:rPr>
  </w:style>
  <w:style w:type="paragraph" w:customStyle="1" w:styleId="Point1233">
    <w:name w:val="Point 123 (3)"/>
    <w:basedOn w:val="Normal"/>
    <w:rsid w:val="00334361"/>
    <w:pPr>
      <w:numPr>
        <w:ilvl w:val="6"/>
        <w:numId w:val="20"/>
      </w:numPr>
      <w:spacing w:before="120" w:after="120" w:line="360" w:lineRule="auto"/>
    </w:pPr>
    <w:rPr>
      <w:rFonts w:ascii="Times New Roman" w:hAnsi="Times New Roman" w:cs="Times New Roman"/>
      <w:sz w:val="24"/>
      <w:lang w:val="en-GB"/>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MAIN CONTENT Char"/>
    <w:link w:val="ListParagraph"/>
    <w:uiPriority w:val="34"/>
    <w:qFormat/>
    <w:locked/>
    <w:rsid w:val="00334361"/>
    <w:rPr>
      <w:rFonts w:cs="Times New Roman"/>
      <w:lang w:val="en-GB"/>
    </w:rPr>
  </w:style>
  <w:style w:type="character" w:customStyle="1" w:styleId="s34">
    <w:name w:val="s34"/>
    <w:basedOn w:val="DefaultParagraphFont"/>
    <w:rsid w:val="00334361"/>
  </w:style>
  <w:style w:type="paragraph" w:styleId="NormalWeb">
    <w:name w:val="Normal (Web)"/>
    <w:basedOn w:val="Normal"/>
    <w:uiPriority w:val="99"/>
    <w:unhideWhenUsed/>
    <w:rsid w:val="0033436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nresolvedMention">
    <w:name w:val="Unresolved Mention"/>
    <w:uiPriority w:val="99"/>
    <w:semiHidden/>
    <w:unhideWhenUsed/>
    <w:rsid w:val="00334361"/>
    <w:rPr>
      <w:color w:val="605E5C"/>
      <w:shd w:val="clear" w:color="auto" w:fill="E1DFDD"/>
    </w:rPr>
  </w:style>
  <w:style w:type="paragraph" w:styleId="HTMLPreformatted">
    <w:name w:val="HTML Preformatted"/>
    <w:basedOn w:val="Normal"/>
    <w:link w:val="HTMLPreformattedChar"/>
    <w:uiPriority w:val="99"/>
    <w:semiHidden/>
    <w:unhideWhenUsed/>
    <w:rsid w:val="00334361"/>
    <w:pPr>
      <w:spacing w:line="259" w:lineRule="auto"/>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uiPriority w:val="99"/>
    <w:semiHidden/>
    <w:rsid w:val="00334361"/>
    <w:rPr>
      <w:rFonts w:ascii="Courier New" w:hAnsi="Courier New" w:cs="Courier New"/>
      <w:sz w:val="20"/>
      <w:szCs w:val="20"/>
      <w:lang w:val="en-GB"/>
    </w:rPr>
  </w:style>
  <w:style w:type="character" w:customStyle="1" w:styleId="rynqvb">
    <w:name w:val="rynqvb"/>
    <w:rsid w:val="00334361"/>
  </w:style>
  <w:style w:type="character" w:customStyle="1" w:styleId="hwtze">
    <w:name w:val="hwtze"/>
    <w:rsid w:val="00334361"/>
  </w:style>
  <w:style w:type="paragraph" w:customStyle="1" w:styleId="Textbody">
    <w:name w:val="Text body"/>
    <w:basedOn w:val="Normal"/>
    <w:rsid w:val="00334361"/>
    <w:pPr>
      <w:suppressAutoHyphens/>
      <w:autoSpaceDN w:val="0"/>
      <w:spacing w:after="120" w:line="1" w:lineRule="atLeast"/>
      <w:textAlignment w:val="baseline"/>
      <w:outlineLvl w:val="0"/>
    </w:pPr>
    <w:rPr>
      <w:rFonts w:ascii="Arial" w:hAnsi="Arial" w:cs="Arial"/>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062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qbe5QHZ/827PueUixrXvYZc67Q==">CgMxLjAyCGguZ2pkZ3hzMgloLjMwajB6bGw4AGo/CjVzdWdnZXN0SWRJbXBvcnQwMjJmZDYwMy03MjE5LTRjN2QtODM0Yy0zMzFmOTFhODA3ZTFfOBIGQXV0aG9yaj8KNXN1Z2dlc3RJZEltcG9ydDAyMmZkNjAzLTcyMTktNGM3ZC04MzRjLTMzMWY5MWE4MDdlMV85EgZBdXRob3JqPwo1c3VnZ2VzdElkSW1wb3J0MDIyZmQ2MDMtNzIxOS00YzdkLTgzNGMtMzMxZjkxYTgwN2UxXzESBkF1dGhvcnIhMW5JYTNlOXlkN0J2WlhjWl9qWEYxU0E2TmZUVFpMNFh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23F3BB-1303-42C5-A3A7-22E6BD4D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24157</Words>
  <Characters>137699</Characters>
  <Application>Microsoft Office Word</Application>
  <DocSecurity>0</DocSecurity>
  <Lines>1147</Lines>
  <Paragraphs>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Hristina Koneska</cp:lastModifiedBy>
  <cp:revision>24</cp:revision>
  <dcterms:created xsi:type="dcterms:W3CDTF">2023-12-18T10:24:00Z</dcterms:created>
  <dcterms:modified xsi:type="dcterms:W3CDTF">2023-12-18T12:16:00Z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ContentBits">
    <vt:lpwstr>0</vt:lpwstr>
  </property>
  <property fmtid="{D5CDD505-2E9C-101B-9397-08002B2CF9AE}" pid="3" name="MSIP_Label_6bd9ddd1-4d20-43f6-abfa-fc3c07406f94_SetDate">
    <vt:lpwstr>2023-03-30T15:17:21Z</vt:lpwstr>
  </property>
  <property fmtid="{D5CDD505-2E9C-101B-9397-08002B2CF9AE}" pid="4" name="MSIP_Label_6bd9ddd1-4d20-43f6-abfa-fc3c07406f94_ActionId">
    <vt:lpwstr>ee7a7022-3883-427f-a779-d7e9930e7318</vt:lpwstr>
  </property>
  <property fmtid="{D5CDD505-2E9C-101B-9397-08002B2CF9AE}" pid="5" name="MSIP_Label_6bd9ddd1-4d20-43f6-abfa-fc3c07406f94_SiteId">
    <vt:lpwstr>b24c8b06-522c-46fe-9080-70926f8dddb1</vt:lpwstr>
  </property>
  <property fmtid="{D5CDD505-2E9C-101B-9397-08002B2CF9AE}" pid="6" name="MSIP_Label_6bd9ddd1-4d20-43f6-abfa-fc3c07406f94_Method">
    <vt:lpwstr>Standard</vt:lpwstr>
  </property>
  <property fmtid="{D5CDD505-2E9C-101B-9397-08002B2CF9AE}" pid="7" name="MSIP_Label_6bd9ddd1-4d20-43f6-abfa-fc3c07406f94_Enabled">
    <vt:lpwstr>true</vt:lpwstr>
  </property>
  <property fmtid="{D5CDD505-2E9C-101B-9397-08002B2CF9AE}" pid="8" name="MSIP_Label_6bd9ddd1-4d20-43f6-abfa-fc3c07406f94_Name">
    <vt:lpwstr>Commission Use</vt:lpwstr>
  </property>
</Properties>
</file>